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610A4" w14:textId="57D5CEAD" w:rsidR="009C2302" w:rsidRPr="009C2302" w:rsidRDefault="009C2302" w:rsidP="00B53AF1">
      <w:pPr>
        <w:autoSpaceDE w:val="0"/>
        <w:autoSpaceDN w:val="0"/>
        <w:adjustRightInd w:val="0"/>
        <w:spacing w:after="0" w:line="240" w:lineRule="auto"/>
        <w:jc w:val="center"/>
        <w:rPr>
          <w:rFonts w:ascii="Times New Roman" w:hAnsi="Times New Roman"/>
          <w:b/>
          <w:bCs/>
          <w:sz w:val="20"/>
          <w:szCs w:val="20"/>
        </w:rPr>
      </w:pPr>
      <w:r w:rsidRPr="009C2302">
        <w:rPr>
          <w:rFonts w:ascii="Times New Roman" w:hAnsi="Times New Roman"/>
          <w:bCs/>
          <w:sz w:val="20"/>
          <w:szCs w:val="20"/>
        </w:rPr>
        <w:t>Załącznik</w:t>
      </w:r>
      <w:r w:rsidR="00AA7C3D">
        <w:rPr>
          <w:rFonts w:ascii="Times New Roman" w:hAnsi="Times New Roman"/>
          <w:bCs/>
          <w:sz w:val="20"/>
          <w:szCs w:val="20"/>
        </w:rPr>
        <w:t xml:space="preserve"> nr 5</w:t>
      </w:r>
      <w:r w:rsidRPr="009C2302">
        <w:rPr>
          <w:rFonts w:ascii="Times New Roman" w:hAnsi="Times New Roman"/>
          <w:bCs/>
          <w:sz w:val="20"/>
          <w:szCs w:val="20"/>
        </w:rPr>
        <w:t xml:space="preserve"> do Zarządzenia nr </w:t>
      </w:r>
      <w:r w:rsidR="008A6D96">
        <w:rPr>
          <w:rFonts w:ascii="Times New Roman" w:hAnsi="Times New Roman"/>
          <w:bCs/>
          <w:sz w:val="20"/>
          <w:szCs w:val="20"/>
        </w:rPr>
        <w:t>86</w:t>
      </w:r>
      <w:r w:rsidRPr="009C2302">
        <w:rPr>
          <w:rFonts w:ascii="Times New Roman" w:hAnsi="Times New Roman"/>
          <w:bCs/>
          <w:sz w:val="20"/>
          <w:szCs w:val="20"/>
        </w:rPr>
        <w:t>/20</w:t>
      </w:r>
      <w:r w:rsidR="00D57ED1">
        <w:rPr>
          <w:rFonts w:ascii="Times New Roman" w:hAnsi="Times New Roman"/>
          <w:bCs/>
          <w:sz w:val="20"/>
          <w:szCs w:val="20"/>
        </w:rPr>
        <w:t>21</w:t>
      </w:r>
      <w:r w:rsidRPr="009C2302">
        <w:rPr>
          <w:rFonts w:ascii="Times New Roman" w:hAnsi="Times New Roman"/>
          <w:bCs/>
          <w:sz w:val="20"/>
          <w:szCs w:val="20"/>
        </w:rPr>
        <w:t xml:space="preserve"> Wójta Gminy Radzanów z dnia </w:t>
      </w:r>
      <w:r w:rsidR="008A6D96">
        <w:rPr>
          <w:rFonts w:ascii="Times New Roman" w:hAnsi="Times New Roman"/>
          <w:bCs/>
          <w:sz w:val="20"/>
          <w:szCs w:val="20"/>
        </w:rPr>
        <w:t>31 grudnia</w:t>
      </w:r>
      <w:r w:rsidRPr="009C2302">
        <w:rPr>
          <w:rFonts w:ascii="Times New Roman" w:hAnsi="Times New Roman"/>
          <w:bCs/>
          <w:sz w:val="20"/>
          <w:szCs w:val="20"/>
        </w:rPr>
        <w:t xml:space="preserve"> 20</w:t>
      </w:r>
      <w:r w:rsidR="00A76B16">
        <w:rPr>
          <w:rFonts w:ascii="Times New Roman" w:hAnsi="Times New Roman"/>
          <w:bCs/>
          <w:sz w:val="20"/>
          <w:szCs w:val="20"/>
        </w:rPr>
        <w:t>21</w:t>
      </w:r>
      <w:r w:rsidRPr="009C2302">
        <w:rPr>
          <w:rFonts w:ascii="Times New Roman" w:hAnsi="Times New Roman"/>
          <w:bCs/>
          <w:sz w:val="20"/>
          <w:szCs w:val="20"/>
        </w:rPr>
        <w:t>r</w:t>
      </w:r>
      <w:r>
        <w:rPr>
          <w:rFonts w:ascii="Times New Roman" w:hAnsi="Times New Roman"/>
          <w:b/>
          <w:bCs/>
          <w:sz w:val="20"/>
          <w:szCs w:val="20"/>
        </w:rPr>
        <w:t>.</w:t>
      </w:r>
    </w:p>
    <w:p w14:paraId="72995B16" w14:textId="5CADC46C" w:rsidR="00AD6258" w:rsidRPr="009C2302" w:rsidRDefault="00AD6258" w:rsidP="00B53AF1">
      <w:pPr>
        <w:autoSpaceDE w:val="0"/>
        <w:autoSpaceDN w:val="0"/>
        <w:adjustRightInd w:val="0"/>
        <w:spacing w:after="0" w:line="240" w:lineRule="auto"/>
        <w:jc w:val="center"/>
        <w:rPr>
          <w:rFonts w:ascii="Times New Roman" w:hAnsi="Times New Roman"/>
          <w:b/>
          <w:bCs/>
          <w:sz w:val="28"/>
          <w:szCs w:val="28"/>
        </w:rPr>
      </w:pPr>
      <w:r w:rsidRPr="009C2302">
        <w:rPr>
          <w:rFonts w:ascii="Times New Roman" w:hAnsi="Times New Roman"/>
          <w:b/>
          <w:bCs/>
          <w:sz w:val="28"/>
          <w:szCs w:val="28"/>
        </w:rPr>
        <w:t>Zakładowy plan kon</w:t>
      </w:r>
      <w:r w:rsidR="00E52CAE" w:rsidRPr="009C2302">
        <w:rPr>
          <w:rFonts w:ascii="Times New Roman" w:hAnsi="Times New Roman"/>
          <w:b/>
          <w:bCs/>
          <w:sz w:val="28"/>
          <w:szCs w:val="28"/>
        </w:rPr>
        <w:t>t dla budżetu Gminy  Radzanów</w:t>
      </w:r>
    </w:p>
    <w:p w14:paraId="00485069" w14:textId="03EE011F" w:rsidR="00DF5FE8" w:rsidRPr="009C2302" w:rsidRDefault="00AD6258" w:rsidP="00AD6258">
      <w:pPr>
        <w:autoSpaceDE w:val="0"/>
        <w:autoSpaceDN w:val="0"/>
        <w:adjustRightInd w:val="0"/>
        <w:spacing w:after="0" w:line="240" w:lineRule="auto"/>
        <w:rPr>
          <w:rFonts w:ascii="Times New Roman" w:hAnsi="Times New Roman"/>
          <w:b/>
          <w:bCs/>
          <w:sz w:val="28"/>
          <w:szCs w:val="28"/>
        </w:rPr>
      </w:pPr>
      <w:r w:rsidRPr="009C2302">
        <w:rPr>
          <w:rFonts w:ascii="Times New Roman" w:hAnsi="Times New Roman"/>
          <w:b/>
          <w:bCs/>
          <w:sz w:val="28"/>
          <w:szCs w:val="28"/>
        </w:rPr>
        <w:t xml:space="preserve">    </w:t>
      </w:r>
      <w:r w:rsidR="00772FFF">
        <w:rPr>
          <w:rFonts w:ascii="Times New Roman" w:hAnsi="Times New Roman"/>
          <w:b/>
          <w:bCs/>
          <w:sz w:val="28"/>
          <w:szCs w:val="28"/>
        </w:rPr>
        <w:t xml:space="preserve">                              </w:t>
      </w:r>
    </w:p>
    <w:p w14:paraId="71417188" w14:textId="77777777" w:rsidR="00DF5FE8" w:rsidRDefault="00DF5FE8" w:rsidP="00831286">
      <w:pPr>
        <w:autoSpaceDE w:val="0"/>
        <w:autoSpaceDN w:val="0"/>
        <w:adjustRightInd w:val="0"/>
        <w:spacing w:after="0" w:line="240" w:lineRule="auto"/>
        <w:rPr>
          <w:rFonts w:ascii="Times New Roman" w:hAnsi="Times New Roman"/>
          <w:b/>
          <w:bCs/>
          <w:sz w:val="32"/>
          <w:szCs w:val="32"/>
        </w:rPr>
      </w:pPr>
    </w:p>
    <w:p w14:paraId="76AD60BF" w14:textId="77777777" w:rsidR="00DF5FE8" w:rsidRPr="00FF39C0" w:rsidRDefault="00DF5FE8" w:rsidP="00FF39C0">
      <w:pPr>
        <w:pStyle w:val="Akapitzlist"/>
        <w:numPr>
          <w:ilvl w:val="0"/>
          <w:numId w:val="4"/>
        </w:numPr>
        <w:autoSpaceDE w:val="0"/>
        <w:autoSpaceDN w:val="0"/>
        <w:adjustRightInd w:val="0"/>
        <w:spacing w:after="0" w:line="240" w:lineRule="auto"/>
        <w:rPr>
          <w:rFonts w:ascii="Times New Roman" w:hAnsi="Times New Roman"/>
          <w:b/>
          <w:bCs/>
          <w:sz w:val="24"/>
          <w:szCs w:val="24"/>
        </w:rPr>
      </w:pPr>
      <w:r w:rsidRPr="00FF39C0">
        <w:rPr>
          <w:rFonts w:ascii="Times New Roman" w:hAnsi="Times New Roman"/>
          <w:b/>
          <w:bCs/>
          <w:sz w:val="24"/>
          <w:szCs w:val="24"/>
        </w:rPr>
        <w:t>Konta bilansowe</w:t>
      </w:r>
    </w:p>
    <w:p w14:paraId="74656EA7" w14:textId="77777777" w:rsidR="00DF5FE8" w:rsidRPr="000C4B9B" w:rsidRDefault="00DF5FE8" w:rsidP="00831286">
      <w:pPr>
        <w:autoSpaceDE w:val="0"/>
        <w:autoSpaceDN w:val="0"/>
        <w:adjustRightInd w:val="0"/>
        <w:spacing w:after="0" w:line="240" w:lineRule="auto"/>
        <w:rPr>
          <w:rFonts w:ascii="Times New Roman" w:hAnsi="Times New Roman"/>
          <w:b/>
          <w:bCs/>
          <w:sz w:val="24"/>
          <w:szCs w:val="24"/>
        </w:rPr>
      </w:pPr>
    </w:p>
    <w:p w14:paraId="7252F2D4" w14:textId="77777777" w:rsidR="00DF5FE8" w:rsidRPr="000C4B9B" w:rsidRDefault="00DF5FE8" w:rsidP="00831286">
      <w:pPr>
        <w:autoSpaceDE w:val="0"/>
        <w:autoSpaceDN w:val="0"/>
        <w:adjustRightInd w:val="0"/>
        <w:spacing w:after="0" w:line="240" w:lineRule="auto"/>
        <w:rPr>
          <w:rFonts w:ascii="Times New Roman" w:hAnsi="Times New Roman"/>
          <w:sz w:val="24"/>
          <w:szCs w:val="24"/>
        </w:rPr>
      </w:pPr>
      <w:r w:rsidRPr="000C4B9B">
        <w:rPr>
          <w:rFonts w:ascii="Times New Roman" w:hAnsi="Times New Roman"/>
          <w:sz w:val="24"/>
          <w:szCs w:val="24"/>
        </w:rPr>
        <w:t>133 – Rachunek budżetu</w:t>
      </w:r>
    </w:p>
    <w:p w14:paraId="733A9A16" w14:textId="77777777" w:rsidR="00DF5FE8" w:rsidRDefault="00DF5FE8" w:rsidP="00831286">
      <w:pPr>
        <w:autoSpaceDE w:val="0"/>
        <w:autoSpaceDN w:val="0"/>
        <w:adjustRightInd w:val="0"/>
        <w:spacing w:after="0" w:line="240" w:lineRule="auto"/>
        <w:rPr>
          <w:rFonts w:ascii="Times New Roman" w:hAnsi="Times New Roman"/>
          <w:sz w:val="24"/>
          <w:szCs w:val="24"/>
        </w:rPr>
      </w:pPr>
      <w:r w:rsidRPr="000C4B9B">
        <w:rPr>
          <w:rFonts w:ascii="Times New Roman" w:hAnsi="Times New Roman"/>
          <w:sz w:val="24"/>
          <w:szCs w:val="24"/>
        </w:rPr>
        <w:t>134 – Kredyty bankowe</w:t>
      </w:r>
    </w:p>
    <w:p w14:paraId="2A362D90" w14:textId="04A5C1AF" w:rsidR="009C2302" w:rsidRPr="000C4B9B" w:rsidRDefault="009C2302" w:rsidP="0083128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140 – Środki pieniężne w drodze</w:t>
      </w:r>
      <w:r w:rsidR="008A6D96">
        <w:rPr>
          <w:rFonts w:ascii="Times New Roman" w:hAnsi="Times New Roman"/>
          <w:sz w:val="24"/>
          <w:szCs w:val="24"/>
        </w:rPr>
        <w:t>(B)</w:t>
      </w:r>
    </w:p>
    <w:p w14:paraId="7B7EB29E" w14:textId="77777777" w:rsidR="00DF5FE8" w:rsidRPr="000C4B9B" w:rsidRDefault="00DF5FE8" w:rsidP="00831286">
      <w:pPr>
        <w:autoSpaceDE w:val="0"/>
        <w:autoSpaceDN w:val="0"/>
        <w:adjustRightInd w:val="0"/>
        <w:spacing w:after="0" w:line="240" w:lineRule="auto"/>
        <w:rPr>
          <w:rFonts w:ascii="Times New Roman" w:hAnsi="Times New Roman"/>
          <w:sz w:val="24"/>
          <w:szCs w:val="24"/>
        </w:rPr>
      </w:pPr>
      <w:r w:rsidRPr="000C4B9B">
        <w:rPr>
          <w:rFonts w:ascii="Times New Roman" w:hAnsi="Times New Roman"/>
          <w:sz w:val="24"/>
          <w:szCs w:val="24"/>
        </w:rPr>
        <w:t>222 – Rozliczenie dochodów budżetowych</w:t>
      </w:r>
    </w:p>
    <w:p w14:paraId="46975846" w14:textId="77777777" w:rsidR="00DF5FE8" w:rsidRPr="000C4B9B" w:rsidRDefault="00DF5FE8" w:rsidP="00831286">
      <w:pPr>
        <w:autoSpaceDE w:val="0"/>
        <w:autoSpaceDN w:val="0"/>
        <w:adjustRightInd w:val="0"/>
        <w:spacing w:after="0" w:line="240" w:lineRule="auto"/>
        <w:rPr>
          <w:rFonts w:ascii="Times New Roman" w:hAnsi="Times New Roman"/>
          <w:sz w:val="24"/>
          <w:szCs w:val="24"/>
        </w:rPr>
      </w:pPr>
      <w:r w:rsidRPr="000C4B9B">
        <w:rPr>
          <w:rFonts w:ascii="Times New Roman" w:hAnsi="Times New Roman"/>
          <w:sz w:val="24"/>
          <w:szCs w:val="24"/>
        </w:rPr>
        <w:t>223 – Rozliczenie wydatków budżetowych</w:t>
      </w:r>
    </w:p>
    <w:p w14:paraId="37225F74" w14:textId="1D525935" w:rsidR="00DF5FE8" w:rsidRPr="000C4B9B" w:rsidRDefault="00DF5FE8" w:rsidP="00831286">
      <w:pPr>
        <w:autoSpaceDE w:val="0"/>
        <w:autoSpaceDN w:val="0"/>
        <w:adjustRightInd w:val="0"/>
        <w:spacing w:after="0" w:line="240" w:lineRule="auto"/>
        <w:rPr>
          <w:rFonts w:ascii="Times New Roman" w:hAnsi="Times New Roman"/>
          <w:sz w:val="24"/>
          <w:szCs w:val="24"/>
        </w:rPr>
      </w:pPr>
      <w:r w:rsidRPr="000C4B9B">
        <w:rPr>
          <w:rFonts w:ascii="Times New Roman" w:hAnsi="Times New Roman"/>
          <w:sz w:val="24"/>
          <w:szCs w:val="24"/>
        </w:rPr>
        <w:t>224 – Rozrachunki budżetu</w:t>
      </w:r>
      <w:r w:rsidR="008A6D96">
        <w:rPr>
          <w:rFonts w:ascii="Times New Roman" w:hAnsi="Times New Roman"/>
          <w:sz w:val="24"/>
          <w:szCs w:val="24"/>
        </w:rPr>
        <w:t>(B)</w:t>
      </w:r>
    </w:p>
    <w:p w14:paraId="3CB4BFCE" w14:textId="77777777" w:rsidR="00DF5FE8" w:rsidRPr="000C4B9B" w:rsidRDefault="00DF5FE8" w:rsidP="00831286">
      <w:pPr>
        <w:autoSpaceDE w:val="0"/>
        <w:autoSpaceDN w:val="0"/>
        <w:adjustRightInd w:val="0"/>
        <w:spacing w:after="0" w:line="240" w:lineRule="auto"/>
        <w:rPr>
          <w:rFonts w:ascii="Times New Roman" w:hAnsi="Times New Roman"/>
          <w:sz w:val="24"/>
          <w:szCs w:val="24"/>
        </w:rPr>
      </w:pPr>
      <w:r w:rsidRPr="000C4B9B">
        <w:rPr>
          <w:rFonts w:ascii="Times New Roman" w:hAnsi="Times New Roman"/>
          <w:sz w:val="24"/>
          <w:szCs w:val="24"/>
        </w:rPr>
        <w:t>240 – Pozostałe rozrachunki</w:t>
      </w:r>
    </w:p>
    <w:p w14:paraId="7D2F136E" w14:textId="77777777" w:rsidR="00DF5FE8" w:rsidRPr="000C4B9B" w:rsidRDefault="00DF5FE8" w:rsidP="00831286">
      <w:pPr>
        <w:autoSpaceDE w:val="0"/>
        <w:autoSpaceDN w:val="0"/>
        <w:adjustRightInd w:val="0"/>
        <w:spacing w:after="0" w:line="240" w:lineRule="auto"/>
        <w:rPr>
          <w:rFonts w:ascii="Times New Roman" w:hAnsi="Times New Roman"/>
          <w:sz w:val="24"/>
          <w:szCs w:val="24"/>
        </w:rPr>
      </w:pPr>
      <w:r w:rsidRPr="000C4B9B">
        <w:rPr>
          <w:rFonts w:ascii="Times New Roman" w:hAnsi="Times New Roman"/>
          <w:sz w:val="24"/>
          <w:szCs w:val="24"/>
        </w:rPr>
        <w:t>250 – Należności finansowe</w:t>
      </w:r>
    </w:p>
    <w:p w14:paraId="12095BC0" w14:textId="77777777" w:rsidR="00DF5FE8" w:rsidRDefault="00DF5FE8" w:rsidP="00831286">
      <w:pPr>
        <w:autoSpaceDE w:val="0"/>
        <w:autoSpaceDN w:val="0"/>
        <w:adjustRightInd w:val="0"/>
        <w:spacing w:after="0" w:line="240" w:lineRule="auto"/>
        <w:rPr>
          <w:rFonts w:ascii="Times New Roman" w:hAnsi="Times New Roman"/>
          <w:sz w:val="24"/>
          <w:szCs w:val="24"/>
        </w:rPr>
      </w:pPr>
      <w:r w:rsidRPr="000C4B9B">
        <w:rPr>
          <w:rFonts w:ascii="Times New Roman" w:hAnsi="Times New Roman"/>
          <w:sz w:val="24"/>
          <w:szCs w:val="24"/>
        </w:rPr>
        <w:t>260 – Zobowiązania finansowe</w:t>
      </w:r>
    </w:p>
    <w:p w14:paraId="0C1180BD" w14:textId="77777777" w:rsidR="00E52CAE" w:rsidRPr="000C4B9B" w:rsidRDefault="00E52CAE" w:rsidP="0083128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268 – Zobowiązania finansowe pożyczek na wyprzedzające finansowanie</w:t>
      </w:r>
    </w:p>
    <w:p w14:paraId="168477AD" w14:textId="77777777" w:rsidR="00DF5FE8" w:rsidRPr="000C4B9B" w:rsidRDefault="00DF5FE8" w:rsidP="00831286">
      <w:pPr>
        <w:autoSpaceDE w:val="0"/>
        <w:autoSpaceDN w:val="0"/>
        <w:adjustRightInd w:val="0"/>
        <w:spacing w:after="0" w:line="240" w:lineRule="auto"/>
        <w:rPr>
          <w:rFonts w:ascii="Times New Roman" w:hAnsi="Times New Roman"/>
          <w:sz w:val="24"/>
          <w:szCs w:val="24"/>
        </w:rPr>
      </w:pPr>
      <w:r w:rsidRPr="000C4B9B">
        <w:rPr>
          <w:rFonts w:ascii="Times New Roman" w:hAnsi="Times New Roman"/>
          <w:sz w:val="24"/>
          <w:szCs w:val="24"/>
        </w:rPr>
        <w:t>901 – Dochody budżetu</w:t>
      </w:r>
    </w:p>
    <w:p w14:paraId="72EFF758" w14:textId="77777777" w:rsidR="00DF5FE8" w:rsidRPr="000C4B9B" w:rsidRDefault="00DF5FE8" w:rsidP="00831286">
      <w:pPr>
        <w:autoSpaceDE w:val="0"/>
        <w:autoSpaceDN w:val="0"/>
        <w:adjustRightInd w:val="0"/>
        <w:spacing w:after="0" w:line="240" w:lineRule="auto"/>
        <w:rPr>
          <w:rFonts w:ascii="Times New Roman" w:hAnsi="Times New Roman"/>
          <w:sz w:val="24"/>
          <w:szCs w:val="24"/>
        </w:rPr>
      </w:pPr>
      <w:r w:rsidRPr="000C4B9B">
        <w:rPr>
          <w:rFonts w:ascii="Times New Roman" w:hAnsi="Times New Roman"/>
          <w:sz w:val="24"/>
          <w:szCs w:val="24"/>
        </w:rPr>
        <w:t>902 – Wydatki budżetu</w:t>
      </w:r>
    </w:p>
    <w:p w14:paraId="7AF0E074" w14:textId="77777777" w:rsidR="00DF5FE8" w:rsidRPr="000C4B9B" w:rsidRDefault="00DF5FE8" w:rsidP="00831286">
      <w:pPr>
        <w:autoSpaceDE w:val="0"/>
        <w:autoSpaceDN w:val="0"/>
        <w:adjustRightInd w:val="0"/>
        <w:spacing w:after="0" w:line="240" w:lineRule="auto"/>
        <w:rPr>
          <w:rFonts w:ascii="Times New Roman" w:hAnsi="Times New Roman"/>
          <w:sz w:val="24"/>
          <w:szCs w:val="24"/>
        </w:rPr>
      </w:pPr>
      <w:r w:rsidRPr="000C4B9B">
        <w:rPr>
          <w:rFonts w:ascii="Times New Roman" w:hAnsi="Times New Roman"/>
          <w:sz w:val="24"/>
          <w:szCs w:val="24"/>
        </w:rPr>
        <w:t>909 – Rozliczenia międzyokresowe</w:t>
      </w:r>
    </w:p>
    <w:p w14:paraId="05DFBB27" w14:textId="77777777" w:rsidR="00DF5FE8" w:rsidRPr="000C4B9B" w:rsidRDefault="00DF5FE8" w:rsidP="00831286">
      <w:pPr>
        <w:autoSpaceDE w:val="0"/>
        <w:autoSpaceDN w:val="0"/>
        <w:adjustRightInd w:val="0"/>
        <w:spacing w:after="0" w:line="240" w:lineRule="auto"/>
        <w:rPr>
          <w:rFonts w:ascii="Times New Roman" w:hAnsi="Times New Roman"/>
          <w:sz w:val="24"/>
          <w:szCs w:val="24"/>
        </w:rPr>
      </w:pPr>
      <w:r w:rsidRPr="000C4B9B">
        <w:rPr>
          <w:rFonts w:ascii="Times New Roman" w:hAnsi="Times New Roman"/>
          <w:sz w:val="24"/>
          <w:szCs w:val="24"/>
        </w:rPr>
        <w:t>960 – Skumulowane wyniki budżetu</w:t>
      </w:r>
    </w:p>
    <w:p w14:paraId="731B8821" w14:textId="77777777" w:rsidR="00DF5FE8" w:rsidRPr="000C4B9B" w:rsidRDefault="00DF5FE8" w:rsidP="00831286">
      <w:pPr>
        <w:autoSpaceDE w:val="0"/>
        <w:autoSpaceDN w:val="0"/>
        <w:adjustRightInd w:val="0"/>
        <w:spacing w:after="0" w:line="240" w:lineRule="auto"/>
        <w:rPr>
          <w:rFonts w:ascii="Times New Roman" w:hAnsi="Times New Roman"/>
          <w:sz w:val="24"/>
          <w:szCs w:val="24"/>
        </w:rPr>
      </w:pPr>
      <w:r w:rsidRPr="000C4B9B">
        <w:rPr>
          <w:rFonts w:ascii="Times New Roman" w:hAnsi="Times New Roman"/>
          <w:sz w:val="24"/>
          <w:szCs w:val="24"/>
        </w:rPr>
        <w:t>961 – Wynik wykonania budżetu</w:t>
      </w:r>
    </w:p>
    <w:p w14:paraId="02424657" w14:textId="77777777" w:rsidR="00DF5FE8" w:rsidRDefault="00DF5FE8" w:rsidP="00831286">
      <w:pPr>
        <w:autoSpaceDE w:val="0"/>
        <w:autoSpaceDN w:val="0"/>
        <w:adjustRightInd w:val="0"/>
        <w:spacing w:after="0" w:line="240" w:lineRule="auto"/>
        <w:rPr>
          <w:rFonts w:ascii="Times New Roman" w:hAnsi="Times New Roman"/>
          <w:sz w:val="24"/>
          <w:szCs w:val="24"/>
        </w:rPr>
      </w:pPr>
      <w:r w:rsidRPr="000C4B9B">
        <w:rPr>
          <w:rFonts w:ascii="Times New Roman" w:hAnsi="Times New Roman"/>
          <w:sz w:val="24"/>
          <w:szCs w:val="24"/>
        </w:rPr>
        <w:t>962 – Wynik na pozostałych operacjach</w:t>
      </w:r>
    </w:p>
    <w:p w14:paraId="43911DE5" w14:textId="77777777" w:rsidR="00772FFF" w:rsidRPr="000C4B9B" w:rsidRDefault="00772FFF" w:rsidP="00831286">
      <w:pPr>
        <w:autoSpaceDE w:val="0"/>
        <w:autoSpaceDN w:val="0"/>
        <w:adjustRightInd w:val="0"/>
        <w:spacing w:after="0" w:line="240" w:lineRule="auto"/>
        <w:rPr>
          <w:rFonts w:ascii="Times New Roman" w:hAnsi="Times New Roman"/>
          <w:sz w:val="24"/>
          <w:szCs w:val="24"/>
        </w:rPr>
      </w:pPr>
    </w:p>
    <w:p w14:paraId="3134AD11" w14:textId="77777777" w:rsidR="00DF5FE8" w:rsidRPr="00096BF2" w:rsidRDefault="00DF5FE8" w:rsidP="00096BF2">
      <w:pPr>
        <w:pStyle w:val="Akapitzlist"/>
        <w:numPr>
          <w:ilvl w:val="0"/>
          <w:numId w:val="4"/>
        </w:numPr>
        <w:autoSpaceDE w:val="0"/>
        <w:autoSpaceDN w:val="0"/>
        <w:adjustRightInd w:val="0"/>
        <w:spacing w:after="0" w:line="240" w:lineRule="auto"/>
        <w:rPr>
          <w:rFonts w:ascii="Times New Roman" w:hAnsi="Times New Roman"/>
          <w:b/>
          <w:bCs/>
          <w:sz w:val="24"/>
          <w:szCs w:val="24"/>
        </w:rPr>
      </w:pPr>
      <w:r w:rsidRPr="00096BF2">
        <w:rPr>
          <w:rFonts w:ascii="Times New Roman" w:hAnsi="Times New Roman"/>
          <w:b/>
          <w:bCs/>
          <w:sz w:val="24"/>
          <w:szCs w:val="24"/>
        </w:rPr>
        <w:t>Konta pozabilansowe</w:t>
      </w:r>
    </w:p>
    <w:p w14:paraId="4CE02B9C" w14:textId="77777777" w:rsidR="00DF5FE8" w:rsidRPr="000C4B9B" w:rsidRDefault="00DF5FE8" w:rsidP="00831286">
      <w:pPr>
        <w:autoSpaceDE w:val="0"/>
        <w:autoSpaceDN w:val="0"/>
        <w:adjustRightInd w:val="0"/>
        <w:spacing w:after="0" w:line="240" w:lineRule="auto"/>
        <w:rPr>
          <w:rFonts w:ascii="Times New Roman" w:hAnsi="Times New Roman"/>
          <w:sz w:val="24"/>
          <w:szCs w:val="24"/>
        </w:rPr>
      </w:pPr>
      <w:r w:rsidRPr="000C4B9B">
        <w:rPr>
          <w:rFonts w:ascii="Times New Roman" w:hAnsi="Times New Roman"/>
          <w:sz w:val="24"/>
          <w:szCs w:val="24"/>
        </w:rPr>
        <w:t>991 – Planowane dochody budżetu</w:t>
      </w:r>
    </w:p>
    <w:p w14:paraId="4EF5CF9F" w14:textId="77777777" w:rsidR="00DF5FE8" w:rsidRPr="000C4B9B" w:rsidRDefault="00DF5FE8" w:rsidP="00831286">
      <w:pPr>
        <w:autoSpaceDE w:val="0"/>
        <w:autoSpaceDN w:val="0"/>
        <w:adjustRightInd w:val="0"/>
        <w:spacing w:after="0" w:line="240" w:lineRule="auto"/>
        <w:rPr>
          <w:rFonts w:ascii="Times New Roman" w:hAnsi="Times New Roman"/>
          <w:sz w:val="24"/>
          <w:szCs w:val="24"/>
        </w:rPr>
      </w:pPr>
      <w:r w:rsidRPr="000C4B9B">
        <w:rPr>
          <w:rFonts w:ascii="Times New Roman" w:hAnsi="Times New Roman"/>
          <w:sz w:val="24"/>
          <w:szCs w:val="24"/>
        </w:rPr>
        <w:t>992 – Planowane wydatki budżetu</w:t>
      </w:r>
    </w:p>
    <w:p w14:paraId="472AD955" w14:textId="77777777" w:rsidR="00DF5FE8" w:rsidRDefault="00DF5FE8" w:rsidP="00831286">
      <w:pPr>
        <w:autoSpaceDE w:val="0"/>
        <w:autoSpaceDN w:val="0"/>
        <w:adjustRightInd w:val="0"/>
        <w:spacing w:after="0" w:line="240" w:lineRule="auto"/>
        <w:rPr>
          <w:rFonts w:ascii="Times New Roman" w:hAnsi="Times New Roman"/>
          <w:sz w:val="24"/>
          <w:szCs w:val="24"/>
        </w:rPr>
      </w:pPr>
    </w:p>
    <w:p w14:paraId="51E07229" w14:textId="77777777" w:rsidR="00FF39C0" w:rsidRDefault="00FF39C0" w:rsidP="00FF39C0">
      <w:pPr>
        <w:pStyle w:val="Akapitzlist"/>
        <w:numPr>
          <w:ilvl w:val="0"/>
          <w:numId w:val="4"/>
        </w:numPr>
        <w:autoSpaceDE w:val="0"/>
        <w:autoSpaceDN w:val="0"/>
        <w:adjustRightInd w:val="0"/>
        <w:spacing w:after="0" w:line="240" w:lineRule="auto"/>
        <w:rPr>
          <w:rFonts w:ascii="Times New Roman" w:hAnsi="Times New Roman"/>
          <w:b/>
          <w:sz w:val="24"/>
          <w:szCs w:val="24"/>
        </w:rPr>
      </w:pPr>
      <w:r w:rsidRPr="00FF39C0">
        <w:rPr>
          <w:rFonts w:ascii="Times New Roman" w:hAnsi="Times New Roman"/>
          <w:b/>
          <w:sz w:val="24"/>
          <w:szCs w:val="24"/>
        </w:rPr>
        <w:t>Opis kont</w:t>
      </w:r>
      <w:r w:rsidR="00096BF2">
        <w:rPr>
          <w:rFonts w:ascii="Times New Roman" w:hAnsi="Times New Roman"/>
          <w:b/>
          <w:sz w:val="24"/>
          <w:szCs w:val="24"/>
        </w:rPr>
        <w:t xml:space="preserve"> bilansowych</w:t>
      </w:r>
    </w:p>
    <w:p w14:paraId="2A887865" w14:textId="77777777" w:rsidR="00FF39C0" w:rsidRPr="00FF39C0" w:rsidRDefault="00FF39C0" w:rsidP="00FF39C0">
      <w:pPr>
        <w:pStyle w:val="Akapitzlist"/>
        <w:autoSpaceDE w:val="0"/>
        <w:autoSpaceDN w:val="0"/>
        <w:adjustRightInd w:val="0"/>
        <w:spacing w:after="0" w:line="240" w:lineRule="auto"/>
        <w:ind w:left="1080"/>
        <w:rPr>
          <w:rFonts w:ascii="Times New Roman" w:hAnsi="Times New Roman"/>
          <w:b/>
          <w:sz w:val="24"/>
          <w:szCs w:val="24"/>
        </w:rPr>
      </w:pPr>
    </w:p>
    <w:p w14:paraId="507F8AF0" w14:textId="77777777" w:rsidR="00DF5FE8" w:rsidRPr="000C4B9B" w:rsidRDefault="00DF5FE8" w:rsidP="00831286">
      <w:pPr>
        <w:autoSpaceDE w:val="0"/>
        <w:autoSpaceDN w:val="0"/>
        <w:adjustRightInd w:val="0"/>
        <w:spacing w:after="0" w:line="240" w:lineRule="auto"/>
        <w:rPr>
          <w:rFonts w:ascii="Times New Roman" w:hAnsi="Times New Roman"/>
          <w:b/>
          <w:sz w:val="24"/>
          <w:szCs w:val="24"/>
        </w:rPr>
      </w:pPr>
      <w:r w:rsidRPr="000C4B9B">
        <w:rPr>
          <w:rFonts w:ascii="Times New Roman" w:hAnsi="Times New Roman"/>
          <w:b/>
          <w:sz w:val="24"/>
          <w:szCs w:val="24"/>
        </w:rPr>
        <w:t>Konto 133 „Rachunek budżetu”</w:t>
      </w:r>
    </w:p>
    <w:p w14:paraId="480207A2" w14:textId="77777777" w:rsidR="00DF5FE8" w:rsidRPr="000C4B9B" w:rsidRDefault="00DF5FE8" w:rsidP="00C32701">
      <w:pPr>
        <w:autoSpaceDE w:val="0"/>
        <w:autoSpaceDN w:val="0"/>
        <w:adjustRightInd w:val="0"/>
        <w:spacing w:after="0" w:line="240" w:lineRule="auto"/>
        <w:jc w:val="both"/>
        <w:rPr>
          <w:rFonts w:ascii="Times New Roman" w:hAnsi="Times New Roman"/>
          <w:sz w:val="24"/>
          <w:szCs w:val="24"/>
        </w:rPr>
      </w:pPr>
      <w:r w:rsidRPr="000C4B9B">
        <w:rPr>
          <w:rFonts w:ascii="Times New Roman" w:hAnsi="Times New Roman"/>
          <w:sz w:val="24"/>
          <w:szCs w:val="24"/>
        </w:rPr>
        <w:t>Rachunek budżetu jest jedynym rachunkiem bankowym w urzędzie i służy także do ewidencji dochodów i wydatków własnych urzędu jako jednostki budżetowej. Zapisy na koncie 133 są dokonywan</w:t>
      </w:r>
      <w:r w:rsidR="00FF39C0">
        <w:rPr>
          <w:rFonts w:ascii="Times New Roman" w:hAnsi="Times New Roman"/>
          <w:sz w:val="24"/>
          <w:szCs w:val="24"/>
        </w:rPr>
        <w:t>e wyłącznie na podstawie dokumentów</w:t>
      </w:r>
      <w:r w:rsidRPr="000C4B9B">
        <w:rPr>
          <w:rFonts w:ascii="Times New Roman" w:hAnsi="Times New Roman"/>
          <w:sz w:val="24"/>
          <w:szCs w:val="24"/>
        </w:rPr>
        <w:t xml:space="preserve"> bankowych i muszą być zgodne z zapisami w księgowości bankowej. W razie stwierdzenia błędu w dowodzie bankowym księguje się sumy zgodne z wyciągiem, natomiast różnice wynikające z błędu odnosi się na konto 240 „Pozostałe rozrachunki” jako „ sumy do wyjaśnienia”. Różnice te wyksięgowuje się na podstawie dokumentu księgowego zawierającego sprostowanie błędu. Konto 133 służy </w:t>
      </w:r>
      <w:r w:rsidR="00B84D6D">
        <w:rPr>
          <w:rFonts w:ascii="Times New Roman" w:hAnsi="Times New Roman"/>
          <w:sz w:val="24"/>
          <w:szCs w:val="24"/>
        </w:rPr>
        <w:t xml:space="preserve">do </w:t>
      </w:r>
      <w:r w:rsidRPr="000C4B9B">
        <w:rPr>
          <w:rFonts w:ascii="Times New Roman" w:hAnsi="Times New Roman"/>
          <w:sz w:val="24"/>
          <w:szCs w:val="24"/>
        </w:rPr>
        <w:t xml:space="preserve">ewidencji wszystkich środków budżetu, w tym także środków otrzymanych przez JST w związku z realizacją projektów finansowanych ze środków UE oraz innych środków zagranicznych. </w:t>
      </w:r>
    </w:p>
    <w:p w14:paraId="10EBA1A7" w14:textId="77777777" w:rsidR="00DF5FE8" w:rsidRPr="000C4B9B" w:rsidRDefault="00DF5FE8" w:rsidP="00C32701">
      <w:pPr>
        <w:autoSpaceDE w:val="0"/>
        <w:autoSpaceDN w:val="0"/>
        <w:adjustRightInd w:val="0"/>
        <w:spacing w:after="0" w:line="240" w:lineRule="auto"/>
        <w:jc w:val="both"/>
        <w:rPr>
          <w:rFonts w:ascii="Times New Roman" w:hAnsi="Times New Roman"/>
          <w:b/>
          <w:sz w:val="24"/>
          <w:szCs w:val="24"/>
        </w:rPr>
      </w:pPr>
      <w:r w:rsidRPr="000C4B9B">
        <w:rPr>
          <w:rFonts w:ascii="Times New Roman" w:hAnsi="Times New Roman"/>
          <w:sz w:val="24"/>
          <w:szCs w:val="24"/>
        </w:rPr>
        <w:t xml:space="preserve">W związku z tym, że dochody i wydatki urzędu jako jednostki budżetowej realizowane są bezpośrednio z rachunku budżetu przyjmuje się następujące </w:t>
      </w:r>
      <w:r w:rsidRPr="000C4B9B">
        <w:rPr>
          <w:rFonts w:ascii="Times New Roman" w:hAnsi="Times New Roman"/>
          <w:b/>
          <w:sz w:val="24"/>
          <w:szCs w:val="24"/>
        </w:rPr>
        <w:t>zasady:</w:t>
      </w:r>
    </w:p>
    <w:p w14:paraId="3AA5484E" w14:textId="77777777" w:rsidR="00D00471" w:rsidRDefault="00DF5FE8" w:rsidP="00C32701">
      <w:pPr>
        <w:autoSpaceDE w:val="0"/>
        <w:autoSpaceDN w:val="0"/>
        <w:adjustRightInd w:val="0"/>
        <w:spacing w:after="0" w:line="240" w:lineRule="auto"/>
        <w:jc w:val="both"/>
        <w:rPr>
          <w:rFonts w:ascii="Times New Roman" w:hAnsi="Times New Roman"/>
          <w:sz w:val="24"/>
          <w:szCs w:val="24"/>
        </w:rPr>
      </w:pPr>
      <w:r w:rsidRPr="000C4B9B">
        <w:rPr>
          <w:rFonts w:ascii="Times New Roman" w:hAnsi="Times New Roman"/>
          <w:sz w:val="24"/>
          <w:szCs w:val="24"/>
        </w:rPr>
        <w:t xml:space="preserve">1) wpływ dochodów budżetowych na rachunek budżetu stanowi operację równoważną z przekazywaniem dochodów z rachunku urzędu na rachunek budżetu i są ujmowane na stronie </w:t>
      </w:r>
      <w:proofErr w:type="spellStart"/>
      <w:r w:rsidRPr="000C4B9B">
        <w:rPr>
          <w:rFonts w:ascii="Times New Roman" w:hAnsi="Times New Roman"/>
          <w:sz w:val="24"/>
          <w:szCs w:val="24"/>
        </w:rPr>
        <w:t>Wn</w:t>
      </w:r>
      <w:proofErr w:type="spellEnd"/>
      <w:r w:rsidRPr="000C4B9B">
        <w:rPr>
          <w:rFonts w:ascii="Times New Roman" w:hAnsi="Times New Roman"/>
          <w:sz w:val="24"/>
          <w:szCs w:val="24"/>
        </w:rPr>
        <w:t xml:space="preserve"> konta 133, w korespondencji z kontem 222,</w:t>
      </w:r>
    </w:p>
    <w:p w14:paraId="71D39A7F" w14:textId="77777777" w:rsidR="00DF5FE8" w:rsidRPr="000C4B9B" w:rsidRDefault="00DF5FE8" w:rsidP="00C32701">
      <w:pPr>
        <w:autoSpaceDE w:val="0"/>
        <w:autoSpaceDN w:val="0"/>
        <w:adjustRightInd w:val="0"/>
        <w:spacing w:after="0" w:line="240" w:lineRule="auto"/>
        <w:jc w:val="both"/>
        <w:rPr>
          <w:rFonts w:ascii="Times New Roman" w:hAnsi="Times New Roman"/>
          <w:sz w:val="24"/>
          <w:szCs w:val="24"/>
        </w:rPr>
      </w:pPr>
      <w:r w:rsidRPr="000C4B9B">
        <w:rPr>
          <w:rFonts w:ascii="Times New Roman" w:hAnsi="Times New Roman"/>
          <w:sz w:val="24"/>
          <w:szCs w:val="24"/>
        </w:rPr>
        <w:t>2) wydatek objęty planem finansowym urzędu stanowi operację równoważną z przelewem środków z rachunku budżetu na wydatki urzędu jako jednostki budżetowej i jest księgowany w budżecie na stronie Ma konta 133, w korespondencji z kontem 223.</w:t>
      </w:r>
    </w:p>
    <w:p w14:paraId="5DDAE2E3" w14:textId="77777777" w:rsidR="00DF5FE8" w:rsidRPr="000C4B9B" w:rsidRDefault="00DF5FE8" w:rsidP="00C32701">
      <w:pPr>
        <w:autoSpaceDE w:val="0"/>
        <w:autoSpaceDN w:val="0"/>
        <w:adjustRightInd w:val="0"/>
        <w:spacing w:after="0" w:line="240" w:lineRule="auto"/>
        <w:jc w:val="both"/>
        <w:rPr>
          <w:rFonts w:ascii="Times New Roman" w:hAnsi="Times New Roman"/>
          <w:sz w:val="24"/>
          <w:szCs w:val="24"/>
        </w:rPr>
      </w:pPr>
      <w:r w:rsidRPr="000C4B9B">
        <w:rPr>
          <w:rFonts w:ascii="Times New Roman" w:hAnsi="Times New Roman"/>
          <w:sz w:val="24"/>
          <w:szCs w:val="24"/>
        </w:rPr>
        <w:lastRenderedPageBreak/>
        <w:t>Przyjęcie w/w zasad pozwala na zbiorcze księgowanie wpływów w zakresie dochodów urzędu i wypłat dotyczących wydatków urzędu. W zakresie realizacji dochodów i wydatków urzędu do każdego wyciągu do rachunku bankowego wystąpią w ewidencji księgowej budżetu tylko dwa zapisy księgowe:</w:t>
      </w:r>
    </w:p>
    <w:p w14:paraId="313EF5E8" w14:textId="77777777" w:rsidR="00DF5FE8" w:rsidRPr="009C2302" w:rsidRDefault="00DF5FE8" w:rsidP="00C32701">
      <w:pPr>
        <w:numPr>
          <w:ilvl w:val="0"/>
          <w:numId w:val="1"/>
        </w:numPr>
        <w:autoSpaceDE w:val="0"/>
        <w:autoSpaceDN w:val="0"/>
        <w:adjustRightInd w:val="0"/>
        <w:spacing w:after="0" w:line="240" w:lineRule="auto"/>
        <w:jc w:val="both"/>
        <w:rPr>
          <w:rFonts w:ascii="Times New Roman" w:hAnsi="Times New Roman"/>
          <w:color w:val="000000" w:themeColor="text1"/>
          <w:sz w:val="24"/>
          <w:szCs w:val="24"/>
        </w:rPr>
      </w:pPr>
      <w:r w:rsidRPr="009C2302">
        <w:rPr>
          <w:rFonts w:ascii="Times New Roman" w:hAnsi="Times New Roman"/>
          <w:color w:val="000000" w:themeColor="text1"/>
          <w:sz w:val="24"/>
          <w:szCs w:val="24"/>
        </w:rPr>
        <w:t>łączne wpływy na rachunek budżetu z tytułów dochodów urzędu-</w:t>
      </w:r>
      <w:proofErr w:type="spellStart"/>
      <w:r w:rsidRPr="009C2302">
        <w:rPr>
          <w:rFonts w:ascii="Times New Roman" w:hAnsi="Times New Roman"/>
          <w:color w:val="000000" w:themeColor="text1"/>
          <w:sz w:val="24"/>
          <w:szCs w:val="24"/>
        </w:rPr>
        <w:t>Wn</w:t>
      </w:r>
      <w:proofErr w:type="spellEnd"/>
      <w:r w:rsidRPr="009C2302">
        <w:rPr>
          <w:rFonts w:ascii="Times New Roman" w:hAnsi="Times New Roman"/>
          <w:color w:val="000000" w:themeColor="text1"/>
          <w:sz w:val="24"/>
          <w:szCs w:val="24"/>
        </w:rPr>
        <w:t xml:space="preserve"> 133, Ma 222,</w:t>
      </w:r>
    </w:p>
    <w:p w14:paraId="576C9E25" w14:textId="77777777" w:rsidR="00DF5FE8" w:rsidRPr="009C2302" w:rsidRDefault="00DF5FE8" w:rsidP="00C316A0">
      <w:pPr>
        <w:numPr>
          <w:ilvl w:val="0"/>
          <w:numId w:val="1"/>
        </w:numPr>
        <w:autoSpaceDE w:val="0"/>
        <w:autoSpaceDN w:val="0"/>
        <w:adjustRightInd w:val="0"/>
        <w:spacing w:after="0" w:line="240" w:lineRule="auto"/>
        <w:jc w:val="both"/>
        <w:rPr>
          <w:rFonts w:ascii="Times New Roman" w:hAnsi="Times New Roman"/>
          <w:color w:val="000000" w:themeColor="text1"/>
          <w:sz w:val="24"/>
          <w:szCs w:val="24"/>
        </w:rPr>
      </w:pPr>
      <w:r w:rsidRPr="009C2302">
        <w:rPr>
          <w:rFonts w:ascii="Times New Roman" w:hAnsi="Times New Roman"/>
          <w:color w:val="000000" w:themeColor="text1"/>
          <w:sz w:val="24"/>
          <w:szCs w:val="24"/>
        </w:rPr>
        <w:t>łączne wydatki objęte planem finansowym urzędu poniesione z rachunku budżetu-</w:t>
      </w:r>
      <w:proofErr w:type="spellStart"/>
      <w:r w:rsidRPr="009C2302">
        <w:rPr>
          <w:rFonts w:ascii="Times New Roman" w:hAnsi="Times New Roman"/>
          <w:color w:val="000000" w:themeColor="text1"/>
          <w:sz w:val="24"/>
          <w:szCs w:val="24"/>
        </w:rPr>
        <w:t>Wn</w:t>
      </w:r>
      <w:proofErr w:type="spellEnd"/>
      <w:r w:rsidRPr="009C2302">
        <w:rPr>
          <w:rFonts w:ascii="Times New Roman" w:hAnsi="Times New Roman"/>
          <w:color w:val="000000" w:themeColor="text1"/>
          <w:sz w:val="24"/>
          <w:szCs w:val="24"/>
        </w:rPr>
        <w:t xml:space="preserve"> 223, Ma 133.</w:t>
      </w:r>
    </w:p>
    <w:p w14:paraId="7CFBDB9D" w14:textId="77777777" w:rsidR="00DF5FE8" w:rsidRPr="009C2302" w:rsidRDefault="00DF5FE8" w:rsidP="005A6D38">
      <w:pPr>
        <w:autoSpaceDE w:val="0"/>
        <w:autoSpaceDN w:val="0"/>
        <w:adjustRightInd w:val="0"/>
        <w:spacing w:after="0" w:line="240" w:lineRule="auto"/>
        <w:rPr>
          <w:rFonts w:ascii="Times New Roman" w:hAnsi="Times New Roman"/>
          <w:b/>
          <w:bCs/>
          <w:color w:val="000000" w:themeColor="text1"/>
          <w:sz w:val="24"/>
          <w:szCs w:val="24"/>
        </w:rPr>
      </w:pPr>
      <w:r w:rsidRPr="009C2302">
        <w:rPr>
          <w:rFonts w:ascii="Times New Roman" w:hAnsi="Times New Roman"/>
          <w:b/>
          <w:bCs/>
          <w:color w:val="000000" w:themeColor="text1"/>
          <w:sz w:val="24"/>
          <w:szCs w:val="24"/>
        </w:rPr>
        <w:t xml:space="preserve"> Typowe zapisy strony </w:t>
      </w:r>
      <w:proofErr w:type="spellStart"/>
      <w:r w:rsidRPr="009C2302">
        <w:rPr>
          <w:rFonts w:ascii="Times New Roman" w:hAnsi="Times New Roman"/>
          <w:b/>
          <w:bCs/>
          <w:color w:val="000000" w:themeColor="text1"/>
          <w:sz w:val="24"/>
          <w:szCs w:val="24"/>
        </w:rPr>
        <w:t>Wn</w:t>
      </w:r>
      <w:proofErr w:type="spellEnd"/>
      <w:r w:rsidRPr="009C2302">
        <w:rPr>
          <w:rFonts w:ascii="Times New Roman" w:hAnsi="Times New Roman"/>
          <w:b/>
          <w:bCs/>
          <w:color w:val="000000" w:themeColor="text1"/>
          <w:sz w:val="24"/>
          <w:szCs w:val="24"/>
        </w:rPr>
        <w:t xml:space="preserve"> konta 133 „Rachunek budżetu”</w:t>
      </w:r>
      <w:r w:rsidR="00D00471" w:rsidRPr="009C2302">
        <w:rPr>
          <w:rFonts w:ascii="Times New Roman" w:hAnsi="Times New Roman"/>
          <w:b/>
          <w:bCs/>
          <w:color w:val="000000" w:themeColor="text1"/>
          <w:sz w:val="24"/>
          <w:szCs w:val="24"/>
        </w:rPr>
        <w:t xml:space="preserve"> </w:t>
      </w:r>
      <w:r w:rsidRPr="009C2302">
        <w:rPr>
          <w:rFonts w:ascii="Times New Roman" w:hAnsi="Times New Roman"/>
          <w:b/>
          <w:bCs/>
          <w:color w:val="000000" w:themeColor="text1"/>
          <w:sz w:val="24"/>
          <w:szCs w:val="24"/>
        </w:rPr>
        <w:t>i  konto przeciwstawne</w:t>
      </w:r>
    </w:p>
    <w:p w14:paraId="6524FEA2" w14:textId="77777777" w:rsidR="00DF5FE8" w:rsidRPr="009C2302" w:rsidRDefault="00DF5FE8" w:rsidP="005A6D38">
      <w:pPr>
        <w:autoSpaceDE w:val="0"/>
        <w:autoSpaceDN w:val="0"/>
        <w:adjustRightInd w:val="0"/>
        <w:spacing w:after="0" w:line="240" w:lineRule="auto"/>
        <w:rPr>
          <w:rFonts w:ascii="Times New Roman" w:hAnsi="Times New Roman"/>
          <w:b/>
          <w:bCs/>
          <w:color w:val="000000" w:themeColor="text1"/>
          <w:sz w:val="24"/>
          <w:szCs w:val="24"/>
        </w:rPr>
      </w:pPr>
      <w:r w:rsidRPr="009C2302">
        <w:rPr>
          <w:rFonts w:ascii="Times New Roman" w:hAnsi="Times New Roman"/>
          <w:b/>
          <w:bCs/>
          <w:color w:val="000000" w:themeColor="text1"/>
          <w:sz w:val="24"/>
          <w:szCs w:val="24"/>
        </w:rPr>
        <w:t>I. Dochody realizowane wyłącznie poprzez rachunek budżetu</w:t>
      </w:r>
    </w:p>
    <w:p w14:paraId="57497C92" w14:textId="77777777" w:rsidR="00B054A6" w:rsidRPr="00B25153" w:rsidRDefault="00DF5FE8" w:rsidP="00C32701">
      <w:pPr>
        <w:autoSpaceDE w:val="0"/>
        <w:autoSpaceDN w:val="0"/>
        <w:adjustRightInd w:val="0"/>
        <w:spacing w:after="0" w:line="240" w:lineRule="auto"/>
        <w:jc w:val="both"/>
        <w:rPr>
          <w:rFonts w:ascii="Times New Roman" w:hAnsi="Times New Roman"/>
          <w:color w:val="000000" w:themeColor="text1"/>
        </w:rPr>
      </w:pPr>
      <w:r w:rsidRPr="009C2302">
        <w:rPr>
          <w:rFonts w:ascii="Times New Roman" w:hAnsi="Times New Roman"/>
          <w:color w:val="000000" w:themeColor="text1"/>
          <w:sz w:val="24"/>
          <w:szCs w:val="24"/>
        </w:rPr>
        <w:t xml:space="preserve">1. </w:t>
      </w:r>
      <w:r w:rsidRPr="00B25153">
        <w:rPr>
          <w:rFonts w:ascii="Times New Roman" w:hAnsi="Times New Roman"/>
          <w:color w:val="000000" w:themeColor="text1"/>
        </w:rPr>
        <w:t>Udziały we wpływach dochodów budżetu państwa oraz dochody</w:t>
      </w:r>
      <w:r w:rsidR="00B054A6" w:rsidRPr="00B25153">
        <w:rPr>
          <w:rFonts w:ascii="Times New Roman" w:hAnsi="Times New Roman"/>
          <w:color w:val="000000" w:themeColor="text1"/>
        </w:rPr>
        <w:t xml:space="preserve"> </w:t>
      </w:r>
      <w:r w:rsidRPr="00B25153">
        <w:rPr>
          <w:rFonts w:ascii="Times New Roman" w:hAnsi="Times New Roman"/>
          <w:color w:val="000000" w:themeColor="text1"/>
        </w:rPr>
        <w:t xml:space="preserve">z tytułu podatków i opłat </w:t>
      </w:r>
    </w:p>
    <w:p w14:paraId="393CC036" w14:textId="77777777" w:rsidR="00B25153" w:rsidRPr="00B25153" w:rsidRDefault="00B054A6" w:rsidP="00C32701">
      <w:pPr>
        <w:autoSpaceDE w:val="0"/>
        <w:autoSpaceDN w:val="0"/>
        <w:adjustRightInd w:val="0"/>
        <w:spacing w:after="0" w:line="240" w:lineRule="auto"/>
        <w:jc w:val="both"/>
        <w:rPr>
          <w:rFonts w:ascii="Times New Roman" w:hAnsi="Times New Roman"/>
          <w:color w:val="000000" w:themeColor="text1"/>
          <w:lang w:eastAsia="pl-PL"/>
        </w:rPr>
      </w:pPr>
      <w:r w:rsidRPr="00B25153">
        <w:rPr>
          <w:rFonts w:ascii="Times New Roman" w:hAnsi="Times New Roman"/>
          <w:color w:val="000000" w:themeColor="text1"/>
        </w:rPr>
        <w:t xml:space="preserve">    </w:t>
      </w:r>
      <w:r w:rsidR="00DF5FE8" w:rsidRPr="00B25153">
        <w:rPr>
          <w:rFonts w:ascii="Times New Roman" w:hAnsi="Times New Roman"/>
          <w:color w:val="000000" w:themeColor="text1"/>
        </w:rPr>
        <w:t>pobieranych na rzecz jednostek samorządu</w:t>
      </w:r>
      <w:r w:rsidRPr="00B25153">
        <w:rPr>
          <w:rFonts w:ascii="Times New Roman" w:hAnsi="Times New Roman"/>
          <w:color w:val="000000" w:themeColor="text1"/>
        </w:rPr>
        <w:t xml:space="preserve"> </w:t>
      </w:r>
      <w:r w:rsidR="00DF5FE8" w:rsidRPr="00B25153">
        <w:rPr>
          <w:rFonts w:ascii="Times New Roman" w:hAnsi="Times New Roman"/>
          <w:color w:val="000000" w:themeColor="text1"/>
        </w:rPr>
        <w:t>terytorialnego przez urzędy skarbowe</w:t>
      </w:r>
      <w:r w:rsidR="00E71EBE" w:rsidRPr="00B25153">
        <w:rPr>
          <w:rFonts w:ascii="Times New Roman" w:hAnsi="Times New Roman"/>
          <w:color w:val="000000" w:themeColor="text1"/>
        </w:rPr>
        <w:t xml:space="preserve"> </w:t>
      </w:r>
      <w:r w:rsidR="00E71EBE" w:rsidRPr="00B25153">
        <w:rPr>
          <w:rFonts w:ascii="Times New Roman" w:hAnsi="Times New Roman"/>
          <w:color w:val="000000" w:themeColor="text1"/>
          <w:lang w:eastAsia="pl-PL"/>
        </w:rPr>
        <w:t xml:space="preserve">za </w:t>
      </w:r>
    </w:p>
    <w:p w14:paraId="6AA6A2EB" w14:textId="77777777" w:rsidR="00B25153" w:rsidRPr="00B25153" w:rsidRDefault="00B25153" w:rsidP="00C32701">
      <w:pPr>
        <w:autoSpaceDE w:val="0"/>
        <w:autoSpaceDN w:val="0"/>
        <w:adjustRightInd w:val="0"/>
        <w:spacing w:after="0" w:line="240" w:lineRule="auto"/>
        <w:jc w:val="both"/>
        <w:rPr>
          <w:rFonts w:ascii="Times New Roman" w:hAnsi="Times New Roman"/>
          <w:color w:val="000000" w:themeColor="text1"/>
          <w:lang w:eastAsia="pl-PL"/>
        </w:rPr>
      </w:pPr>
      <w:r w:rsidRPr="00B25153">
        <w:rPr>
          <w:rFonts w:ascii="Times New Roman" w:hAnsi="Times New Roman"/>
          <w:color w:val="000000" w:themeColor="text1"/>
          <w:lang w:eastAsia="pl-PL"/>
        </w:rPr>
        <w:t xml:space="preserve">    </w:t>
      </w:r>
      <w:r w:rsidR="00E71EBE" w:rsidRPr="00B25153">
        <w:rPr>
          <w:rFonts w:ascii="Times New Roman" w:hAnsi="Times New Roman"/>
          <w:color w:val="000000" w:themeColor="text1"/>
          <w:lang w:eastAsia="pl-PL"/>
        </w:rPr>
        <w:t xml:space="preserve">marzec, czerwiec, wrzesień i grudzień </w:t>
      </w:r>
      <w:r w:rsidRPr="00B25153">
        <w:rPr>
          <w:rFonts w:ascii="Times New Roman" w:hAnsi="Times New Roman"/>
          <w:color w:val="000000" w:themeColor="text1"/>
          <w:lang w:eastAsia="pl-PL"/>
        </w:rPr>
        <w:t xml:space="preserve">doksięgowanych </w:t>
      </w:r>
      <w:r w:rsidR="00E71EBE" w:rsidRPr="00B25153">
        <w:rPr>
          <w:rFonts w:ascii="Times New Roman" w:hAnsi="Times New Roman"/>
          <w:color w:val="000000" w:themeColor="text1"/>
          <w:lang w:eastAsia="pl-PL"/>
        </w:rPr>
        <w:t>na podstawie ich sprawozdań Rb-</w:t>
      </w:r>
    </w:p>
    <w:p w14:paraId="15C50045" w14:textId="77777777" w:rsidR="00B25153" w:rsidRPr="00B25153" w:rsidRDefault="00B25153" w:rsidP="00C32701">
      <w:pPr>
        <w:autoSpaceDE w:val="0"/>
        <w:autoSpaceDN w:val="0"/>
        <w:adjustRightInd w:val="0"/>
        <w:spacing w:after="0" w:line="240" w:lineRule="auto"/>
        <w:jc w:val="both"/>
        <w:rPr>
          <w:rFonts w:ascii="Times New Roman" w:hAnsi="Times New Roman"/>
          <w:color w:val="000000" w:themeColor="text1"/>
        </w:rPr>
      </w:pPr>
      <w:r w:rsidRPr="00B25153">
        <w:rPr>
          <w:rFonts w:ascii="Times New Roman" w:hAnsi="Times New Roman"/>
          <w:color w:val="000000" w:themeColor="text1"/>
          <w:lang w:eastAsia="pl-PL"/>
        </w:rPr>
        <w:t xml:space="preserve">   </w:t>
      </w:r>
      <w:r w:rsidR="00E71EBE" w:rsidRPr="00B25153">
        <w:rPr>
          <w:rFonts w:ascii="Times New Roman" w:hAnsi="Times New Roman"/>
          <w:color w:val="000000" w:themeColor="text1"/>
          <w:lang w:eastAsia="pl-PL"/>
        </w:rPr>
        <w:t xml:space="preserve">27S </w:t>
      </w:r>
      <w:r w:rsidR="00DF5FE8" w:rsidRPr="00B25153">
        <w:rPr>
          <w:rFonts w:ascii="Times New Roman" w:hAnsi="Times New Roman"/>
          <w:color w:val="000000" w:themeColor="text1"/>
        </w:rPr>
        <w:t>-</w:t>
      </w:r>
      <w:r w:rsidR="00AD6258" w:rsidRPr="00B25153">
        <w:rPr>
          <w:rFonts w:ascii="Times New Roman" w:hAnsi="Times New Roman"/>
          <w:color w:val="000000" w:themeColor="text1"/>
        </w:rPr>
        <w:t xml:space="preserve">Ma </w:t>
      </w:r>
      <w:r w:rsidR="00DF5FE8" w:rsidRPr="00B25153">
        <w:rPr>
          <w:rFonts w:ascii="Times New Roman" w:hAnsi="Times New Roman"/>
          <w:color w:val="000000" w:themeColor="text1"/>
        </w:rPr>
        <w:t>224</w:t>
      </w:r>
    </w:p>
    <w:p w14:paraId="41A803F3" w14:textId="77777777" w:rsidR="00B25153" w:rsidRPr="00B25153" w:rsidRDefault="00DF5FE8" w:rsidP="00C32701">
      <w:pPr>
        <w:autoSpaceDE w:val="0"/>
        <w:autoSpaceDN w:val="0"/>
        <w:adjustRightInd w:val="0"/>
        <w:spacing w:after="0" w:line="240" w:lineRule="auto"/>
        <w:jc w:val="both"/>
        <w:rPr>
          <w:rFonts w:ascii="Times New Roman" w:hAnsi="Times New Roman"/>
          <w:color w:val="000000" w:themeColor="text1"/>
          <w:lang w:eastAsia="pl-PL"/>
        </w:rPr>
      </w:pPr>
      <w:r w:rsidRPr="00B25153">
        <w:rPr>
          <w:rFonts w:ascii="Times New Roman" w:hAnsi="Times New Roman"/>
          <w:color w:val="000000" w:themeColor="text1"/>
        </w:rPr>
        <w:t>2. Wpływ udziałów w podatku dochodowym od osób fizycznych</w:t>
      </w:r>
      <w:r w:rsidR="00B25153" w:rsidRPr="00B25153">
        <w:rPr>
          <w:rFonts w:ascii="Times New Roman" w:hAnsi="Times New Roman"/>
          <w:color w:val="000000" w:themeColor="text1"/>
        </w:rPr>
        <w:t xml:space="preserve"> skarbowe </w:t>
      </w:r>
      <w:r w:rsidR="00B25153" w:rsidRPr="00B25153">
        <w:rPr>
          <w:rFonts w:ascii="Times New Roman" w:hAnsi="Times New Roman"/>
          <w:color w:val="000000" w:themeColor="text1"/>
          <w:lang w:eastAsia="pl-PL"/>
        </w:rPr>
        <w:t xml:space="preserve">za marzec, </w:t>
      </w:r>
    </w:p>
    <w:p w14:paraId="65AC538C" w14:textId="77777777" w:rsidR="00DF5FE8" w:rsidRPr="00B25153" w:rsidRDefault="00B25153" w:rsidP="00C32701">
      <w:pPr>
        <w:autoSpaceDE w:val="0"/>
        <w:autoSpaceDN w:val="0"/>
        <w:adjustRightInd w:val="0"/>
        <w:spacing w:after="0" w:line="240" w:lineRule="auto"/>
        <w:jc w:val="both"/>
        <w:rPr>
          <w:rFonts w:ascii="Times New Roman" w:hAnsi="Times New Roman"/>
          <w:color w:val="000000" w:themeColor="text1"/>
        </w:rPr>
      </w:pPr>
      <w:r w:rsidRPr="00B25153">
        <w:rPr>
          <w:rFonts w:ascii="Times New Roman" w:hAnsi="Times New Roman"/>
          <w:color w:val="000000" w:themeColor="text1"/>
          <w:lang w:eastAsia="pl-PL"/>
        </w:rPr>
        <w:t xml:space="preserve">     czerwiec, wrzesień i grudzień doksięgowanych na podstawie ich sprawozdań Rb-27S </w:t>
      </w:r>
      <w:r w:rsidRPr="00B25153">
        <w:rPr>
          <w:rFonts w:ascii="Times New Roman" w:hAnsi="Times New Roman"/>
          <w:color w:val="000000" w:themeColor="text1"/>
        </w:rPr>
        <w:t xml:space="preserve"> </w:t>
      </w:r>
      <w:r w:rsidR="00DF5FE8" w:rsidRPr="00B25153">
        <w:rPr>
          <w:rFonts w:ascii="Times New Roman" w:hAnsi="Times New Roman"/>
          <w:color w:val="000000" w:themeColor="text1"/>
        </w:rPr>
        <w:t xml:space="preserve">- </w:t>
      </w:r>
      <w:r w:rsidRPr="00B25153">
        <w:rPr>
          <w:rFonts w:ascii="Times New Roman" w:hAnsi="Times New Roman"/>
          <w:color w:val="000000" w:themeColor="text1"/>
        </w:rPr>
        <w:t xml:space="preserve"> </w:t>
      </w:r>
      <w:r w:rsidR="00AD6258" w:rsidRPr="00B25153">
        <w:rPr>
          <w:rFonts w:ascii="Times New Roman" w:hAnsi="Times New Roman"/>
          <w:color w:val="000000" w:themeColor="text1"/>
        </w:rPr>
        <w:t xml:space="preserve">Ma </w:t>
      </w:r>
      <w:r w:rsidR="00DF5FE8" w:rsidRPr="00B25153">
        <w:rPr>
          <w:rFonts w:ascii="Times New Roman" w:hAnsi="Times New Roman"/>
          <w:color w:val="000000" w:themeColor="text1"/>
        </w:rPr>
        <w:t>224</w:t>
      </w:r>
    </w:p>
    <w:p w14:paraId="1F0E0CA2" w14:textId="77777777" w:rsidR="00DF5FE8" w:rsidRPr="009C2302" w:rsidRDefault="00DF5FE8" w:rsidP="00C32701">
      <w:pPr>
        <w:autoSpaceDE w:val="0"/>
        <w:autoSpaceDN w:val="0"/>
        <w:adjustRightInd w:val="0"/>
        <w:spacing w:after="0" w:line="240" w:lineRule="auto"/>
        <w:jc w:val="both"/>
        <w:rPr>
          <w:rFonts w:ascii="Times New Roman" w:hAnsi="Times New Roman"/>
          <w:color w:val="000000" w:themeColor="text1"/>
          <w:sz w:val="24"/>
          <w:szCs w:val="24"/>
        </w:rPr>
      </w:pPr>
      <w:r w:rsidRPr="009C2302">
        <w:rPr>
          <w:rFonts w:ascii="Times New Roman" w:hAnsi="Times New Roman"/>
          <w:color w:val="000000" w:themeColor="text1"/>
          <w:sz w:val="24"/>
          <w:szCs w:val="24"/>
        </w:rPr>
        <w:t>3. Subwencja ogólna:</w:t>
      </w:r>
    </w:p>
    <w:p w14:paraId="79077678" w14:textId="77777777" w:rsidR="00B054A6" w:rsidRPr="009C2302" w:rsidRDefault="00DF5FE8" w:rsidP="00C32701">
      <w:pPr>
        <w:autoSpaceDE w:val="0"/>
        <w:autoSpaceDN w:val="0"/>
        <w:adjustRightInd w:val="0"/>
        <w:spacing w:after="0" w:line="240" w:lineRule="auto"/>
        <w:jc w:val="both"/>
        <w:rPr>
          <w:rFonts w:ascii="Times New Roman" w:hAnsi="Times New Roman"/>
          <w:color w:val="000000" w:themeColor="text1"/>
          <w:sz w:val="24"/>
          <w:szCs w:val="24"/>
        </w:rPr>
      </w:pPr>
      <w:r w:rsidRPr="009C2302">
        <w:rPr>
          <w:rFonts w:ascii="Times New Roman" w:hAnsi="Times New Roman"/>
          <w:color w:val="000000" w:themeColor="text1"/>
          <w:sz w:val="24"/>
          <w:szCs w:val="24"/>
        </w:rPr>
        <w:t>a) wpływ subwencji ogólnej (z wyłączeniem subwencji oświatowej</w:t>
      </w:r>
      <w:r w:rsidR="00B054A6" w:rsidRPr="009C2302">
        <w:rPr>
          <w:rFonts w:ascii="Times New Roman" w:hAnsi="Times New Roman"/>
          <w:color w:val="000000" w:themeColor="text1"/>
          <w:sz w:val="24"/>
          <w:szCs w:val="24"/>
        </w:rPr>
        <w:t xml:space="preserve"> </w:t>
      </w:r>
      <w:r w:rsidRPr="009C2302">
        <w:rPr>
          <w:rFonts w:ascii="Times New Roman" w:hAnsi="Times New Roman"/>
          <w:color w:val="000000" w:themeColor="text1"/>
          <w:sz w:val="24"/>
          <w:szCs w:val="24"/>
        </w:rPr>
        <w:t>otrzymanej w grudniu za</w:t>
      </w:r>
    </w:p>
    <w:p w14:paraId="2E58CEB5" w14:textId="77777777" w:rsidR="00DF5FE8" w:rsidRPr="009C2302" w:rsidRDefault="00B054A6" w:rsidP="00C32701">
      <w:pPr>
        <w:autoSpaceDE w:val="0"/>
        <w:autoSpaceDN w:val="0"/>
        <w:adjustRightInd w:val="0"/>
        <w:spacing w:after="0" w:line="240" w:lineRule="auto"/>
        <w:jc w:val="both"/>
        <w:rPr>
          <w:rFonts w:ascii="Times New Roman" w:hAnsi="Times New Roman"/>
          <w:color w:val="000000" w:themeColor="text1"/>
          <w:sz w:val="24"/>
          <w:szCs w:val="24"/>
        </w:rPr>
      </w:pPr>
      <w:r w:rsidRPr="009C2302">
        <w:rPr>
          <w:rFonts w:ascii="Times New Roman" w:hAnsi="Times New Roman"/>
          <w:color w:val="000000" w:themeColor="text1"/>
          <w:sz w:val="24"/>
          <w:szCs w:val="24"/>
        </w:rPr>
        <w:t xml:space="preserve">   </w:t>
      </w:r>
      <w:r w:rsidR="00DF5FE8" w:rsidRPr="009C2302">
        <w:rPr>
          <w:rFonts w:ascii="Times New Roman" w:hAnsi="Times New Roman"/>
          <w:color w:val="000000" w:themeColor="text1"/>
          <w:sz w:val="24"/>
          <w:szCs w:val="24"/>
        </w:rPr>
        <w:t xml:space="preserve"> styczeń następnego roku)-</w:t>
      </w:r>
      <w:r w:rsidR="00AD6258" w:rsidRPr="009C2302">
        <w:rPr>
          <w:rFonts w:ascii="Times New Roman" w:hAnsi="Times New Roman"/>
          <w:color w:val="000000" w:themeColor="text1"/>
          <w:sz w:val="24"/>
          <w:szCs w:val="24"/>
        </w:rPr>
        <w:t xml:space="preserve">Ma </w:t>
      </w:r>
      <w:r w:rsidR="00DF5FE8" w:rsidRPr="009C2302">
        <w:rPr>
          <w:rFonts w:ascii="Times New Roman" w:hAnsi="Times New Roman"/>
          <w:color w:val="000000" w:themeColor="text1"/>
          <w:sz w:val="24"/>
          <w:szCs w:val="24"/>
        </w:rPr>
        <w:t>901</w:t>
      </w:r>
    </w:p>
    <w:p w14:paraId="1FFECC00" w14:textId="77777777" w:rsidR="00DF5FE8" w:rsidRPr="009C2302" w:rsidRDefault="00DF5FE8" w:rsidP="00C32701">
      <w:pPr>
        <w:autoSpaceDE w:val="0"/>
        <w:autoSpaceDN w:val="0"/>
        <w:adjustRightInd w:val="0"/>
        <w:spacing w:after="0" w:line="240" w:lineRule="auto"/>
        <w:jc w:val="both"/>
        <w:rPr>
          <w:rFonts w:ascii="Times New Roman" w:hAnsi="Times New Roman"/>
          <w:color w:val="000000" w:themeColor="text1"/>
          <w:sz w:val="24"/>
          <w:szCs w:val="24"/>
        </w:rPr>
      </w:pPr>
      <w:r w:rsidRPr="009C2302">
        <w:rPr>
          <w:rFonts w:ascii="Times New Roman" w:hAnsi="Times New Roman"/>
          <w:color w:val="000000" w:themeColor="text1"/>
          <w:sz w:val="24"/>
          <w:szCs w:val="24"/>
        </w:rPr>
        <w:t>b) wpływ subwencji oświatowej w grudniu za styczeń następnego</w:t>
      </w:r>
      <w:r w:rsidR="00B054A6" w:rsidRPr="009C2302">
        <w:rPr>
          <w:rFonts w:ascii="Times New Roman" w:hAnsi="Times New Roman"/>
          <w:color w:val="000000" w:themeColor="text1"/>
          <w:sz w:val="24"/>
          <w:szCs w:val="24"/>
        </w:rPr>
        <w:t xml:space="preserve"> </w:t>
      </w:r>
      <w:r w:rsidRPr="009C2302">
        <w:rPr>
          <w:rFonts w:ascii="Times New Roman" w:hAnsi="Times New Roman"/>
          <w:color w:val="000000" w:themeColor="text1"/>
          <w:sz w:val="24"/>
          <w:szCs w:val="24"/>
        </w:rPr>
        <w:t xml:space="preserve">roku </w:t>
      </w:r>
      <w:r w:rsidR="00AD6258" w:rsidRPr="009C2302">
        <w:rPr>
          <w:rFonts w:ascii="Times New Roman" w:hAnsi="Times New Roman"/>
          <w:color w:val="000000" w:themeColor="text1"/>
          <w:sz w:val="24"/>
          <w:szCs w:val="24"/>
        </w:rPr>
        <w:t xml:space="preserve">–Ma </w:t>
      </w:r>
      <w:r w:rsidRPr="009C2302">
        <w:rPr>
          <w:rFonts w:ascii="Times New Roman" w:hAnsi="Times New Roman"/>
          <w:color w:val="000000" w:themeColor="text1"/>
          <w:sz w:val="24"/>
          <w:szCs w:val="24"/>
        </w:rPr>
        <w:t>909</w:t>
      </w:r>
    </w:p>
    <w:p w14:paraId="0CE4D21A" w14:textId="77777777" w:rsidR="00DF5FE8" w:rsidRPr="009C2302" w:rsidRDefault="00DF5FE8" w:rsidP="00C32701">
      <w:pPr>
        <w:autoSpaceDE w:val="0"/>
        <w:autoSpaceDN w:val="0"/>
        <w:adjustRightInd w:val="0"/>
        <w:spacing w:after="0" w:line="240" w:lineRule="auto"/>
        <w:jc w:val="both"/>
        <w:rPr>
          <w:rFonts w:ascii="Times New Roman" w:hAnsi="Times New Roman"/>
          <w:color w:val="000000" w:themeColor="text1"/>
          <w:sz w:val="24"/>
          <w:szCs w:val="24"/>
        </w:rPr>
      </w:pPr>
      <w:r w:rsidRPr="009C2302">
        <w:rPr>
          <w:rFonts w:ascii="Times New Roman" w:hAnsi="Times New Roman"/>
          <w:color w:val="000000" w:themeColor="text1"/>
          <w:sz w:val="24"/>
          <w:szCs w:val="24"/>
        </w:rPr>
        <w:t xml:space="preserve">4. </w:t>
      </w:r>
      <w:r w:rsidR="00B054A6" w:rsidRPr="009C2302">
        <w:rPr>
          <w:rFonts w:ascii="Times New Roman" w:hAnsi="Times New Roman"/>
          <w:color w:val="000000" w:themeColor="text1"/>
          <w:sz w:val="24"/>
          <w:szCs w:val="24"/>
        </w:rPr>
        <w:t>Wpływ dotacji</w:t>
      </w:r>
      <w:r w:rsidR="00AD6258" w:rsidRPr="009C2302">
        <w:rPr>
          <w:rFonts w:ascii="Times New Roman" w:hAnsi="Times New Roman"/>
          <w:color w:val="000000" w:themeColor="text1"/>
          <w:sz w:val="24"/>
          <w:szCs w:val="24"/>
        </w:rPr>
        <w:t xml:space="preserve">–Ma </w:t>
      </w:r>
      <w:r w:rsidRPr="009C2302">
        <w:rPr>
          <w:rFonts w:ascii="Times New Roman" w:hAnsi="Times New Roman"/>
          <w:color w:val="000000" w:themeColor="text1"/>
          <w:sz w:val="24"/>
          <w:szCs w:val="24"/>
        </w:rPr>
        <w:t>901</w:t>
      </w:r>
    </w:p>
    <w:p w14:paraId="415CE877" w14:textId="77777777" w:rsidR="00B054A6" w:rsidRPr="009C2302" w:rsidRDefault="00B054A6" w:rsidP="00C32701">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5</w:t>
      </w:r>
      <w:r w:rsidR="00DF5FE8" w:rsidRPr="009C2302">
        <w:rPr>
          <w:rFonts w:ascii="Times New Roman" w:hAnsi="Times New Roman"/>
          <w:color w:val="000000" w:themeColor="text1"/>
          <w:sz w:val="24"/>
          <w:szCs w:val="24"/>
          <w:lang w:eastAsia="pl-PL"/>
        </w:rPr>
        <w:t>. Wpływ środków na dofinansowanie zadań własnych jednostek</w:t>
      </w:r>
      <w:r w:rsidRPr="009C2302">
        <w:rPr>
          <w:rFonts w:ascii="Times New Roman" w:hAnsi="Times New Roman"/>
          <w:color w:val="000000" w:themeColor="text1"/>
          <w:sz w:val="24"/>
          <w:szCs w:val="24"/>
          <w:lang w:eastAsia="pl-PL"/>
        </w:rPr>
        <w:t xml:space="preserve"> </w:t>
      </w:r>
      <w:r w:rsidR="00DF5FE8" w:rsidRPr="009C2302">
        <w:rPr>
          <w:rFonts w:ascii="Times New Roman" w:hAnsi="Times New Roman"/>
          <w:color w:val="000000" w:themeColor="text1"/>
          <w:sz w:val="24"/>
          <w:szCs w:val="24"/>
          <w:lang w:eastAsia="pl-PL"/>
        </w:rPr>
        <w:t>samorządu terytorialnego</w:t>
      </w:r>
    </w:p>
    <w:p w14:paraId="244EFFD7" w14:textId="77777777" w:rsidR="00DF5FE8" w:rsidRPr="009C2302" w:rsidRDefault="00B054A6" w:rsidP="00C32701">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 xml:space="preserve">    </w:t>
      </w:r>
      <w:r w:rsidR="00DF5FE8" w:rsidRPr="009C2302">
        <w:rPr>
          <w:rFonts w:ascii="Times New Roman" w:hAnsi="Times New Roman"/>
          <w:color w:val="000000" w:themeColor="text1"/>
          <w:sz w:val="24"/>
          <w:szCs w:val="24"/>
          <w:lang w:eastAsia="pl-PL"/>
        </w:rPr>
        <w:t xml:space="preserve"> </w:t>
      </w:r>
      <w:r w:rsidR="00AD6258" w:rsidRPr="009C2302">
        <w:rPr>
          <w:rFonts w:ascii="Times New Roman" w:hAnsi="Times New Roman"/>
          <w:color w:val="000000" w:themeColor="text1"/>
          <w:sz w:val="24"/>
          <w:szCs w:val="24"/>
          <w:lang w:eastAsia="pl-PL"/>
        </w:rPr>
        <w:t xml:space="preserve">–Ma </w:t>
      </w:r>
      <w:r w:rsidR="00DF5FE8" w:rsidRPr="009C2302">
        <w:rPr>
          <w:rFonts w:ascii="Times New Roman" w:hAnsi="Times New Roman"/>
          <w:color w:val="000000" w:themeColor="text1"/>
          <w:sz w:val="24"/>
          <w:szCs w:val="24"/>
          <w:lang w:eastAsia="pl-PL"/>
        </w:rPr>
        <w:t>901</w:t>
      </w:r>
    </w:p>
    <w:p w14:paraId="05B99015" w14:textId="77777777" w:rsidR="00DF5FE8" w:rsidRPr="009C2302" w:rsidRDefault="00B054A6" w:rsidP="00C32701">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6</w:t>
      </w:r>
      <w:r w:rsidR="00DF5FE8" w:rsidRPr="009C2302">
        <w:rPr>
          <w:rFonts w:ascii="Times New Roman" w:hAnsi="Times New Roman"/>
          <w:color w:val="000000" w:themeColor="text1"/>
          <w:sz w:val="24"/>
          <w:szCs w:val="24"/>
          <w:lang w:eastAsia="pl-PL"/>
        </w:rPr>
        <w:t>. Wpłaty od zakładów budżetowych z tytułu nadwyżek środków</w:t>
      </w:r>
      <w:r w:rsidRPr="009C2302">
        <w:rPr>
          <w:rFonts w:ascii="Times New Roman" w:hAnsi="Times New Roman"/>
          <w:color w:val="000000" w:themeColor="text1"/>
          <w:sz w:val="24"/>
          <w:szCs w:val="24"/>
          <w:lang w:eastAsia="pl-PL"/>
        </w:rPr>
        <w:t xml:space="preserve"> </w:t>
      </w:r>
      <w:proofErr w:type="spellStart"/>
      <w:r w:rsidRPr="009C2302">
        <w:rPr>
          <w:rFonts w:ascii="Times New Roman" w:hAnsi="Times New Roman"/>
          <w:color w:val="000000" w:themeColor="text1"/>
          <w:sz w:val="24"/>
          <w:szCs w:val="24"/>
          <w:lang w:eastAsia="pl-PL"/>
        </w:rPr>
        <w:t>o</w:t>
      </w:r>
      <w:r w:rsidR="00DF5FE8" w:rsidRPr="009C2302">
        <w:rPr>
          <w:rFonts w:ascii="Times New Roman" w:hAnsi="Times New Roman"/>
          <w:color w:val="000000" w:themeColor="text1"/>
          <w:sz w:val="24"/>
          <w:szCs w:val="24"/>
          <w:lang w:eastAsia="pl-PL"/>
        </w:rPr>
        <w:t>brotowych-</w:t>
      </w:r>
      <w:r w:rsidR="00AD6258" w:rsidRPr="009C2302">
        <w:rPr>
          <w:rFonts w:ascii="Times New Roman" w:hAnsi="Times New Roman"/>
          <w:color w:val="000000" w:themeColor="text1"/>
          <w:sz w:val="24"/>
          <w:szCs w:val="24"/>
          <w:lang w:eastAsia="pl-PL"/>
        </w:rPr>
        <w:t>Ma</w:t>
      </w:r>
      <w:proofErr w:type="spellEnd"/>
      <w:r w:rsidR="00AD6258" w:rsidRPr="009C2302">
        <w:rPr>
          <w:rFonts w:ascii="Times New Roman" w:hAnsi="Times New Roman"/>
          <w:color w:val="000000" w:themeColor="text1"/>
          <w:sz w:val="24"/>
          <w:szCs w:val="24"/>
          <w:lang w:eastAsia="pl-PL"/>
        </w:rPr>
        <w:t xml:space="preserve"> </w:t>
      </w:r>
      <w:r w:rsidR="00DF5FE8" w:rsidRPr="009C2302">
        <w:rPr>
          <w:rFonts w:ascii="Times New Roman" w:hAnsi="Times New Roman"/>
          <w:color w:val="000000" w:themeColor="text1"/>
          <w:sz w:val="24"/>
          <w:szCs w:val="24"/>
          <w:lang w:eastAsia="pl-PL"/>
        </w:rPr>
        <w:t>901</w:t>
      </w:r>
    </w:p>
    <w:p w14:paraId="3AD93937" w14:textId="77777777" w:rsidR="00DF5FE8" w:rsidRPr="009C2302" w:rsidRDefault="00B054A6" w:rsidP="00BA7C5B">
      <w:pPr>
        <w:autoSpaceDE w:val="0"/>
        <w:autoSpaceDN w:val="0"/>
        <w:adjustRightInd w:val="0"/>
        <w:spacing w:after="0" w:line="240" w:lineRule="auto"/>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7</w:t>
      </w:r>
      <w:r w:rsidR="00DF5FE8" w:rsidRPr="009C2302">
        <w:rPr>
          <w:rFonts w:ascii="Times New Roman" w:hAnsi="Times New Roman"/>
          <w:color w:val="000000" w:themeColor="text1"/>
          <w:sz w:val="24"/>
          <w:szCs w:val="24"/>
          <w:lang w:eastAsia="pl-PL"/>
        </w:rPr>
        <w:t xml:space="preserve">. Odsetki od pożyczek udzielonych- </w:t>
      </w:r>
      <w:r w:rsidR="00AD6258" w:rsidRPr="009C2302">
        <w:rPr>
          <w:rFonts w:ascii="Times New Roman" w:hAnsi="Times New Roman"/>
          <w:color w:val="000000" w:themeColor="text1"/>
          <w:sz w:val="24"/>
          <w:szCs w:val="24"/>
          <w:lang w:eastAsia="pl-PL"/>
        </w:rPr>
        <w:t xml:space="preserve">Ma </w:t>
      </w:r>
      <w:r w:rsidR="00DF5FE8" w:rsidRPr="009C2302">
        <w:rPr>
          <w:rFonts w:ascii="Times New Roman" w:hAnsi="Times New Roman"/>
          <w:color w:val="000000" w:themeColor="text1"/>
          <w:sz w:val="24"/>
          <w:szCs w:val="24"/>
          <w:lang w:eastAsia="pl-PL"/>
        </w:rPr>
        <w:t>901</w:t>
      </w:r>
    </w:p>
    <w:p w14:paraId="3A74C6AD" w14:textId="77777777" w:rsidR="00B054A6" w:rsidRPr="009C2302" w:rsidRDefault="00B054A6" w:rsidP="00BA7C5B">
      <w:pPr>
        <w:autoSpaceDE w:val="0"/>
        <w:autoSpaceDN w:val="0"/>
        <w:adjustRightInd w:val="0"/>
        <w:spacing w:after="0" w:line="240" w:lineRule="auto"/>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8</w:t>
      </w:r>
      <w:r w:rsidR="00DF5FE8" w:rsidRPr="009C2302">
        <w:rPr>
          <w:rFonts w:ascii="Times New Roman" w:hAnsi="Times New Roman"/>
          <w:color w:val="000000" w:themeColor="text1"/>
          <w:sz w:val="24"/>
          <w:szCs w:val="24"/>
          <w:lang w:eastAsia="pl-PL"/>
        </w:rPr>
        <w:t>. Wpływ środków pochodzących z budżetu Unii Europejskiej i ze</w:t>
      </w:r>
      <w:r w:rsidRPr="009C2302">
        <w:rPr>
          <w:rFonts w:ascii="Times New Roman" w:hAnsi="Times New Roman"/>
          <w:color w:val="000000" w:themeColor="text1"/>
          <w:sz w:val="24"/>
          <w:szCs w:val="24"/>
          <w:lang w:eastAsia="pl-PL"/>
        </w:rPr>
        <w:t xml:space="preserve"> </w:t>
      </w:r>
      <w:r w:rsidR="00DF5FE8" w:rsidRPr="009C2302">
        <w:rPr>
          <w:rFonts w:ascii="Times New Roman" w:hAnsi="Times New Roman"/>
          <w:color w:val="000000" w:themeColor="text1"/>
          <w:sz w:val="24"/>
          <w:szCs w:val="24"/>
          <w:lang w:eastAsia="pl-PL"/>
        </w:rPr>
        <w:t>źródeł zagranicznych</w:t>
      </w:r>
    </w:p>
    <w:p w14:paraId="2CF6B091" w14:textId="77777777" w:rsidR="00DF5FE8" w:rsidRPr="009C2302" w:rsidRDefault="00B054A6" w:rsidP="00BA7C5B">
      <w:pPr>
        <w:autoSpaceDE w:val="0"/>
        <w:autoSpaceDN w:val="0"/>
        <w:adjustRightInd w:val="0"/>
        <w:spacing w:after="0" w:line="240" w:lineRule="auto"/>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 xml:space="preserve">   </w:t>
      </w:r>
      <w:r w:rsidR="00DF5FE8" w:rsidRPr="009C2302">
        <w:rPr>
          <w:rFonts w:ascii="Times New Roman" w:hAnsi="Times New Roman"/>
          <w:color w:val="000000" w:themeColor="text1"/>
          <w:sz w:val="24"/>
          <w:szCs w:val="24"/>
          <w:lang w:eastAsia="pl-PL"/>
        </w:rPr>
        <w:t xml:space="preserve"> niepodlegających </w:t>
      </w:r>
      <w:proofErr w:type="spellStart"/>
      <w:r w:rsidR="00DF5FE8" w:rsidRPr="009C2302">
        <w:rPr>
          <w:rFonts w:ascii="Times New Roman" w:hAnsi="Times New Roman"/>
          <w:color w:val="000000" w:themeColor="text1"/>
          <w:sz w:val="24"/>
          <w:szCs w:val="24"/>
          <w:lang w:eastAsia="pl-PL"/>
        </w:rPr>
        <w:t>zwrotowi-</w:t>
      </w:r>
      <w:r w:rsidR="00AD6258" w:rsidRPr="009C2302">
        <w:rPr>
          <w:rFonts w:ascii="Times New Roman" w:hAnsi="Times New Roman"/>
          <w:color w:val="000000" w:themeColor="text1"/>
          <w:sz w:val="24"/>
          <w:szCs w:val="24"/>
          <w:lang w:eastAsia="pl-PL"/>
        </w:rPr>
        <w:t>Ma</w:t>
      </w:r>
      <w:proofErr w:type="spellEnd"/>
      <w:r w:rsidR="00AD6258" w:rsidRPr="009C2302">
        <w:rPr>
          <w:rFonts w:ascii="Times New Roman" w:hAnsi="Times New Roman"/>
          <w:color w:val="000000" w:themeColor="text1"/>
          <w:sz w:val="24"/>
          <w:szCs w:val="24"/>
          <w:lang w:eastAsia="pl-PL"/>
        </w:rPr>
        <w:t xml:space="preserve"> </w:t>
      </w:r>
      <w:r w:rsidR="00DF5FE8" w:rsidRPr="009C2302">
        <w:rPr>
          <w:rFonts w:ascii="Times New Roman" w:hAnsi="Times New Roman"/>
          <w:color w:val="000000" w:themeColor="text1"/>
          <w:sz w:val="24"/>
          <w:szCs w:val="24"/>
          <w:lang w:eastAsia="pl-PL"/>
        </w:rPr>
        <w:t>901</w:t>
      </w:r>
    </w:p>
    <w:p w14:paraId="0EE07CBA" w14:textId="77777777" w:rsidR="00DF5FE8" w:rsidRPr="009C2302" w:rsidRDefault="00DF5FE8" w:rsidP="00BA7C5B">
      <w:pPr>
        <w:autoSpaceDE w:val="0"/>
        <w:autoSpaceDN w:val="0"/>
        <w:adjustRightInd w:val="0"/>
        <w:spacing w:after="0" w:line="240" w:lineRule="auto"/>
        <w:rPr>
          <w:rFonts w:ascii="Times New Roman" w:hAnsi="Times New Roman"/>
          <w:b/>
          <w:bCs/>
          <w:color w:val="000000" w:themeColor="text1"/>
          <w:sz w:val="24"/>
          <w:szCs w:val="24"/>
          <w:lang w:eastAsia="pl-PL"/>
        </w:rPr>
      </w:pPr>
      <w:r w:rsidRPr="009C2302">
        <w:rPr>
          <w:rFonts w:ascii="Times New Roman" w:hAnsi="Times New Roman"/>
          <w:b/>
          <w:bCs/>
          <w:color w:val="000000" w:themeColor="text1"/>
          <w:sz w:val="24"/>
          <w:szCs w:val="24"/>
          <w:lang w:eastAsia="pl-PL"/>
        </w:rPr>
        <w:t>II. Dochody urzędu realizowane w formie bezpośrednich wpłat na</w:t>
      </w:r>
      <w:r w:rsidR="00AD6258" w:rsidRPr="009C2302">
        <w:rPr>
          <w:rFonts w:ascii="Times New Roman" w:hAnsi="Times New Roman"/>
          <w:b/>
          <w:bCs/>
          <w:color w:val="000000" w:themeColor="text1"/>
          <w:sz w:val="24"/>
          <w:szCs w:val="24"/>
          <w:lang w:eastAsia="pl-PL"/>
        </w:rPr>
        <w:t xml:space="preserve"> </w:t>
      </w:r>
      <w:r w:rsidRPr="009C2302">
        <w:rPr>
          <w:rFonts w:ascii="Times New Roman" w:hAnsi="Times New Roman"/>
          <w:b/>
          <w:bCs/>
          <w:color w:val="000000" w:themeColor="text1"/>
          <w:sz w:val="24"/>
          <w:szCs w:val="24"/>
          <w:lang w:eastAsia="pl-PL"/>
        </w:rPr>
        <w:t>rachunek budżetu</w:t>
      </w:r>
    </w:p>
    <w:p w14:paraId="551D9B13" w14:textId="77777777" w:rsidR="00DF5FE8" w:rsidRPr="00B25153" w:rsidRDefault="00DF5FE8" w:rsidP="00BA7C5B">
      <w:pPr>
        <w:autoSpaceDE w:val="0"/>
        <w:autoSpaceDN w:val="0"/>
        <w:adjustRightInd w:val="0"/>
        <w:spacing w:after="0" w:line="240" w:lineRule="auto"/>
        <w:rPr>
          <w:rFonts w:ascii="Times New Roman" w:hAnsi="Times New Roman"/>
          <w:color w:val="000000" w:themeColor="text1"/>
          <w:lang w:eastAsia="pl-PL"/>
        </w:rPr>
      </w:pPr>
      <w:r w:rsidRPr="009C2302">
        <w:rPr>
          <w:rFonts w:ascii="Times New Roman" w:hAnsi="Times New Roman"/>
          <w:color w:val="000000" w:themeColor="text1"/>
          <w:sz w:val="24"/>
          <w:szCs w:val="24"/>
          <w:lang w:eastAsia="pl-PL"/>
        </w:rPr>
        <w:t>1</w:t>
      </w:r>
      <w:r w:rsidRPr="00B25153">
        <w:rPr>
          <w:rFonts w:ascii="Times New Roman" w:hAnsi="Times New Roman"/>
          <w:color w:val="000000" w:themeColor="text1"/>
          <w:lang w:eastAsia="pl-PL"/>
        </w:rPr>
        <w:t>. Zbiorcza kwota wpływów z tytułu podatków i opłat pobieranych</w:t>
      </w:r>
      <w:r w:rsidR="00B054A6" w:rsidRPr="00B25153">
        <w:rPr>
          <w:rFonts w:ascii="Times New Roman" w:hAnsi="Times New Roman"/>
          <w:color w:val="000000" w:themeColor="text1"/>
          <w:lang w:eastAsia="pl-PL"/>
        </w:rPr>
        <w:t xml:space="preserve"> </w:t>
      </w:r>
      <w:r w:rsidRPr="00B25153">
        <w:rPr>
          <w:rFonts w:ascii="Times New Roman" w:hAnsi="Times New Roman"/>
          <w:color w:val="000000" w:themeColor="text1"/>
          <w:lang w:eastAsia="pl-PL"/>
        </w:rPr>
        <w:t>przez urząd gminy-</w:t>
      </w:r>
      <w:r w:rsidR="00AD6258" w:rsidRPr="00B25153">
        <w:rPr>
          <w:rFonts w:ascii="Times New Roman" w:hAnsi="Times New Roman"/>
          <w:color w:val="000000" w:themeColor="text1"/>
          <w:lang w:eastAsia="pl-PL"/>
        </w:rPr>
        <w:t xml:space="preserve">Ma </w:t>
      </w:r>
      <w:r w:rsidRPr="00B25153">
        <w:rPr>
          <w:rFonts w:ascii="Times New Roman" w:hAnsi="Times New Roman"/>
          <w:color w:val="000000" w:themeColor="text1"/>
          <w:lang w:eastAsia="pl-PL"/>
        </w:rPr>
        <w:t>222</w:t>
      </w:r>
    </w:p>
    <w:p w14:paraId="6BD307E2" w14:textId="77777777" w:rsidR="00DF5FE8" w:rsidRPr="00B25153" w:rsidRDefault="00DF5FE8" w:rsidP="00BA7C5B">
      <w:pPr>
        <w:autoSpaceDE w:val="0"/>
        <w:autoSpaceDN w:val="0"/>
        <w:adjustRightInd w:val="0"/>
        <w:spacing w:after="0" w:line="240" w:lineRule="auto"/>
        <w:rPr>
          <w:rFonts w:ascii="Times New Roman" w:hAnsi="Times New Roman"/>
          <w:color w:val="000000" w:themeColor="text1"/>
          <w:lang w:eastAsia="pl-PL"/>
        </w:rPr>
      </w:pPr>
      <w:r w:rsidRPr="00B25153">
        <w:rPr>
          <w:rFonts w:ascii="Times New Roman" w:hAnsi="Times New Roman"/>
          <w:color w:val="000000" w:themeColor="text1"/>
          <w:lang w:eastAsia="pl-PL"/>
        </w:rPr>
        <w:t>2. Zbiorcza kwota wpływów z tytułu pozostałych dochodów pobieranych przez urząd gminy-</w:t>
      </w:r>
      <w:r w:rsidR="00AD6258" w:rsidRPr="00B25153">
        <w:rPr>
          <w:rFonts w:ascii="Times New Roman" w:hAnsi="Times New Roman"/>
          <w:color w:val="000000" w:themeColor="text1"/>
          <w:lang w:eastAsia="pl-PL"/>
        </w:rPr>
        <w:t xml:space="preserve">Ma </w:t>
      </w:r>
      <w:r w:rsidRPr="00B25153">
        <w:rPr>
          <w:rFonts w:ascii="Times New Roman" w:hAnsi="Times New Roman"/>
          <w:color w:val="000000" w:themeColor="text1"/>
          <w:lang w:eastAsia="pl-PL"/>
        </w:rPr>
        <w:t>222</w:t>
      </w:r>
    </w:p>
    <w:p w14:paraId="19E25D18" w14:textId="77777777" w:rsidR="00B054A6" w:rsidRPr="009C2302" w:rsidRDefault="00DF5FE8" w:rsidP="005A6D38">
      <w:pPr>
        <w:autoSpaceDE w:val="0"/>
        <w:autoSpaceDN w:val="0"/>
        <w:adjustRightInd w:val="0"/>
        <w:spacing w:after="0" w:line="240" w:lineRule="auto"/>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3. Zbiorcza kwota wpływów z tytułu realizacji zadań z zakresu</w:t>
      </w:r>
      <w:r w:rsidR="00B054A6" w:rsidRPr="009C2302">
        <w:rPr>
          <w:rFonts w:ascii="Times New Roman" w:hAnsi="Times New Roman"/>
          <w:color w:val="000000" w:themeColor="text1"/>
          <w:sz w:val="24"/>
          <w:szCs w:val="24"/>
          <w:lang w:eastAsia="pl-PL"/>
        </w:rPr>
        <w:t xml:space="preserve"> </w:t>
      </w:r>
      <w:r w:rsidRPr="009C2302">
        <w:rPr>
          <w:rFonts w:ascii="Times New Roman" w:hAnsi="Times New Roman"/>
          <w:color w:val="000000" w:themeColor="text1"/>
          <w:sz w:val="24"/>
          <w:szCs w:val="24"/>
          <w:lang w:eastAsia="pl-PL"/>
        </w:rPr>
        <w:t>administracji rządowej</w:t>
      </w:r>
    </w:p>
    <w:p w14:paraId="1C1A1C17" w14:textId="77777777" w:rsidR="00DF5FE8" w:rsidRPr="009C2302" w:rsidRDefault="00B054A6" w:rsidP="005A6D38">
      <w:pPr>
        <w:autoSpaceDE w:val="0"/>
        <w:autoSpaceDN w:val="0"/>
        <w:adjustRightInd w:val="0"/>
        <w:spacing w:after="0" w:line="240" w:lineRule="auto"/>
        <w:rPr>
          <w:rFonts w:ascii="Times New Roman" w:hAnsi="Times New Roman"/>
          <w:color w:val="000000" w:themeColor="text1"/>
          <w:sz w:val="24"/>
          <w:szCs w:val="24"/>
        </w:rPr>
      </w:pPr>
      <w:r w:rsidRPr="009C2302">
        <w:rPr>
          <w:rFonts w:ascii="Times New Roman" w:hAnsi="Times New Roman"/>
          <w:color w:val="000000" w:themeColor="text1"/>
          <w:sz w:val="24"/>
          <w:szCs w:val="24"/>
          <w:lang w:eastAsia="pl-PL"/>
        </w:rPr>
        <w:t xml:space="preserve">   </w:t>
      </w:r>
      <w:r w:rsidR="00DF5FE8" w:rsidRPr="009C2302">
        <w:rPr>
          <w:rFonts w:ascii="Times New Roman" w:hAnsi="Times New Roman"/>
          <w:color w:val="000000" w:themeColor="text1"/>
          <w:sz w:val="24"/>
          <w:szCs w:val="24"/>
          <w:lang w:eastAsia="pl-PL"/>
        </w:rPr>
        <w:t xml:space="preserve"> i innych zadań zleconych ustawami-</w:t>
      </w:r>
      <w:r w:rsidR="00AD6258" w:rsidRPr="009C2302">
        <w:rPr>
          <w:rFonts w:ascii="Times New Roman" w:hAnsi="Times New Roman"/>
          <w:color w:val="000000" w:themeColor="text1"/>
          <w:sz w:val="24"/>
          <w:szCs w:val="24"/>
          <w:lang w:eastAsia="pl-PL"/>
        </w:rPr>
        <w:t xml:space="preserve">Ma </w:t>
      </w:r>
      <w:r w:rsidR="00DF5FE8" w:rsidRPr="009C2302">
        <w:rPr>
          <w:rFonts w:ascii="Times New Roman" w:hAnsi="Times New Roman"/>
          <w:color w:val="000000" w:themeColor="text1"/>
          <w:sz w:val="24"/>
          <w:szCs w:val="24"/>
          <w:lang w:eastAsia="pl-PL"/>
        </w:rPr>
        <w:t>222</w:t>
      </w:r>
    </w:p>
    <w:p w14:paraId="30B464F0" w14:textId="77777777" w:rsidR="00DF5FE8" w:rsidRPr="009C2302" w:rsidRDefault="00DF5FE8" w:rsidP="00BA7C5B">
      <w:pPr>
        <w:autoSpaceDE w:val="0"/>
        <w:autoSpaceDN w:val="0"/>
        <w:adjustRightInd w:val="0"/>
        <w:spacing w:after="0" w:line="240" w:lineRule="auto"/>
        <w:rPr>
          <w:rFonts w:ascii="Times New Roman" w:hAnsi="Times New Roman"/>
          <w:b/>
          <w:bCs/>
          <w:color w:val="000000" w:themeColor="text1"/>
          <w:sz w:val="24"/>
          <w:szCs w:val="24"/>
          <w:lang w:eastAsia="pl-PL"/>
        </w:rPr>
      </w:pPr>
      <w:r w:rsidRPr="009C2302">
        <w:rPr>
          <w:rFonts w:ascii="Times New Roman" w:hAnsi="Times New Roman"/>
          <w:b/>
          <w:bCs/>
          <w:color w:val="000000" w:themeColor="text1"/>
          <w:sz w:val="24"/>
          <w:szCs w:val="24"/>
          <w:lang w:eastAsia="pl-PL"/>
        </w:rPr>
        <w:t>III. Przychody</w:t>
      </w:r>
    </w:p>
    <w:p w14:paraId="13912913" w14:textId="77777777" w:rsidR="00DF5FE8" w:rsidRPr="009C2302" w:rsidRDefault="00DF5FE8" w:rsidP="00BA7C5B">
      <w:pPr>
        <w:autoSpaceDE w:val="0"/>
        <w:autoSpaceDN w:val="0"/>
        <w:adjustRightInd w:val="0"/>
        <w:spacing w:after="0" w:line="240" w:lineRule="auto"/>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 xml:space="preserve">1. Wpływy z tytułu kredytów bankowych- </w:t>
      </w:r>
      <w:r w:rsidR="00AD6258" w:rsidRPr="009C2302">
        <w:rPr>
          <w:rFonts w:ascii="Times New Roman" w:hAnsi="Times New Roman"/>
          <w:color w:val="000000" w:themeColor="text1"/>
          <w:sz w:val="24"/>
          <w:szCs w:val="24"/>
          <w:lang w:eastAsia="pl-PL"/>
        </w:rPr>
        <w:t xml:space="preserve">Ma </w:t>
      </w:r>
      <w:r w:rsidRPr="009C2302">
        <w:rPr>
          <w:rFonts w:ascii="Times New Roman" w:hAnsi="Times New Roman"/>
          <w:color w:val="000000" w:themeColor="text1"/>
          <w:sz w:val="24"/>
          <w:szCs w:val="24"/>
          <w:lang w:eastAsia="pl-PL"/>
        </w:rPr>
        <w:t>134</w:t>
      </w:r>
    </w:p>
    <w:p w14:paraId="42E1883B" w14:textId="77777777" w:rsidR="00DF5FE8" w:rsidRPr="009C2302" w:rsidRDefault="00DF5FE8" w:rsidP="00BA7C5B">
      <w:pPr>
        <w:autoSpaceDE w:val="0"/>
        <w:autoSpaceDN w:val="0"/>
        <w:adjustRightInd w:val="0"/>
        <w:spacing w:after="0" w:line="240" w:lineRule="auto"/>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 xml:space="preserve">2. Wpływy z tytułu zaciągniętych pożyczek- </w:t>
      </w:r>
      <w:r w:rsidR="00AD6258" w:rsidRPr="009C2302">
        <w:rPr>
          <w:rFonts w:ascii="Times New Roman" w:hAnsi="Times New Roman"/>
          <w:color w:val="000000" w:themeColor="text1"/>
          <w:sz w:val="24"/>
          <w:szCs w:val="24"/>
          <w:lang w:eastAsia="pl-PL"/>
        </w:rPr>
        <w:t xml:space="preserve">Ma </w:t>
      </w:r>
      <w:r w:rsidRPr="009C2302">
        <w:rPr>
          <w:rFonts w:ascii="Times New Roman" w:hAnsi="Times New Roman"/>
          <w:color w:val="000000" w:themeColor="text1"/>
          <w:sz w:val="24"/>
          <w:szCs w:val="24"/>
          <w:lang w:eastAsia="pl-PL"/>
        </w:rPr>
        <w:t>260</w:t>
      </w:r>
    </w:p>
    <w:p w14:paraId="61342077" w14:textId="77777777" w:rsidR="00DF5FE8" w:rsidRPr="009C2302" w:rsidRDefault="00DF5FE8" w:rsidP="00BA7C5B">
      <w:pPr>
        <w:autoSpaceDE w:val="0"/>
        <w:autoSpaceDN w:val="0"/>
        <w:adjustRightInd w:val="0"/>
        <w:spacing w:after="0" w:line="240" w:lineRule="auto"/>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3. Wpływy z tytu</w:t>
      </w:r>
      <w:r w:rsidR="00967061" w:rsidRPr="009C2302">
        <w:rPr>
          <w:rFonts w:ascii="Times New Roman" w:hAnsi="Times New Roman"/>
          <w:color w:val="000000" w:themeColor="text1"/>
          <w:sz w:val="24"/>
          <w:szCs w:val="24"/>
          <w:lang w:eastAsia="pl-PL"/>
        </w:rPr>
        <w:t>łu zaciągniętych pożyczek na wyprzedzające finansowanie</w:t>
      </w:r>
      <w:r w:rsidRPr="009C2302">
        <w:rPr>
          <w:rFonts w:ascii="Times New Roman" w:hAnsi="Times New Roman"/>
          <w:color w:val="000000" w:themeColor="text1"/>
          <w:sz w:val="24"/>
          <w:szCs w:val="24"/>
          <w:lang w:eastAsia="pl-PL"/>
        </w:rPr>
        <w:t xml:space="preserve">- </w:t>
      </w:r>
      <w:r w:rsidR="00AD6258" w:rsidRPr="009C2302">
        <w:rPr>
          <w:rFonts w:ascii="Times New Roman" w:hAnsi="Times New Roman"/>
          <w:color w:val="000000" w:themeColor="text1"/>
          <w:sz w:val="24"/>
          <w:szCs w:val="24"/>
          <w:lang w:eastAsia="pl-PL"/>
        </w:rPr>
        <w:t xml:space="preserve">Ma </w:t>
      </w:r>
      <w:r w:rsidR="00967061" w:rsidRPr="009C2302">
        <w:rPr>
          <w:rFonts w:ascii="Times New Roman" w:hAnsi="Times New Roman"/>
          <w:color w:val="000000" w:themeColor="text1"/>
          <w:sz w:val="24"/>
          <w:szCs w:val="24"/>
          <w:lang w:eastAsia="pl-PL"/>
        </w:rPr>
        <w:t>268</w:t>
      </w:r>
    </w:p>
    <w:p w14:paraId="27CE57B0" w14:textId="77777777" w:rsidR="00DF5FE8" w:rsidRPr="009C2302" w:rsidRDefault="00797BCD" w:rsidP="00BA7C5B">
      <w:pPr>
        <w:autoSpaceDE w:val="0"/>
        <w:autoSpaceDN w:val="0"/>
        <w:adjustRightInd w:val="0"/>
        <w:spacing w:after="0" w:line="240" w:lineRule="auto"/>
        <w:rPr>
          <w:rFonts w:ascii="Times New Roman" w:hAnsi="Times New Roman"/>
          <w:b/>
          <w:bCs/>
          <w:color w:val="000000" w:themeColor="text1"/>
          <w:sz w:val="24"/>
          <w:szCs w:val="24"/>
          <w:lang w:eastAsia="pl-PL"/>
        </w:rPr>
      </w:pPr>
      <w:r w:rsidRPr="009C2302">
        <w:rPr>
          <w:rFonts w:ascii="Times New Roman" w:hAnsi="Times New Roman"/>
          <w:b/>
          <w:bCs/>
          <w:color w:val="000000" w:themeColor="text1"/>
          <w:sz w:val="24"/>
          <w:szCs w:val="24"/>
          <w:lang w:eastAsia="pl-PL"/>
        </w:rPr>
        <w:t>I</w:t>
      </w:r>
      <w:r w:rsidR="00DF5FE8" w:rsidRPr="009C2302">
        <w:rPr>
          <w:rFonts w:ascii="Times New Roman" w:hAnsi="Times New Roman"/>
          <w:b/>
          <w:bCs/>
          <w:color w:val="000000" w:themeColor="text1"/>
          <w:sz w:val="24"/>
          <w:szCs w:val="24"/>
          <w:lang w:eastAsia="pl-PL"/>
        </w:rPr>
        <w:t>V. Inne przelewy</w:t>
      </w:r>
    </w:p>
    <w:p w14:paraId="3206C857" w14:textId="77777777" w:rsidR="00DF5FE8" w:rsidRPr="009C2302" w:rsidRDefault="00DF5FE8" w:rsidP="00BA7C5B">
      <w:pPr>
        <w:autoSpaceDE w:val="0"/>
        <w:autoSpaceDN w:val="0"/>
        <w:adjustRightInd w:val="0"/>
        <w:spacing w:after="0" w:line="240" w:lineRule="auto"/>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 xml:space="preserve">1. Okresowe przelewy dochodów realizowanych przez jednostki </w:t>
      </w:r>
      <w:proofErr w:type="spellStart"/>
      <w:r w:rsidRPr="009C2302">
        <w:rPr>
          <w:rFonts w:ascii="Times New Roman" w:hAnsi="Times New Roman"/>
          <w:color w:val="000000" w:themeColor="text1"/>
          <w:sz w:val="24"/>
          <w:szCs w:val="24"/>
          <w:lang w:eastAsia="pl-PL"/>
        </w:rPr>
        <w:t>budżetowe-</w:t>
      </w:r>
      <w:r w:rsidR="00AD6258" w:rsidRPr="009C2302">
        <w:rPr>
          <w:rFonts w:ascii="Times New Roman" w:hAnsi="Times New Roman"/>
          <w:color w:val="000000" w:themeColor="text1"/>
          <w:sz w:val="24"/>
          <w:szCs w:val="24"/>
          <w:lang w:eastAsia="pl-PL"/>
        </w:rPr>
        <w:t>Ma</w:t>
      </w:r>
      <w:proofErr w:type="spellEnd"/>
      <w:r w:rsidR="00AD6258" w:rsidRPr="009C2302">
        <w:rPr>
          <w:rFonts w:ascii="Times New Roman" w:hAnsi="Times New Roman"/>
          <w:color w:val="000000" w:themeColor="text1"/>
          <w:sz w:val="24"/>
          <w:szCs w:val="24"/>
          <w:lang w:eastAsia="pl-PL"/>
        </w:rPr>
        <w:t xml:space="preserve"> </w:t>
      </w:r>
      <w:r w:rsidRPr="009C2302">
        <w:rPr>
          <w:rFonts w:ascii="Times New Roman" w:hAnsi="Times New Roman"/>
          <w:color w:val="000000" w:themeColor="text1"/>
          <w:sz w:val="24"/>
          <w:szCs w:val="24"/>
          <w:lang w:eastAsia="pl-PL"/>
        </w:rPr>
        <w:t>222</w:t>
      </w:r>
    </w:p>
    <w:p w14:paraId="49407D6F" w14:textId="77777777" w:rsidR="00DF5FE8" w:rsidRPr="009C2302" w:rsidRDefault="00DF5FE8" w:rsidP="00BA7C5B">
      <w:pPr>
        <w:autoSpaceDE w:val="0"/>
        <w:autoSpaceDN w:val="0"/>
        <w:adjustRightInd w:val="0"/>
        <w:spacing w:after="0" w:line="240" w:lineRule="auto"/>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 xml:space="preserve">2. Zwroty środków przekazanych na wydatki  jednostek </w:t>
      </w:r>
      <w:proofErr w:type="spellStart"/>
      <w:r w:rsidRPr="009C2302">
        <w:rPr>
          <w:rFonts w:ascii="Times New Roman" w:hAnsi="Times New Roman"/>
          <w:color w:val="000000" w:themeColor="text1"/>
          <w:sz w:val="24"/>
          <w:szCs w:val="24"/>
          <w:lang w:eastAsia="pl-PL"/>
        </w:rPr>
        <w:t>budżetowych-</w:t>
      </w:r>
      <w:r w:rsidR="00AD6258" w:rsidRPr="009C2302">
        <w:rPr>
          <w:rFonts w:ascii="Times New Roman" w:hAnsi="Times New Roman"/>
          <w:color w:val="000000" w:themeColor="text1"/>
          <w:sz w:val="24"/>
          <w:szCs w:val="24"/>
          <w:lang w:eastAsia="pl-PL"/>
        </w:rPr>
        <w:t>Ma</w:t>
      </w:r>
      <w:proofErr w:type="spellEnd"/>
      <w:r w:rsidR="00AD6258" w:rsidRPr="009C2302">
        <w:rPr>
          <w:rFonts w:ascii="Times New Roman" w:hAnsi="Times New Roman"/>
          <w:color w:val="000000" w:themeColor="text1"/>
          <w:sz w:val="24"/>
          <w:szCs w:val="24"/>
          <w:lang w:eastAsia="pl-PL"/>
        </w:rPr>
        <w:t xml:space="preserve"> </w:t>
      </w:r>
      <w:r w:rsidRPr="009C2302">
        <w:rPr>
          <w:rFonts w:ascii="Times New Roman" w:hAnsi="Times New Roman"/>
          <w:color w:val="000000" w:themeColor="text1"/>
          <w:sz w:val="24"/>
          <w:szCs w:val="24"/>
          <w:lang w:eastAsia="pl-PL"/>
        </w:rPr>
        <w:t>223</w:t>
      </w:r>
    </w:p>
    <w:p w14:paraId="4A18DE45" w14:textId="77777777" w:rsidR="00DF5FE8" w:rsidRPr="009C2302" w:rsidRDefault="00DF5FE8" w:rsidP="00BA7C5B">
      <w:pPr>
        <w:autoSpaceDE w:val="0"/>
        <w:autoSpaceDN w:val="0"/>
        <w:adjustRightInd w:val="0"/>
        <w:spacing w:after="0" w:line="240" w:lineRule="auto"/>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 xml:space="preserve">3. Błędne zapisy w wyciągach bankowych dotyczące wpływów- </w:t>
      </w:r>
      <w:r w:rsidR="00AD6258" w:rsidRPr="009C2302">
        <w:rPr>
          <w:rFonts w:ascii="Times New Roman" w:hAnsi="Times New Roman"/>
          <w:color w:val="000000" w:themeColor="text1"/>
          <w:sz w:val="24"/>
          <w:szCs w:val="24"/>
          <w:lang w:eastAsia="pl-PL"/>
        </w:rPr>
        <w:t xml:space="preserve">Ma </w:t>
      </w:r>
      <w:r w:rsidRPr="009C2302">
        <w:rPr>
          <w:rFonts w:ascii="Times New Roman" w:hAnsi="Times New Roman"/>
          <w:color w:val="000000" w:themeColor="text1"/>
          <w:sz w:val="24"/>
          <w:szCs w:val="24"/>
          <w:lang w:eastAsia="pl-PL"/>
        </w:rPr>
        <w:t>240</w:t>
      </w:r>
    </w:p>
    <w:p w14:paraId="3713D9D4" w14:textId="77777777" w:rsidR="00DF5FE8" w:rsidRPr="009C2302" w:rsidRDefault="00DF5FE8" w:rsidP="00BA7C5B">
      <w:pPr>
        <w:autoSpaceDE w:val="0"/>
        <w:autoSpaceDN w:val="0"/>
        <w:adjustRightInd w:val="0"/>
        <w:spacing w:after="0" w:line="240" w:lineRule="auto"/>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4. Wpływ środków z wydzielonego rachunku z tytułu refundacji</w:t>
      </w:r>
    </w:p>
    <w:p w14:paraId="0F986EEA" w14:textId="77777777" w:rsidR="00DF5FE8" w:rsidRPr="009C2302" w:rsidRDefault="00DF5FE8" w:rsidP="00BA7C5B">
      <w:pPr>
        <w:autoSpaceDE w:val="0"/>
        <w:autoSpaceDN w:val="0"/>
        <w:adjustRightInd w:val="0"/>
        <w:spacing w:after="0" w:line="240" w:lineRule="auto"/>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wydatków poniesionych na realizację projektu finansowanego</w:t>
      </w:r>
    </w:p>
    <w:p w14:paraId="65E3B2C4" w14:textId="77777777" w:rsidR="00DF5FE8" w:rsidRPr="009C2302" w:rsidRDefault="00DF5FE8" w:rsidP="005A6D38">
      <w:pPr>
        <w:autoSpaceDE w:val="0"/>
        <w:autoSpaceDN w:val="0"/>
        <w:adjustRightInd w:val="0"/>
        <w:spacing w:after="0" w:line="240" w:lineRule="auto"/>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 xml:space="preserve">ze środków </w:t>
      </w:r>
      <w:proofErr w:type="spellStart"/>
      <w:r w:rsidRPr="009C2302">
        <w:rPr>
          <w:rFonts w:ascii="Times New Roman" w:hAnsi="Times New Roman"/>
          <w:color w:val="000000" w:themeColor="text1"/>
          <w:sz w:val="24"/>
          <w:szCs w:val="24"/>
          <w:lang w:eastAsia="pl-PL"/>
        </w:rPr>
        <w:t>zagranicznych-</w:t>
      </w:r>
      <w:r w:rsidR="00AD6258" w:rsidRPr="009C2302">
        <w:rPr>
          <w:rFonts w:ascii="Times New Roman" w:hAnsi="Times New Roman"/>
          <w:color w:val="000000" w:themeColor="text1"/>
          <w:sz w:val="24"/>
          <w:szCs w:val="24"/>
          <w:lang w:eastAsia="pl-PL"/>
        </w:rPr>
        <w:t>Ma</w:t>
      </w:r>
      <w:proofErr w:type="spellEnd"/>
      <w:r w:rsidR="00AD6258" w:rsidRPr="009C2302">
        <w:rPr>
          <w:rFonts w:ascii="Times New Roman" w:hAnsi="Times New Roman"/>
          <w:color w:val="000000" w:themeColor="text1"/>
          <w:sz w:val="24"/>
          <w:szCs w:val="24"/>
          <w:lang w:eastAsia="pl-PL"/>
        </w:rPr>
        <w:t xml:space="preserve"> </w:t>
      </w:r>
      <w:r w:rsidR="00797BCD" w:rsidRPr="009C2302">
        <w:rPr>
          <w:rFonts w:ascii="Times New Roman" w:hAnsi="Times New Roman"/>
          <w:color w:val="000000" w:themeColor="text1"/>
          <w:sz w:val="24"/>
          <w:szCs w:val="24"/>
          <w:lang w:eastAsia="pl-PL"/>
        </w:rPr>
        <w:t>2</w:t>
      </w:r>
      <w:r w:rsidRPr="009C2302">
        <w:rPr>
          <w:rFonts w:ascii="Times New Roman" w:hAnsi="Times New Roman"/>
          <w:color w:val="000000" w:themeColor="text1"/>
          <w:sz w:val="24"/>
          <w:szCs w:val="24"/>
          <w:lang w:eastAsia="pl-PL"/>
        </w:rPr>
        <w:t>40</w:t>
      </w:r>
    </w:p>
    <w:p w14:paraId="6B4DE609" w14:textId="77777777" w:rsidR="00DF5FE8" w:rsidRPr="009C2302" w:rsidRDefault="00DF5FE8" w:rsidP="00BA7C5B">
      <w:pPr>
        <w:autoSpaceDE w:val="0"/>
        <w:autoSpaceDN w:val="0"/>
        <w:adjustRightInd w:val="0"/>
        <w:spacing w:after="0" w:line="240" w:lineRule="auto"/>
        <w:rPr>
          <w:rFonts w:ascii="Times New Roman" w:hAnsi="Times New Roman"/>
          <w:b/>
          <w:bCs/>
          <w:color w:val="000000" w:themeColor="text1"/>
          <w:sz w:val="24"/>
          <w:szCs w:val="24"/>
          <w:lang w:eastAsia="pl-PL"/>
        </w:rPr>
      </w:pPr>
      <w:r w:rsidRPr="009C2302">
        <w:rPr>
          <w:rFonts w:ascii="Times New Roman" w:hAnsi="Times New Roman"/>
          <w:b/>
          <w:bCs/>
          <w:color w:val="000000" w:themeColor="text1"/>
          <w:sz w:val="24"/>
          <w:szCs w:val="24"/>
          <w:lang w:eastAsia="pl-PL"/>
        </w:rPr>
        <w:t>Typowe zapisy strony Ma konta 133 „Rachunek budżetu”</w:t>
      </w:r>
      <w:r w:rsidR="00AD6258" w:rsidRPr="009C2302">
        <w:rPr>
          <w:rFonts w:ascii="Times New Roman" w:hAnsi="Times New Roman"/>
          <w:b/>
          <w:bCs/>
          <w:color w:val="000000" w:themeColor="text1"/>
          <w:sz w:val="24"/>
          <w:szCs w:val="24"/>
          <w:lang w:eastAsia="pl-PL"/>
        </w:rPr>
        <w:t xml:space="preserve"> </w:t>
      </w:r>
      <w:r w:rsidRPr="009C2302">
        <w:rPr>
          <w:rFonts w:ascii="Times New Roman" w:hAnsi="Times New Roman"/>
          <w:b/>
          <w:bCs/>
          <w:color w:val="000000" w:themeColor="text1"/>
          <w:sz w:val="24"/>
          <w:szCs w:val="24"/>
          <w:lang w:eastAsia="pl-PL"/>
        </w:rPr>
        <w:t>i konto przeciwstawne</w:t>
      </w:r>
    </w:p>
    <w:p w14:paraId="267EE97F" w14:textId="77777777" w:rsidR="00DF5FE8" w:rsidRPr="009C2302" w:rsidRDefault="00DF5FE8" w:rsidP="00BA7C5B">
      <w:pPr>
        <w:autoSpaceDE w:val="0"/>
        <w:autoSpaceDN w:val="0"/>
        <w:adjustRightInd w:val="0"/>
        <w:spacing w:after="0" w:line="240" w:lineRule="auto"/>
        <w:rPr>
          <w:rFonts w:ascii="Times New Roman" w:hAnsi="Times New Roman"/>
          <w:b/>
          <w:bCs/>
          <w:color w:val="000000" w:themeColor="text1"/>
          <w:sz w:val="24"/>
          <w:szCs w:val="24"/>
          <w:lang w:eastAsia="pl-PL"/>
        </w:rPr>
      </w:pPr>
      <w:r w:rsidRPr="009C2302">
        <w:rPr>
          <w:rFonts w:ascii="Times New Roman" w:hAnsi="Times New Roman"/>
          <w:b/>
          <w:bCs/>
          <w:color w:val="000000" w:themeColor="text1"/>
          <w:sz w:val="24"/>
          <w:szCs w:val="24"/>
          <w:lang w:eastAsia="pl-PL"/>
        </w:rPr>
        <w:t>I. Wydatki własne urzędu</w:t>
      </w:r>
    </w:p>
    <w:p w14:paraId="6DD07B49" w14:textId="77777777" w:rsidR="00DF5FE8" w:rsidRPr="009C2302" w:rsidRDefault="00DF5FE8" w:rsidP="00BA7C5B">
      <w:pPr>
        <w:autoSpaceDE w:val="0"/>
        <w:autoSpaceDN w:val="0"/>
        <w:adjustRightInd w:val="0"/>
        <w:spacing w:after="0" w:line="240" w:lineRule="auto"/>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1. Zbiorcza kwota wydatków objętych planem finansowym urzędu</w:t>
      </w:r>
    </w:p>
    <w:p w14:paraId="72168AAA" w14:textId="77777777" w:rsidR="00DF5FE8" w:rsidRPr="009C2302" w:rsidRDefault="00DF5FE8" w:rsidP="005A6D38">
      <w:pPr>
        <w:autoSpaceDE w:val="0"/>
        <w:autoSpaceDN w:val="0"/>
        <w:adjustRightInd w:val="0"/>
        <w:spacing w:after="0" w:line="240" w:lineRule="auto"/>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 xml:space="preserve">wykazana w wyciągu bankowym </w:t>
      </w:r>
      <w:r w:rsidR="00AD6258" w:rsidRPr="009C2302">
        <w:rPr>
          <w:rFonts w:ascii="Times New Roman" w:hAnsi="Times New Roman"/>
          <w:color w:val="000000" w:themeColor="text1"/>
          <w:sz w:val="24"/>
          <w:szCs w:val="24"/>
          <w:lang w:eastAsia="pl-PL"/>
        </w:rPr>
        <w:t>–</w:t>
      </w:r>
      <w:proofErr w:type="spellStart"/>
      <w:r w:rsidR="00AD6258" w:rsidRPr="009C2302">
        <w:rPr>
          <w:rFonts w:ascii="Times New Roman" w:hAnsi="Times New Roman"/>
          <w:color w:val="000000" w:themeColor="text1"/>
          <w:sz w:val="24"/>
          <w:szCs w:val="24"/>
          <w:lang w:eastAsia="pl-PL"/>
        </w:rPr>
        <w:t>Wn</w:t>
      </w:r>
      <w:proofErr w:type="spellEnd"/>
      <w:r w:rsidR="00AD6258" w:rsidRPr="009C2302">
        <w:rPr>
          <w:rFonts w:ascii="Times New Roman" w:hAnsi="Times New Roman"/>
          <w:color w:val="000000" w:themeColor="text1"/>
          <w:sz w:val="24"/>
          <w:szCs w:val="24"/>
          <w:lang w:eastAsia="pl-PL"/>
        </w:rPr>
        <w:t xml:space="preserve"> </w:t>
      </w:r>
      <w:r w:rsidRPr="009C2302">
        <w:rPr>
          <w:rFonts w:ascii="Times New Roman" w:hAnsi="Times New Roman"/>
          <w:color w:val="000000" w:themeColor="text1"/>
          <w:sz w:val="24"/>
          <w:szCs w:val="24"/>
          <w:lang w:eastAsia="pl-PL"/>
        </w:rPr>
        <w:t>223</w:t>
      </w:r>
    </w:p>
    <w:p w14:paraId="65D2925E" w14:textId="77777777" w:rsidR="00DF5FE8" w:rsidRPr="009C2302" w:rsidRDefault="00DF5FE8" w:rsidP="00BA7C5B">
      <w:pPr>
        <w:autoSpaceDE w:val="0"/>
        <w:autoSpaceDN w:val="0"/>
        <w:adjustRightInd w:val="0"/>
        <w:spacing w:after="0" w:line="240" w:lineRule="auto"/>
        <w:rPr>
          <w:rFonts w:ascii="Times New Roman" w:hAnsi="Times New Roman"/>
          <w:b/>
          <w:bCs/>
          <w:color w:val="000000" w:themeColor="text1"/>
          <w:sz w:val="24"/>
          <w:szCs w:val="24"/>
          <w:lang w:eastAsia="pl-PL"/>
        </w:rPr>
      </w:pPr>
      <w:r w:rsidRPr="009C2302">
        <w:rPr>
          <w:rFonts w:ascii="Times New Roman" w:hAnsi="Times New Roman"/>
          <w:b/>
          <w:bCs/>
          <w:color w:val="000000" w:themeColor="text1"/>
          <w:sz w:val="24"/>
          <w:szCs w:val="24"/>
          <w:lang w:eastAsia="pl-PL"/>
        </w:rPr>
        <w:t>II. Rozchody</w:t>
      </w:r>
    </w:p>
    <w:p w14:paraId="5A460EAB" w14:textId="77777777" w:rsidR="00DF5FE8" w:rsidRPr="009C2302" w:rsidRDefault="00797BCD" w:rsidP="00BA7C5B">
      <w:pPr>
        <w:autoSpaceDE w:val="0"/>
        <w:autoSpaceDN w:val="0"/>
        <w:adjustRightInd w:val="0"/>
        <w:spacing w:after="0" w:line="240" w:lineRule="auto"/>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1.</w:t>
      </w:r>
      <w:r w:rsidR="00DF5FE8" w:rsidRPr="009C2302">
        <w:rPr>
          <w:rFonts w:ascii="Times New Roman" w:hAnsi="Times New Roman"/>
          <w:color w:val="000000" w:themeColor="text1"/>
          <w:sz w:val="24"/>
          <w:szCs w:val="24"/>
          <w:lang w:eastAsia="pl-PL"/>
        </w:rPr>
        <w:t xml:space="preserve"> Spłata kredytów bankowych </w:t>
      </w:r>
      <w:r w:rsidR="00AD6258" w:rsidRPr="009C2302">
        <w:rPr>
          <w:rFonts w:ascii="Times New Roman" w:hAnsi="Times New Roman"/>
          <w:color w:val="000000" w:themeColor="text1"/>
          <w:sz w:val="24"/>
          <w:szCs w:val="24"/>
          <w:lang w:eastAsia="pl-PL"/>
        </w:rPr>
        <w:t>–</w:t>
      </w:r>
      <w:proofErr w:type="spellStart"/>
      <w:r w:rsidR="00AD6258" w:rsidRPr="009C2302">
        <w:rPr>
          <w:rFonts w:ascii="Times New Roman" w:hAnsi="Times New Roman"/>
          <w:color w:val="000000" w:themeColor="text1"/>
          <w:sz w:val="24"/>
          <w:szCs w:val="24"/>
          <w:lang w:eastAsia="pl-PL"/>
        </w:rPr>
        <w:t>Wn</w:t>
      </w:r>
      <w:proofErr w:type="spellEnd"/>
      <w:r w:rsidR="00AD6258" w:rsidRPr="009C2302">
        <w:rPr>
          <w:rFonts w:ascii="Times New Roman" w:hAnsi="Times New Roman"/>
          <w:color w:val="000000" w:themeColor="text1"/>
          <w:sz w:val="24"/>
          <w:szCs w:val="24"/>
          <w:lang w:eastAsia="pl-PL"/>
        </w:rPr>
        <w:t xml:space="preserve"> </w:t>
      </w:r>
      <w:r w:rsidR="00DF5FE8" w:rsidRPr="009C2302">
        <w:rPr>
          <w:rFonts w:ascii="Times New Roman" w:hAnsi="Times New Roman"/>
          <w:color w:val="000000" w:themeColor="text1"/>
          <w:sz w:val="24"/>
          <w:szCs w:val="24"/>
          <w:lang w:eastAsia="pl-PL"/>
        </w:rPr>
        <w:t>134</w:t>
      </w:r>
    </w:p>
    <w:p w14:paraId="4CAD8CE3" w14:textId="77777777" w:rsidR="00DF5FE8" w:rsidRPr="009C2302" w:rsidRDefault="00797BCD" w:rsidP="00BA7C5B">
      <w:pPr>
        <w:autoSpaceDE w:val="0"/>
        <w:autoSpaceDN w:val="0"/>
        <w:adjustRightInd w:val="0"/>
        <w:spacing w:after="0" w:line="240" w:lineRule="auto"/>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2.</w:t>
      </w:r>
      <w:r w:rsidR="00DF5FE8" w:rsidRPr="009C2302">
        <w:rPr>
          <w:rFonts w:ascii="Times New Roman" w:hAnsi="Times New Roman"/>
          <w:color w:val="000000" w:themeColor="text1"/>
          <w:sz w:val="24"/>
          <w:szCs w:val="24"/>
          <w:lang w:eastAsia="pl-PL"/>
        </w:rPr>
        <w:t xml:space="preserve"> Spłata zaciągniętych pożyczek </w:t>
      </w:r>
      <w:r w:rsidR="00AD6258" w:rsidRPr="009C2302">
        <w:rPr>
          <w:rFonts w:ascii="Times New Roman" w:hAnsi="Times New Roman"/>
          <w:color w:val="000000" w:themeColor="text1"/>
          <w:sz w:val="24"/>
          <w:szCs w:val="24"/>
          <w:lang w:eastAsia="pl-PL"/>
        </w:rPr>
        <w:t>–</w:t>
      </w:r>
      <w:proofErr w:type="spellStart"/>
      <w:r w:rsidR="00AD6258" w:rsidRPr="009C2302">
        <w:rPr>
          <w:rFonts w:ascii="Times New Roman" w:hAnsi="Times New Roman"/>
          <w:color w:val="000000" w:themeColor="text1"/>
          <w:sz w:val="24"/>
          <w:szCs w:val="24"/>
          <w:lang w:eastAsia="pl-PL"/>
        </w:rPr>
        <w:t>Wn</w:t>
      </w:r>
      <w:proofErr w:type="spellEnd"/>
      <w:r w:rsidR="00AD6258" w:rsidRPr="009C2302">
        <w:rPr>
          <w:rFonts w:ascii="Times New Roman" w:hAnsi="Times New Roman"/>
          <w:color w:val="000000" w:themeColor="text1"/>
          <w:sz w:val="24"/>
          <w:szCs w:val="24"/>
          <w:lang w:eastAsia="pl-PL"/>
        </w:rPr>
        <w:t xml:space="preserve"> </w:t>
      </w:r>
      <w:r w:rsidR="00DF5FE8" w:rsidRPr="009C2302">
        <w:rPr>
          <w:rFonts w:ascii="Times New Roman" w:hAnsi="Times New Roman"/>
          <w:color w:val="000000" w:themeColor="text1"/>
          <w:sz w:val="24"/>
          <w:szCs w:val="24"/>
          <w:lang w:eastAsia="pl-PL"/>
        </w:rPr>
        <w:t>260</w:t>
      </w:r>
    </w:p>
    <w:p w14:paraId="3902C758" w14:textId="77777777" w:rsidR="00797BCD" w:rsidRPr="009C2302" w:rsidRDefault="00797BCD" w:rsidP="00BA7C5B">
      <w:pPr>
        <w:autoSpaceDE w:val="0"/>
        <w:autoSpaceDN w:val="0"/>
        <w:adjustRightInd w:val="0"/>
        <w:spacing w:after="0" w:line="240" w:lineRule="auto"/>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lastRenderedPageBreak/>
        <w:t>3. Spłata zaciągniętych pożyczek na wyprzedzające finansowanie –</w:t>
      </w:r>
      <w:proofErr w:type="spellStart"/>
      <w:r w:rsidRPr="009C2302">
        <w:rPr>
          <w:rFonts w:ascii="Times New Roman" w:hAnsi="Times New Roman"/>
          <w:color w:val="000000" w:themeColor="text1"/>
          <w:sz w:val="24"/>
          <w:szCs w:val="24"/>
          <w:lang w:eastAsia="pl-PL"/>
        </w:rPr>
        <w:t>Wn</w:t>
      </w:r>
      <w:proofErr w:type="spellEnd"/>
      <w:r w:rsidRPr="009C2302">
        <w:rPr>
          <w:rFonts w:ascii="Times New Roman" w:hAnsi="Times New Roman"/>
          <w:color w:val="000000" w:themeColor="text1"/>
          <w:sz w:val="24"/>
          <w:szCs w:val="24"/>
          <w:lang w:eastAsia="pl-PL"/>
        </w:rPr>
        <w:t xml:space="preserve"> 268</w:t>
      </w:r>
    </w:p>
    <w:p w14:paraId="3AA63D81" w14:textId="77777777" w:rsidR="00DF5FE8" w:rsidRPr="009C2302" w:rsidRDefault="00DF5FE8" w:rsidP="00BA7C5B">
      <w:pPr>
        <w:autoSpaceDE w:val="0"/>
        <w:autoSpaceDN w:val="0"/>
        <w:adjustRightInd w:val="0"/>
        <w:spacing w:after="0" w:line="240" w:lineRule="auto"/>
        <w:rPr>
          <w:rFonts w:ascii="Times New Roman" w:hAnsi="Times New Roman"/>
          <w:b/>
          <w:bCs/>
          <w:color w:val="000000" w:themeColor="text1"/>
          <w:sz w:val="24"/>
          <w:szCs w:val="24"/>
          <w:lang w:eastAsia="pl-PL"/>
        </w:rPr>
      </w:pPr>
      <w:r w:rsidRPr="009C2302">
        <w:rPr>
          <w:rFonts w:ascii="Times New Roman" w:hAnsi="Times New Roman"/>
          <w:b/>
          <w:bCs/>
          <w:color w:val="000000" w:themeColor="text1"/>
          <w:sz w:val="24"/>
          <w:szCs w:val="24"/>
          <w:lang w:eastAsia="pl-PL"/>
        </w:rPr>
        <w:t>III. Operacje wewnętrzne</w:t>
      </w:r>
    </w:p>
    <w:p w14:paraId="16926318" w14:textId="77777777" w:rsidR="00DF5FE8" w:rsidRPr="009C2302" w:rsidRDefault="00DF5FE8" w:rsidP="00BA7C5B">
      <w:pPr>
        <w:autoSpaceDE w:val="0"/>
        <w:autoSpaceDN w:val="0"/>
        <w:adjustRightInd w:val="0"/>
        <w:spacing w:after="0" w:line="240" w:lineRule="auto"/>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1. Przekazanie środków z rachunku podstawowego na rachunki</w:t>
      </w:r>
    </w:p>
    <w:p w14:paraId="08F05269" w14:textId="77777777" w:rsidR="00DF5FE8" w:rsidRPr="009C2302" w:rsidRDefault="00DF5FE8" w:rsidP="00BA7C5B">
      <w:pPr>
        <w:autoSpaceDE w:val="0"/>
        <w:autoSpaceDN w:val="0"/>
        <w:adjustRightInd w:val="0"/>
        <w:spacing w:after="0" w:line="240" w:lineRule="auto"/>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 xml:space="preserve">lokat </w:t>
      </w:r>
      <w:r w:rsidR="00AD6258" w:rsidRPr="009C2302">
        <w:rPr>
          <w:rFonts w:ascii="Times New Roman" w:hAnsi="Times New Roman"/>
          <w:color w:val="000000" w:themeColor="text1"/>
          <w:sz w:val="24"/>
          <w:szCs w:val="24"/>
          <w:lang w:eastAsia="pl-PL"/>
        </w:rPr>
        <w:t xml:space="preserve"> </w:t>
      </w:r>
      <w:r w:rsidRPr="009C2302">
        <w:rPr>
          <w:rFonts w:ascii="Times New Roman" w:hAnsi="Times New Roman"/>
          <w:color w:val="000000" w:themeColor="text1"/>
          <w:sz w:val="24"/>
          <w:szCs w:val="24"/>
          <w:lang w:eastAsia="pl-PL"/>
        </w:rPr>
        <w:t>terminowych-</w:t>
      </w:r>
      <w:r w:rsidR="00AD6258" w:rsidRPr="009C2302">
        <w:rPr>
          <w:rFonts w:ascii="Times New Roman" w:hAnsi="Times New Roman"/>
          <w:color w:val="000000" w:themeColor="text1"/>
          <w:sz w:val="24"/>
          <w:szCs w:val="24"/>
          <w:lang w:eastAsia="pl-PL"/>
        </w:rPr>
        <w:t xml:space="preserve"> </w:t>
      </w:r>
      <w:proofErr w:type="spellStart"/>
      <w:r w:rsidR="00AD6258" w:rsidRPr="009C2302">
        <w:rPr>
          <w:rFonts w:ascii="Times New Roman" w:hAnsi="Times New Roman"/>
          <w:color w:val="000000" w:themeColor="text1"/>
          <w:sz w:val="24"/>
          <w:szCs w:val="24"/>
          <w:lang w:eastAsia="pl-PL"/>
        </w:rPr>
        <w:t>Wn</w:t>
      </w:r>
      <w:proofErr w:type="spellEnd"/>
      <w:r w:rsidR="00AD6258" w:rsidRPr="009C2302">
        <w:rPr>
          <w:rFonts w:ascii="Times New Roman" w:hAnsi="Times New Roman"/>
          <w:color w:val="000000" w:themeColor="text1"/>
          <w:sz w:val="24"/>
          <w:szCs w:val="24"/>
          <w:lang w:eastAsia="pl-PL"/>
        </w:rPr>
        <w:t xml:space="preserve"> </w:t>
      </w:r>
      <w:r w:rsidRPr="009C2302">
        <w:rPr>
          <w:rFonts w:ascii="Times New Roman" w:hAnsi="Times New Roman"/>
          <w:color w:val="000000" w:themeColor="text1"/>
          <w:sz w:val="24"/>
          <w:szCs w:val="24"/>
          <w:lang w:eastAsia="pl-PL"/>
        </w:rPr>
        <w:t>140</w:t>
      </w:r>
    </w:p>
    <w:p w14:paraId="06962C96" w14:textId="77777777" w:rsidR="00DF5FE8" w:rsidRPr="009C2302" w:rsidRDefault="00DF5FE8" w:rsidP="00BA7C5B">
      <w:pPr>
        <w:autoSpaceDE w:val="0"/>
        <w:autoSpaceDN w:val="0"/>
        <w:adjustRightInd w:val="0"/>
        <w:spacing w:after="0" w:line="240" w:lineRule="auto"/>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2. Przekazanie środków</w:t>
      </w:r>
      <w:r w:rsidR="00797BCD" w:rsidRPr="009C2302">
        <w:rPr>
          <w:rFonts w:ascii="Times New Roman" w:hAnsi="Times New Roman"/>
          <w:color w:val="000000" w:themeColor="text1"/>
          <w:sz w:val="24"/>
          <w:szCs w:val="24"/>
          <w:lang w:eastAsia="pl-PL"/>
        </w:rPr>
        <w:t xml:space="preserve"> własnych</w:t>
      </w:r>
      <w:r w:rsidRPr="009C2302">
        <w:rPr>
          <w:rFonts w:ascii="Times New Roman" w:hAnsi="Times New Roman"/>
          <w:color w:val="000000" w:themeColor="text1"/>
          <w:sz w:val="24"/>
          <w:szCs w:val="24"/>
          <w:lang w:eastAsia="pl-PL"/>
        </w:rPr>
        <w:t xml:space="preserve"> z rachunku podstawowego na rachunek</w:t>
      </w:r>
    </w:p>
    <w:p w14:paraId="4A3930F0" w14:textId="77777777" w:rsidR="00DF5FE8" w:rsidRPr="009C2302" w:rsidRDefault="00943F7B" w:rsidP="00BA7C5B">
      <w:pPr>
        <w:autoSpaceDE w:val="0"/>
        <w:autoSpaceDN w:val="0"/>
        <w:adjustRightInd w:val="0"/>
        <w:spacing w:after="0" w:line="240" w:lineRule="auto"/>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Wyodrębniony do realizacji projektów</w:t>
      </w:r>
      <w:r w:rsidR="00DF5FE8" w:rsidRPr="009C2302">
        <w:rPr>
          <w:rFonts w:ascii="Times New Roman" w:hAnsi="Times New Roman"/>
          <w:color w:val="000000" w:themeColor="text1"/>
          <w:sz w:val="24"/>
          <w:szCs w:val="24"/>
          <w:lang w:eastAsia="pl-PL"/>
        </w:rPr>
        <w:t>-</w:t>
      </w:r>
      <w:r w:rsidR="00AD6258" w:rsidRPr="009C2302">
        <w:rPr>
          <w:rFonts w:ascii="Times New Roman" w:hAnsi="Times New Roman"/>
          <w:color w:val="000000" w:themeColor="text1"/>
          <w:sz w:val="24"/>
          <w:szCs w:val="24"/>
          <w:lang w:eastAsia="pl-PL"/>
        </w:rPr>
        <w:t xml:space="preserve"> </w:t>
      </w:r>
      <w:proofErr w:type="spellStart"/>
      <w:r w:rsidR="00AD6258" w:rsidRPr="009C2302">
        <w:rPr>
          <w:rFonts w:ascii="Times New Roman" w:hAnsi="Times New Roman"/>
          <w:color w:val="000000" w:themeColor="text1"/>
          <w:sz w:val="24"/>
          <w:szCs w:val="24"/>
          <w:lang w:eastAsia="pl-PL"/>
        </w:rPr>
        <w:t>Wn</w:t>
      </w:r>
      <w:proofErr w:type="spellEnd"/>
      <w:r w:rsidR="00AD6258" w:rsidRPr="009C2302">
        <w:rPr>
          <w:rFonts w:ascii="Times New Roman" w:hAnsi="Times New Roman"/>
          <w:color w:val="000000" w:themeColor="text1"/>
          <w:sz w:val="24"/>
          <w:szCs w:val="24"/>
          <w:lang w:eastAsia="pl-PL"/>
        </w:rPr>
        <w:t xml:space="preserve"> </w:t>
      </w:r>
      <w:r w:rsidRPr="009C2302">
        <w:rPr>
          <w:rFonts w:ascii="Times New Roman" w:hAnsi="Times New Roman"/>
          <w:color w:val="000000" w:themeColor="text1"/>
          <w:sz w:val="24"/>
          <w:szCs w:val="24"/>
          <w:lang w:eastAsia="pl-PL"/>
        </w:rPr>
        <w:t>2</w:t>
      </w:r>
      <w:r w:rsidR="00DF5FE8" w:rsidRPr="009C2302">
        <w:rPr>
          <w:rFonts w:ascii="Times New Roman" w:hAnsi="Times New Roman"/>
          <w:color w:val="000000" w:themeColor="text1"/>
          <w:sz w:val="24"/>
          <w:szCs w:val="24"/>
          <w:lang w:eastAsia="pl-PL"/>
        </w:rPr>
        <w:t>40</w:t>
      </w:r>
    </w:p>
    <w:p w14:paraId="0F1734BE" w14:textId="77777777" w:rsidR="00DF5FE8" w:rsidRPr="009C2302" w:rsidRDefault="00DF5FE8" w:rsidP="00BA7C5B">
      <w:pPr>
        <w:autoSpaceDE w:val="0"/>
        <w:autoSpaceDN w:val="0"/>
        <w:adjustRightInd w:val="0"/>
        <w:spacing w:after="0" w:line="240" w:lineRule="auto"/>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3. Zwrot niewykorzystanych środków na wydatki niewygasające</w:t>
      </w:r>
    </w:p>
    <w:p w14:paraId="084F106E" w14:textId="77777777" w:rsidR="00DF5FE8" w:rsidRPr="009C2302" w:rsidRDefault="00DF5FE8" w:rsidP="00BA7C5B">
      <w:pPr>
        <w:autoSpaceDE w:val="0"/>
        <w:autoSpaceDN w:val="0"/>
        <w:adjustRightInd w:val="0"/>
        <w:spacing w:after="0" w:line="240" w:lineRule="auto"/>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na rachunek podstawowy-</w:t>
      </w:r>
      <w:r w:rsidR="00AD6258" w:rsidRPr="009C2302">
        <w:rPr>
          <w:rFonts w:ascii="Times New Roman" w:hAnsi="Times New Roman"/>
          <w:color w:val="000000" w:themeColor="text1"/>
          <w:sz w:val="24"/>
          <w:szCs w:val="24"/>
          <w:lang w:eastAsia="pl-PL"/>
        </w:rPr>
        <w:t xml:space="preserve"> </w:t>
      </w:r>
      <w:proofErr w:type="spellStart"/>
      <w:r w:rsidR="00AD6258" w:rsidRPr="009C2302">
        <w:rPr>
          <w:rFonts w:ascii="Times New Roman" w:hAnsi="Times New Roman"/>
          <w:color w:val="000000" w:themeColor="text1"/>
          <w:sz w:val="24"/>
          <w:szCs w:val="24"/>
          <w:lang w:eastAsia="pl-PL"/>
        </w:rPr>
        <w:t>Wn</w:t>
      </w:r>
      <w:proofErr w:type="spellEnd"/>
      <w:r w:rsidR="00AD6258" w:rsidRPr="009C2302">
        <w:rPr>
          <w:rFonts w:ascii="Times New Roman" w:hAnsi="Times New Roman"/>
          <w:color w:val="000000" w:themeColor="text1"/>
          <w:sz w:val="24"/>
          <w:szCs w:val="24"/>
          <w:lang w:eastAsia="pl-PL"/>
        </w:rPr>
        <w:t xml:space="preserve"> </w:t>
      </w:r>
      <w:r w:rsidRPr="009C2302">
        <w:rPr>
          <w:rFonts w:ascii="Times New Roman" w:hAnsi="Times New Roman"/>
          <w:color w:val="000000" w:themeColor="text1"/>
          <w:sz w:val="24"/>
          <w:szCs w:val="24"/>
          <w:lang w:eastAsia="pl-PL"/>
        </w:rPr>
        <w:t>140</w:t>
      </w:r>
    </w:p>
    <w:p w14:paraId="5C35F04D" w14:textId="77777777" w:rsidR="00DF5FE8" w:rsidRPr="009C2302" w:rsidRDefault="00DF5FE8" w:rsidP="00BA7C5B">
      <w:pPr>
        <w:autoSpaceDE w:val="0"/>
        <w:autoSpaceDN w:val="0"/>
        <w:adjustRightInd w:val="0"/>
        <w:spacing w:after="0" w:line="240" w:lineRule="auto"/>
        <w:rPr>
          <w:rFonts w:ascii="Times New Roman" w:hAnsi="Times New Roman"/>
          <w:b/>
          <w:bCs/>
          <w:color w:val="000000" w:themeColor="text1"/>
          <w:sz w:val="24"/>
          <w:szCs w:val="24"/>
          <w:lang w:eastAsia="pl-PL"/>
        </w:rPr>
      </w:pPr>
      <w:r w:rsidRPr="009C2302">
        <w:rPr>
          <w:rFonts w:ascii="Times New Roman" w:hAnsi="Times New Roman"/>
          <w:b/>
          <w:bCs/>
          <w:color w:val="000000" w:themeColor="text1"/>
          <w:sz w:val="24"/>
          <w:szCs w:val="24"/>
          <w:lang w:eastAsia="pl-PL"/>
        </w:rPr>
        <w:t>IV. Inne przelewy</w:t>
      </w:r>
    </w:p>
    <w:p w14:paraId="1C50977C" w14:textId="77777777" w:rsidR="00DF5FE8" w:rsidRPr="009C2302" w:rsidRDefault="00DF5FE8" w:rsidP="00BA7C5B">
      <w:pPr>
        <w:autoSpaceDE w:val="0"/>
        <w:autoSpaceDN w:val="0"/>
        <w:adjustRightInd w:val="0"/>
        <w:spacing w:after="0" w:line="240" w:lineRule="auto"/>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1. Przelew dochodów związanych z realizacją zadań z zakresu</w:t>
      </w:r>
    </w:p>
    <w:p w14:paraId="5AD03DE5" w14:textId="77777777" w:rsidR="00DF5FE8" w:rsidRPr="009C2302" w:rsidRDefault="00DF5FE8" w:rsidP="00BA7C5B">
      <w:pPr>
        <w:autoSpaceDE w:val="0"/>
        <w:autoSpaceDN w:val="0"/>
        <w:adjustRightInd w:val="0"/>
        <w:spacing w:after="0" w:line="240" w:lineRule="auto"/>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administracji rządowej oraz innych zadań zleconych ustawami</w:t>
      </w:r>
    </w:p>
    <w:p w14:paraId="01E36FD5" w14:textId="77777777" w:rsidR="00DF5FE8" w:rsidRPr="009C2302" w:rsidRDefault="00DF5FE8" w:rsidP="00BA7C5B">
      <w:pPr>
        <w:autoSpaceDE w:val="0"/>
        <w:autoSpaceDN w:val="0"/>
        <w:adjustRightInd w:val="0"/>
        <w:spacing w:after="0" w:line="240" w:lineRule="auto"/>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224 -60% należności +odsetki stanowiące zobowiązanie wobec budżetu państwa</w:t>
      </w:r>
    </w:p>
    <w:p w14:paraId="0D45F89A" w14:textId="77777777" w:rsidR="00DF5FE8" w:rsidRPr="009C2302" w:rsidRDefault="00DF5FE8" w:rsidP="00BA7C5B">
      <w:pPr>
        <w:autoSpaceDE w:val="0"/>
        <w:autoSpaceDN w:val="0"/>
        <w:adjustRightInd w:val="0"/>
        <w:spacing w:after="0" w:line="240" w:lineRule="auto"/>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222 -20% należności stanowiących dochody gminy wierzyciela</w:t>
      </w:r>
    </w:p>
    <w:p w14:paraId="505EE498" w14:textId="77777777" w:rsidR="00DF5FE8" w:rsidRPr="009C2302" w:rsidRDefault="00DF5FE8" w:rsidP="00BA7C5B">
      <w:pPr>
        <w:autoSpaceDE w:val="0"/>
        <w:autoSpaceDN w:val="0"/>
        <w:adjustRightInd w:val="0"/>
        <w:spacing w:after="0" w:line="240" w:lineRule="auto"/>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240 -20% należności stanowiących zobowiązania wobec gminy dłużnika</w:t>
      </w:r>
    </w:p>
    <w:p w14:paraId="637471F9" w14:textId="77777777" w:rsidR="00DF5FE8" w:rsidRPr="009C2302" w:rsidRDefault="00DF5FE8" w:rsidP="00BA7C5B">
      <w:pPr>
        <w:autoSpaceDE w:val="0"/>
        <w:autoSpaceDN w:val="0"/>
        <w:adjustRightInd w:val="0"/>
        <w:spacing w:after="0" w:line="240" w:lineRule="auto"/>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2. Okresowe przelewy na wydatki dla jednostek budżetowych-</w:t>
      </w:r>
      <w:r w:rsidR="00AD6258" w:rsidRPr="009C2302">
        <w:rPr>
          <w:rFonts w:ascii="Times New Roman" w:hAnsi="Times New Roman"/>
          <w:color w:val="000000" w:themeColor="text1"/>
          <w:sz w:val="24"/>
          <w:szCs w:val="24"/>
          <w:lang w:eastAsia="pl-PL"/>
        </w:rPr>
        <w:t xml:space="preserve"> </w:t>
      </w:r>
      <w:proofErr w:type="spellStart"/>
      <w:r w:rsidR="00AD6258" w:rsidRPr="009C2302">
        <w:rPr>
          <w:rFonts w:ascii="Times New Roman" w:hAnsi="Times New Roman"/>
          <w:color w:val="000000" w:themeColor="text1"/>
          <w:sz w:val="24"/>
          <w:szCs w:val="24"/>
          <w:lang w:eastAsia="pl-PL"/>
        </w:rPr>
        <w:t>Wn</w:t>
      </w:r>
      <w:proofErr w:type="spellEnd"/>
      <w:r w:rsidR="00AD6258" w:rsidRPr="009C2302">
        <w:rPr>
          <w:rFonts w:ascii="Times New Roman" w:hAnsi="Times New Roman"/>
          <w:color w:val="000000" w:themeColor="text1"/>
          <w:sz w:val="24"/>
          <w:szCs w:val="24"/>
          <w:lang w:eastAsia="pl-PL"/>
        </w:rPr>
        <w:t xml:space="preserve"> </w:t>
      </w:r>
      <w:r w:rsidRPr="009C2302">
        <w:rPr>
          <w:rFonts w:ascii="Times New Roman" w:hAnsi="Times New Roman"/>
          <w:color w:val="000000" w:themeColor="text1"/>
          <w:sz w:val="24"/>
          <w:szCs w:val="24"/>
          <w:lang w:eastAsia="pl-PL"/>
        </w:rPr>
        <w:t>223</w:t>
      </w:r>
    </w:p>
    <w:p w14:paraId="05455B6A" w14:textId="77777777" w:rsidR="00DF5FE8" w:rsidRPr="009C2302" w:rsidRDefault="00DF5FE8" w:rsidP="00BA7C5B">
      <w:pPr>
        <w:autoSpaceDE w:val="0"/>
        <w:autoSpaceDN w:val="0"/>
        <w:adjustRightInd w:val="0"/>
        <w:spacing w:after="0" w:line="240" w:lineRule="auto"/>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 xml:space="preserve">3. Zwroty dotacji celowych- </w:t>
      </w:r>
      <w:proofErr w:type="spellStart"/>
      <w:r w:rsidR="00AD6258" w:rsidRPr="009C2302">
        <w:rPr>
          <w:rFonts w:ascii="Times New Roman" w:hAnsi="Times New Roman"/>
          <w:color w:val="000000" w:themeColor="text1"/>
          <w:sz w:val="24"/>
          <w:szCs w:val="24"/>
          <w:lang w:eastAsia="pl-PL"/>
        </w:rPr>
        <w:t>Wn</w:t>
      </w:r>
      <w:proofErr w:type="spellEnd"/>
      <w:r w:rsidR="00AD6258" w:rsidRPr="009C2302">
        <w:rPr>
          <w:rFonts w:ascii="Times New Roman" w:hAnsi="Times New Roman"/>
          <w:color w:val="000000" w:themeColor="text1"/>
          <w:sz w:val="24"/>
          <w:szCs w:val="24"/>
          <w:lang w:eastAsia="pl-PL"/>
        </w:rPr>
        <w:t xml:space="preserve"> </w:t>
      </w:r>
      <w:r w:rsidRPr="009C2302">
        <w:rPr>
          <w:rFonts w:ascii="Times New Roman" w:hAnsi="Times New Roman"/>
          <w:color w:val="000000" w:themeColor="text1"/>
          <w:sz w:val="24"/>
          <w:szCs w:val="24"/>
          <w:lang w:eastAsia="pl-PL"/>
        </w:rPr>
        <w:t>224</w:t>
      </w:r>
    </w:p>
    <w:p w14:paraId="50D0B1F2" w14:textId="77777777" w:rsidR="00DF5FE8" w:rsidRPr="009C2302" w:rsidRDefault="00DF5FE8" w:rsidP="006511E7">
      <w:pPr>
        <w:autoSpaceDE w:val="0"/>
        <w:autoSpaceDN w:val="0"/>
        <w:adjustRightInd w:val="0"/>
        <w:spacing w:after="0" w:line="240" w:lineRule="auto"/>
        <w:rPr>
          <w:rFonts w:ascii="Times New Roman" w:hAnsi="Times New Roman"/>
          <w:color w:val="000000" w:themeColor="text1"/>
          <w:sz w:val="24"/>
          <w:szCs w:val="24"/>
        </w:rPr>
      </w:pPr>
      <w:r w:rsidRPr="009C2302">
        <w:rPr>
          <w:rFonts w:ascii="Times New Roman" w:hAnsi="Times New Roman"/>
          <w:color w:val="000000" w:themeColor="text1"/>
          <w:sz w:val="24"/>
          <w:szCs w:val="24"/>
          <w:lang w:eastAsia="pl-PL"/>
        </w:rPr>
        <w:t xml:space="preserve">4. Błędne zapisy w księgowości banku dotyczące wypłat </w:t>
      </w:r>
      <w:r w:rsidR="00AD6258" w:rsidRPr="009C2302">
        <w:rPr>
          <w:rFonts w:ascii="Times New Roman" w:hAnsi="Times New Roman"/>
          <w:color w:val="000000" w:themeColor="text1"/>
          <w:sz w:val="24"/>
          <w:szCs w:val="24"/>
          <w:lang w:eastAsia="pl-PL"/>
        </w:rPr>
        <w:t>–</w:t>
      </w:r>
      <w:proofErr w:type="spellStart"/>
      <w:r w:rsidR="00AD6258" w:rsidRPr="009C2302">
        <w:rPr>
          <w:rFonts w:ascii="Times New Roman" w:hAnsi="Times New Roman"/>
          <w:color w:val="000000" w:themeColor="text1"/>
          <w:sz w:val="24"/>
          <w:szCs w:val="24"/>
          <w:lang w:eastAsia="pl-PL"/>
        </w:rPr>
        <w:t>Wn</w:t>
      </w:r>
      <w:proofErr w:type="spellEnd"/>
      <w:r w:rsidR="00AD6258" w:rsidRPr="009C2302">
        <w:rPr>
          <w:rFonts w:ascii="Times New Roman" w:hAnsi="Times New Roman"/>
          <w:color w:val="000000" w:themeColor="text1"/>
          <w:sz w:val="24"/>
          <w:szCs w:val="24"/>
          <w:lang w:eastAsia="pl-PL"/>
        </w:rPr>
        <w:t xml:space="preserve"> </w:t>
      </w:r>
      <w:r w:rsidRPr="009C2302">
        <w:rPr>
          <w:rFonts w:ascii="Times New Roman" w:hAnsi="Times New Roman"/>
          <w:color w:val="000000" w:themeColor="text1"/>
          <w:sz w:val="24"/>
          <w:szCs w:val="24"/>
          <w:lang w:eastAsia="pl-PL"/>
        </w:rPr>
        <w:t>240</w:t>
      </w:r>
    </w:p>
    <w:p w14:paraId="714772D8" w14:textId="77777777" w:rsidR="00797BCD" w:rsidRPr="009C2302" w:rsidRDefault="00797BCD" w:rsidP="00797BCD">
      <w:pPr>
        <w:autoSpaceDE w:val="0"/>
        <w:autoSpaceDN w:val="0"/>
        <w:adjustRightInd w:val="0"/>
        <w:spacing w:after="0" w:line="240" w:lineRule="auto"/>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rPr>
        <w:t xml:space="preserve"> 5</w:t>
      </w:r>
      <w:r w:rsidRPr="009C2302">
        <w:rPr>
          <w:rFonts w:ascii="Times New Roman" w:hAnsi="Times New Roman"/>
          <w:color w:val="000000" w:themeColor="text1"/>
          <w:sz w:val="24"/>
          <w:szCs w:val="24"/>
          <w:lang w:eastAsia="pl-PL"/>
        </w:rPr>
        <w:t xml:space="preserve">. Przelew środków własnych z rachunku podstawowego  na  wydzielony rachunek </w:t>
      </w:r>
    </w:p>
    <w:p w14:paraId="5D0DB1D1" w14:textId="77777777" w:rsidR="00797BCD" w:rsidRPr="009C2302" w:rsidRDefault="00797BCD" w:rsidP="00797BCD">
      <w:pPr>
        <w:autoSpaceDE w:val="0"/>
        <w:autoSpaceDN w:val="0"/>
        <w:adjustRightInd w:val="0"/>
        <w:spacing w:after="0" w:line="240" w:lineRule="auto"/>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 xml:space="preserve">   na wydatki projektu </w:t>
      </w:r>
      <w:proofErr w:type="spellStart"/>
      <w:r w:rsidRPr="009C2302">
        <w:rPr>
          <w:rFonts w:ascii="Times New Roman" w:hAnsi="Times New Roman"/>
          <w:color w:val="000000" w:themeColor="text1"/>
          <w:sz w:val="24"/>
          <w:szCs w:val="24"/>
          <w:lang w:eastAsia="pl-PL"/>
        </w:rPr>
        <w:t>finansowanegoze</w:t>
      </w:r>
      <w:proofErr w:type="spellEnd"/>
      <w:r w:rsidRPr="009C2302">
        <w:rPr>
          <w:rFonts w:ascii="Times New Roman" w:hAnsi="Times New Roman"/>
          <w:color w:val="000000" w:themeColor="text1"/>
          <w:sz w:val="24"/>
          <w:szCs w:val="24"/>
          <w:lang w:eastAsia="pl-PL"/>
        </w:rPr>
        <w:t xml:space="preserve"> środków </w:t>
      </w:r>
      <w:proofErr w:type="spellStart"/>
      <w:r w:rsidRPr="009C2302">
        <w:rPr>
          <w:rFonts w:ascii="Times New Roman" w:hAnsi="Times New Roman"/>
          <w:color w:val="000000" w:themeColor="text1"/>
          <w:sz w:val="24"/>
          <w:szCs w:val="24"/>
          <w:lang w:eastAsia="pl-PL"/>
        </w:rPr>
        <w:t>zagranicznych-Ma</w:t>
      </w:r>
      <w:proofErr w:type="spellEnd"/>
      <w:r w:rsidRPr="009C2302">
        <w:rPr>
          <w:rFonts w:ascii="Times New Roman" w:hAnsi="Times New Roman"/>
          <w:color w:val="000000" w:themeColor="text1"/>
          <w:sz w:val="24"/>
          <w:szCs w:val="24"/>
          <w:lang w:eastAsia="pl-PL"/>
        </w:rPr>
        <w:t xml:space="preserve"> 240</w:t>
      </w:r>
    </w:p>
    <w:p w14:paraId="716B87BF" w14:textId="77777777" w:rsidR="00DF5FE8" w:rsidRPr="009C2302" w:rsidRDefault="00DF5FE8" w:rsidP="006511E7">
      <w:pPr>
        <w:autoSpaceDE w:val="0"/>
        <w:autoSpaceDN w:val="0"/>
        <w:adjustRightInd w:val="0"/>
        <w:spacing w:after="0" w:line="240" w:lineRule="auto"/>
        <w:rPr>
          <w:rFonts w:ascii="Times New Roman" w:hAnsi="Times New Roman"/>
          <w:color w:val="000000" w:themeColor="text1"/>
          <w:sz w:val="24"/>
          <w:szCs w:val="24"/>
        </w:rPr>
      </w:pPr>
      <w:r w:rsidRPr="009C2302">
        <w:rPr>
          <w:rFonts w:ascii="Times New Roman" w:hAnsi="Times New Roman"/>
          <w:color w:val="000000" w:themeColor="text1"/>
          <w:sz w:val="24"/>
          <w:szCs w:val="24"/>
        </w:rPr>
        <w:t xml:space="preserve">              </w:t>
      </w:r>
    </w:p>
    <w:p w14:paraId="4543AF03" w14:textId="77777777" w:rsidR="00DF5FE8" w:rsidRPr="009C2302" w:rsidRDefault="00DF5FE8" w:rsidP="00096BF2">
      <w:pPr>
        <w:spacing w:after="0" w:line="240" w:lineRule="auto"/>
        <w:rPr>
          <w:rFonts w:ascii="Times New Roman" w:hAnsi="Times New Roman"/>
          <w:color w:val="000000" w:themeColor="text1"/>
          <w:sz w:val="24"/>
          <w:szCs w:val="24"/>
        </w:rPr>
      </w:pPr>
      <w:r w:rsidRPr="009C2302">
        <w:rPr>
          <w:rFonts w:ascii="Times New Roman" w:hAnsi="Times New Roman"/>
          <w:b/>
          <w:bCs/>
          <w:color w:val="000000" w:themeColor="text1"/>
          <w:sz w:val="24"/>
          <w:szCs w:val="24"/>
          <w:lang w:eastAsia="pl-PL"/>
        </w:rPr>
        <w:t>Konto 134 „Kredyty bankowe”</w:t>
      </w:r>
    </w:p>
    <w:p w14:paraId="509DCD0C" w14:textId="77777777" w:rsidR="00DF5FE8" w:rsidRPr="009C2302" w:rsidRDefault="00DF5FE8" w:rsidP="00096BF2">
      <w:pPr>
        <w:autoSpaceDE w:val="0"/>
        <w:autoSpaceDN w:val="0"/>
        <w:adjustRightInd w:val="0"/>
        <w:spacing w:after="0" w:line="240" w:lineRule="auto"/>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Konto 134 służy do ewidencji kredytów bankowych zaciągniętych na finansowanie budżetu.</w:t>
      </w:r>
    </w:p>
    <w:p w14:paraId="50D01FB9" w14:textId="77777777" w:rsidR="00DF5FE8" w:rsidRPr="009C2302" w:rsidRDefault="00DF5FE8" w:rsidP="00096BF2">
      <w:pPr>
        <w:autoSpaceDE w:val="0"/>
        <w:autoSpaceDN w:val="0"/>
        <w:adjustRightInd w:val="0"/>
        <w:spacing w:after="0" w:line="240" w:lineRule="auto"/>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 xml:space="preserve"> Na stronie </w:t>
      </w:r>
      <w:proofErr w:type="spellStart"/>
      <w:r w:rsidRPr="009C2302">
        <w:rPr>
          <w:rFonts w:ascii="Times New Roman" w:hAnsi="Times New Roman"/>
          <w:color w:val="000000" w:themeColor="text1"/>
          <w:sz w:val="24"/>
          <w:szCs w:val="24"/>
          <w:lang w:eastAsia="pl-PL"/>
        </w:rPr>
        <w:t>Wn</w:t>
      </w:r>
      <w:proofErr w:type="spellEnd"/>
      <w:r w:rsidRPr="009C2302">
        <w:rPr>
          <w:rFonts w:ascii="Times New Roman" w:hAnsi="Times New Roman"/>
          <w:color w:val="000000" w:themeColor="text1"/>
          <w:sz w:val="24"/>
          <w:szCs w:val="24"/>
          <w:lang w:eastAsia="pl-PL"/>
        </w:rPr>
        <w:t xml:space="preserve"> konta 134 ujmuje się spłatę lub umorzenie kredytu</w:t>
      </w:r>
      <w:r w:rsidR="00066DD5" w:rsidRPr="009C2302">
        <w:rPr>
          <w:rFonts w:ascii="Times New Roman" w:hAnsi="Times New Roman"/>
          <w:color w:val="000000" w:themeColor="text1"/>
          <w:sz w:val="24"/>
          <w:szCs w:val="24"/>
          <w:lang w:eastAsia="pl-PL"/>
        </w:rPr>
        <w:t xml:space="preserve"> -133</w:t>
      </w:r>
      <w:r w:rsidRPr="009C2302">
        <w:rPr>
          <w:rFonts w:ascii="Times New Roman" w:hAnsi="Times New Roman"/>
          <w:color w:val="000000" w:themeColor="text1"/>
          <w:sz w:val="24"/>
          <w:szCs w:val="24"/>
          <w:lang w:eastAsia="pl-PL"/>
        </w:rPr>
        <w:t>,</w:t>
      </w:r>
    </w:p>
    <w:p w14:paraId="5B5DD84B" w14:textId="77777777" w:rsidR="00DF5FE8" w:rsidRPr="009C2302" w:rsidRDefault="00DF5FE8" w:rsidP="00096BF2">
      <w:pPr>
        <w:autoSpaceDE w:val="0"/>
        <w:autoSpaceDN w:val="0"/>
        <w:adjustRightInd w:val="0"/>
        <w:spacing w:after="0" w:line="240" w:lineRule="auto"/>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 xml:space="preserve"> Na</w:t>
      </w:r>
      <w:r w:rsidR="00066DD5" w:rsidRPr="009C2302">
        <w:rPr>
          <w:rFonts w:ascii="Times New Roman" w:hAnsi="Times New Roman"/>
          <w:color w:val="000000" w:themeColor="text1"/>
          <w:sz w:val="24"/>
          <w:szCs w:val="24"/>
          <w:lang w:eastAsia="pl-PL"/>
        </w:rPr>
        <w:t xml:space="preserve"> stronie Ma konta 134 ujmuje się zaciągnięty</w:t>
      </w:r>
      <w:r w:rsidRPr="009C2302">
        <w:rPr>
          <w:rFonts w:ascii="Times New Roman" w:hAnsi="Times New Roman"/>
          <w:color w:val="000000" w:themeColor="text1"/>
          <w:sz w:val="24"/>
          <w:szCs w:val="24"/>
          <w:lang w:eastAsia="pl-PL"/>
        </w:rPr>
        <w:t xml:space="preserve"> kredyt bankowy na finansowanie budżetu</w:t>
      </w:r>
      <w:r w:rsidR="00066DD5" w:rsidRPr="009C2302">
        <w:rPr>
          <w:rFonts w:ascii="Times New Roman" w:hAnsi="Times New Roman"/>
          <w:color w:val="000000" w:themeColor="text1"/>
          <w:sz w:val="24"/>
          <w:szCs w:val="24"/>
          <w:lang w:eastAsia="pl-PL"/>
        </w:rPr>
        <w:t>-133</w:t>
      </w:r>
      <w:r w:rsidRPr="009C2302">
        <w:rPr>
          <w:rFonts w:ascii="Times New Roman" w:hAnsi="Times New Roman"/>
          <w:color w:val="000000" w:themeColor="text1"/>
          <w:sz w:val="24"/>
          <w:szCs w:val="24"/>
          <w:lang w:eastAsia="pl-PL"/>
        </w:rPr>
        <w:t xml:space="preserve"> oraz odsetki od kredytu bankowego</w:t>
      </w:r>
      <w:r w:rsidR="00066DD5" w:rsidRPr="009C2302">
        <w:rPr>
          <w:rFonts w:ascii="Times New Roman" w:hAnsi="Times New Roman"/>
          <w:color w:val="000000" w:themeColor="text1"/>
          <w:sz w:val="24"/>
          <w:szCs w:val="24"/>
          <w:lang w:eastAsia="pl-PL"/>
        </w:rPr>
        <w:t xml:space="preserve"> naliczone a nie zapłacone na koniec roku budżetowego- 909</w:t>
      </w:r>
      <w:r w:rsidRPr="009C2302">
        <w:rPr>
          <w:rFonts w:ascii="Times New Roman" w:hAnsi="Times New Roman"/>
          <w:color w:val="000000" w:themeColor="text1"/>
          <w:sz w:val="24"/>
          <w:szCs w:val="24"/>
          <w:lang w:eastAsia="pl-PL"/>
        </w:rPr>
        <w:t>,</w:t>
      </w:r>
    </w:p>
    <w:p w14:paraId="3A3F9827" w14:textId="77777777" w:rsidR="00DF5FE8" w:rsidRPr="009C2302" w:rsidRDefault="00DF5FE8" w:rsidP="00FF7DCA">
      <w:pPr>
        <w:autoSpaceDE w:val="0"/>
        <w:autoSpaceDN w:val="0"/>
        <w:adjustRightInd w:val="0"/>
        <w:spacing w:after="0" w:line="240" w:lineRule="auto"/>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 xml:space="preserve"> Konto 134 może wykazywać saldo Ma oznaczające zadłużenie z tytułu zaciągniętych kredytów na finansowanie budżetu (tj. kredyt i odsetki od kredytu).</w:t>
      </w:r>
    </w:p>
    <w:p w14:paraId="34BCE104" w14:textId="77777777" w:rsidR="00ED215A" w:rsidRPr="009C2302" w:rsidRDefault="00ED215A" w:rsidP="00ED215A">
      <w:pPr>
        <w:autoSpaceDE w:val="0"/>
        <w:autoSpaceDN w:val="0"/>
        <w:adjustRightInd w:val="0"/>
        <w:spacing w:after="0" w:line="240" w:lineRule="auto"/>
        <w:rPr>
          <w:rFonts w:ascii="Times New Roman" w:hAnsi="Times New Roman"/>
          <w:color w:val="000000" w:themeColor="text1"/>
          <w:sz w:val="24"/>
          <w:szCs w:val="24"/>
        </w:rPr>
      </w:pPr>
      <w:r w:rsidRPr="009C2302">
        <w:rPr>
          <w:rFonts w:ascii="Times New Roman" w:hAnsi="Times New Roman"/>
          <w:color w:val="000000" w:themeColor="text1"/>
          <w:sz w:val="24"/>
          <w:szCs w:val="24"/>
        </w:rPr>
        <w:t>Ewidencja szczegółowa do konta 134 jest prowadzona według poszczególnych umów</w:t>
      </w:r>
    </w:p>
    <w:p w14:paraId="4D112FEB" w14:textId="77777777" w:rsidR="00ED215A" w:rsidRPr="009C2302" w:rsidRDefault="00ED215A" w:rsidP="00ED215A">
      <w:pPr>
        <w:autoSpaceDE w:val="0"/>
        <w:autoSpaceDN w:val="0"/>
        <w:adjustRightInd w:val="0"/>
        <w:spacing w:after="0" w:line="240" w:lineRule="auto"/>
        <w:rPr>
          <w:rFonts w:ascii="Times New Roman" w:hAnsi="Times New Roman"/>
          <w:color w:val="000000" w:themeColor="text1"/>
          <w:sz w:val="24"/>
          <w:szCs w:val="24"/>
        </w:rPr>
      </w:pPr>
      <w:r w:rsidRPr="009C2302">
        <w:rPr>
          <w:rFonts w:ascii="Times New Roman" w:hAnsi="Times New Roman"/>
          <w:color w:val="000000" w:themeColor="text1"/>
          <w:sz w:val="24"/>
          <w:szCs w:val="24"/>
        </w:rPr>
        <w:t>kredytowych z podziałem kredytów pozostałych do spłaty na długoterminowe i</w:t>
      </w:r>
    </w:p>
    <w:p w14:paraId="27681F91" w14:textId="77777777" w:rsidR="00096BF2" w:rsidRDefault="00ED215A" w:rsidP="00096BF2">
      <w:pPr>
        <w:spacing w:after="0" w:line="240" w:lineRule="auto"/>
        <w:rPr>
          <w:rFonts w:ascii="Times New Roman" w:hAnsi="Times New Roman"/>
          <w:color w:val="000000" w:themeColor="text1"/>
          <w:sz w:val="24"/>
          <w:szCs w:val="24"/>
        </w:rPr>
      </w:pPr>
      <w:r w:rsidRPr="009C2302">
        <w:rPr>
          <w:rFonts w:ascii="Times New Roman" w:hAnsi="Times New Roman"/>
          <w:color w:val="000000" w:themeColor="text1"/>
          <w:sz w:val="24"/>
          <w:szCs w:val="24"/>
        </w:rPr>
        <w:t>krótkoterminowe.</w:t>
      </w:r>
    </w:p>
    <w:p w14:paraId="608FC54E" w14:textId="77777777" w:rsidR="00DF5FE8" w:rsidRPr="009C2302" w:rsidRDefault="00DF5FE8" w:rsidP="00096BF2">
      <w:pPr>
        <w:spacing w:after="0" w:line="240" w:lineRule="auto"/>
        <w:rPr>
          <w:rFonts w:ascii="Times New Roman" w:hAnsi="Times New Roman"/>
          <w:b/>
          <w:bCs/>
          <w:color w:val="000000" w:themeColor="text1"/>
          <w:sz w:val="24"/>
          <w:szCs w:val="24"/>
          <w:lang w:eastAsia="pl-PL"/>
        </w:rPr>
      </w:pPr>
      <w:r w:rsidRPr="009C2302">
        <w:rPr>
          <w:rFonts w:ascii="Times New Roman" w:hAnsi="Times New Roman"/>
          <w:b/>
          <w:bCs/>
          <w:color w:val="000000" w:themeColor="text1"/>
          <w:sz w:val="24"/>
          <w:szCs w:val="24"/>
          <w:lang w:eastAsia="pl-PL"/>
        </w:rPr>
        <w:t xml:space="preserve">Typowe zapisy strony </w:t>
      </w:r>
      <w:proofErr w:type="spellStart"/>
      <w:r w:rsidRPr="009C2302">
        <w:rPr>
          <w:rFonts w:ascii="Times New Roman" w:hAnsi="Times New Roman"/>
          <w:b/>
          <w:bCs/>
          <w:color w:val="000000" w:themeColor="text1"/>
          <w:sz w:val="24"/>
          <w:szCs w:val="24"/>
          <w:lang w:eastAsia="pl-PL"/>
        </w:rPr>
        <w:t>Wn</w:t>
      </w:r>
      <w:proofErr w:type="spellEnd"/>
      <w:r w:rsidRPr="009C2302">
        <w:rPr>
          <w:rFonts w:ascii="Times New Roman" w:hAnsi="Times New Roman"/>
          <w:b/>
          <w:bCs/>
          <w:color w:val="000000" w:themeColor="text1"/>
          <w:sz w:val="24"/>
          <w:szCs w:val="24"/>
          <w:lang w:eastAsia="pl-PL"/>
        </w:rPr>
        <w:t xml:space="preserve"> konta 134 „Kredyty bankowe”</w:t>
      </w:r>
      <w:r w:rsidR="00AD6258" w:rsidRPr="009C2302">
        <w:rPr>
          <w:rFonts w:ascii="Times New Roman" w:hAnsi="Times New Roman"/>
          <w:b/>
          <w:bCs/>
          <w:color w:val="000000" w:themeColor="text1"/>
          <w:sz w:val="24"/>
          <w:szCs w:val="24"/>
          <w:lang w:eastAsia="pl-PL"/>
        </w:rPr>
        <w:t xml:space="preserve"> </w:t>
      </w:r>
      <w:r w:rsidRPr="009C2302">
        <w:rPr>
          <w:rFonts w:ascii="Times New Roman" w:hAnsi="Times New Roman"/>
          <w:b/>
          <w:bCs/>
          <w:color w:val="000000" w:themeColor="text1"/>
          <w:sz w:val="24"/>
          <w:szCs w:val="24"/>
          <w:lang w:eastAsia="pl-PL"/>
        </w:rPr>
        <w:t>i  konto przeciwstawne</w:t>
      </w:r>
    </w:p>
    <w:p w14:paraId="0691340E" w14:textId="77777777" w:rsidR="00DF5FE8" w:rsidRPr="009C2302" w:rsidRDefault="00DF5FE8" w:rsidP="00096BF2">
      <w:pPr>
        <w:autoSpaceDE w:val="0"/>
        <w:autoSpaceDN w:val="0"/>
        <w:adjustRightInd w:val="0"/>
        <w:spacing w:after="0" w:line="240" w:lineRule="auto"/>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 xml:space="preserve">1. Spłata kredytu bankowego zaciągniętego w złotych </w:t>
      </w:r>
      <w:r w:rsidR="00AD6258" w:rsidRPr="009C2302">
        <w:rPr>
          <w:rFonts w:ascii="Times New Roman" w:hAnsi="Times New Roman"/>
          <w:color w:val="000000" w:themeColor="text1"/>
          <w:sz w:val="24"/>
          <w:szCs w:val="24"/>
          <w:lang w:eastAsia="pl-PL"/>
        </w:rPr>
        <w:t xml:space="preserve">–Ma </w:t>
      </w:r>
      <w:r w:rsidRPr="009C2302">
        <w:rPr>
          <w:rFonts w:ascii="Times New Roman" w:hAnsi="Times New Roman"/>
          <w:color w:val="000000" w:themeColor="text1"/>
          <w:sz w:val="24"/>
          <w:szCs w:val="24"/>
          <w:lang w:eastAsia="pl-PL"/>
        </w:rPr>
        <w:t>133</w:t>
      </w:r>
    </w:p>
    <w:p w14:paraId="0B86B416" w14:textId="77777777" w:rsidR="00DF5FE8" w:rsidRPr="009C2302" w:rsidRDefault="00DF5FE8" w:rsidP="00074D6C">
      <w:pPr>
        <w:autoSpaceDE w:val="0"/>
        <w:autoSpaceDN w:val="0"/>
        <w:adjustRightInd w:val="0"/>
        <w:spacing w:after="0" w:line="240" w:lineRule="auto"/>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2. Spłata kredytu bankowego zaciągniętego w walutach obcych</w:t>
      </w:r>
    </w:p>
    <w:p w14:paraId="49B76FE8" w14:textId="77777777" w:rsidR="00DF5FE8" w:rsidRPr="009C2302" w:rsidRDefault="00DF5FE8" w:rsidP="00074D6C">
      <w:pPr>
        <w:autoSpaceDE w:val="0"/>
        <w:autoSpaceDN w:val="0"/>
        <w:adjustRightInd w:val="0"/>
        <w:spacing w:after="0" w:line="240" w:lineRule="auto"/>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(wg kursu z dnia spłaty)-</w:t>
      </w:r>
      <w:r w:rsidR="00AD6258" w:rsidRPr="009C2302">
        <w:rPr>
          <w:rFonts w:ascii="Times New Roman" w:hAnsi="Times New Roman"/>
          <w:color w:val="000000" w:themeColor="text1"/>
          <w:sz w:val="24"/>
          <w:szCs w:val="24"/>
          <w:lang w:eastAsia="pl-PL"/>
        </w:rPr>
        <w:t xml:space="preserve">Ma </w:t>
      </w:r>
      <w:r w:rsidRPr="009C2302">
        <w:rPr>
          <w:rFonts w:ascii="Times New Roman" w:hAnsi="Times New Roman"/>
          <w:color w:val="000000" w:themeColor="text1"/>
          <w:sz w:val="24"/>
          <w:szCs w:val="24"/>
          <w:lang w:eastAsia="pl-PL"/>
        </w:rPr>
        <w:t>133</w:t>
      </w:r>
    </w:p>
    <w:p w14:paraId="1D4CEECD" w14:textId="77777777" w:rsidR="00DF5FE8" w:rsidRPr="009C2302" w:rsidRDefault="00DF5FE8" w:rsidP="00074D6C">
      <w:pPr>
        <w:autoSpaceDE w:val="0"/>
        <w:autoSpaceDN w:val="0"/>
        <w:adjustRightInd w:val="0"/>
        <w:spacing w:after="0" w:line="240" w:lineRule="auto"/>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3. Dodatnie różnice kursowe od spłaconej kwoty kredytu w walucie</w:t>
      </w:r>
    </w:p>
    <w:p w14:paraId="2B71E7F2" w14:textId="77777777" w:rsidR="00DF5FE8" w:rsidRPr="009C2302" w:rsidRDefault="00DF5FE8" w:rsidP="00074D6C">
      <w:pPr>
        <w:autoSpaceDE w:val="0"/>
        <w:autoSpaceDN w:val="0"/>
        <w:adjustRightInd w:val="0"/>
        <w:spacing w:after="0" w:line="240" w:lineRule="auto"/>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obcej-</w:t>
      </w:r>
      <w:r w:rsidR="00AD6258" w:rsidRPr="009C2302">
        <w:rPr>
          <w:rFonts w:ascii="Times New Roman" w:hAnsi="Times New Roman"/>
          <w:color w:val="000000" w:themeColor="text1"/>
          <w:sz w:val="24"/>
          <w:szCs w:val="24"/>
          <w:lang w:eastAsia="pl-PL"/>
        </w:rPr>
        <w:t xml:space="preserve">Ma </w:t>
      </w:r>
      <w:r w:rsidRPr="009C2302">
        <w:rPr>
          <w:rFonts w:ascii="Times New Roman" w:hAnsi="Times New Roman"/>
          <w:color w:val="000000" w:themeColor="text1"/>
          <w:sz w:val="24"/>
          <w:szCs w:val="24"/>
          <w:lang w:eastAsia="pl-PL"/>
        </w:rPr>
        <w:t>962</w:t>
      </w:r>
    </w:p>
    <w:p w14:paraId="4BDBEE9A" w14:textId="77777777" w:rsidR="00DF5FE8" w:rsidRPr="009C2302" w:rsidRDefault="00DF5FE8" w:rsidP="00074D6C">
      <w:pPr>
        <w:autoSpaceDE w:val="0"/>
        <w:autoSpaceDN w:val="0"/>
        <w:adjustRightInd w:val="0"/>
        <w:spacing w:after="0" w:line="240" w:lineRule="auto"/>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4. Dodatnie różnice kursowe wyliczone na koniec kwartału od kredytów zaciągniętych w walutach obcych-</w:t>
      </w:r>
      <w:r w:rsidR="00EF08BE" w:rsidRPr="009C2302">
        <w:rPr>
          <w:rFonts w:ascii="Times New Roman" w:hAnsi="Times New Roman"/>
          <w:color w:val="000000" w:themeColor="text1"/>
          <w:sz w:val="24"/>
          <w:szCs w:val="24"/>
          <w:lang w:eastAsia="pl-PL"/>
        </w:rPr>
        <w:t xml:space="preserve">Ma </w:t>
      </w:r>
      <w:r w:rsidRPr="009C2302">
        <w:rPr>
          <w:rFonts w:ascii="Times New Roman" w:hAnsi="Times New Roman"/>
          <w:color w:val="000000" w:themeColor="text1"/>
          <w:sz w:val="24"/>
          <w:szCs w:val="24"/>
          <w:lang w:eastAsia="pl-PL"/>
        </w:rPr>
        <w:t>962</w:t>
      </w:r>
    </w:p>
    <w:p w14:paraId="4F5D72EB" w14:textId="77777777" w:rsidR="00DF5FE8" w:rsidRPr="009C2302" w:rsidRDefault="00DF5FE8" w:rsidP="00074D6C">
      <w:pPr>
        <w:autoSpaceDE w:val="0"/>
        <w:autoSpaceDN w:val="0"/>
        <w:adjustRightInd w:val="0"/>
        <w:spacing w:after="0" w:line="240" w:lineRule="auto"/>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 xml:space="preserve">5. Umorzenie kredytów bankowych </w:t>
      </w:r>
      <w:r w:rsidR="00EF08BE" w:rsidRPr="009C2302">
        <w:rPr>
          <w:rFonts w:ascii="Times New Roman" w:hAnsi="Times New Roman"/>
          <w:color w:val="000000" w:themeColor="text1"/>
          <w:sz w:val="24"/>
          <w:szCs w:val="24"/>
          <w:lang w:eastAsia="pl-PL"/>
        </w:rPr>
        <w:t xml:space="preserve">Ma </w:t>
      </w:r>
      <w:r w:rsidRPr="009C2302">
        <w:rPr>
          <w:rFonts w:ascii="Times New Roman" w:hAnsi="Times New Roman"/>
          <w:color w:val="000000" w:themeColor="text1"/>
          <w:sz w:val="24"/>
          <w:szCs w:val="24"/>
          <w:lang w:eastAsia="pl-PL"/>
        </w:rPr>
        <w:t>962</w:t>
      </w:r>
    </w:p>
    <w:p w14:paraId="4F0E8D91" w14:textId="77777777" w:rsidR="00DF5FE8" w:rsidRPr="009C2302" w:rsidRDefault="00DF5FE8" w:rsidP="001C3A0D">
      <w:pPr>
        <w:autoSpaceDE w:val="0"/>
        <w:autoSpaceDN w:val="0"/>
        <w:adjustRightInd w:val="0"/>
        <w:spacing w:after="0" w:line="240" w:lineRule="auto"/>
        <w:rPr>
          <w:rFonts w:ascii="Times New Roman" w:hAnsi="Times New Roman"/>
          <w:b/>
          <w:bCs/>
          <w:color w:val="000000" w:themeColor="text1"/>
          <w:sz w:val="24"/>
          <w:szCs w:val="24"/>
          <w:lang w:eastAsia="pl-PL"/>
        </w:rPr>
      </w:pPr>
      <w:r w:rsidRPr="009C2302">
        <w:rPr>
          <w:rFonts w:ascii="Times New Roman" w:hAnsi="Times New Roman"/>
          <w:b/>
          <w:bCs/>
          <w:color w:val="000000" w:themeColor="text1"/>
          <w:sz w:val="24"/>
          <w:szCs w:val="24"/>
          <w:lang w:eastAsia="pl-PL"/>
        </w:rPr>
        <w:t>Typowe zapisy strony Ma konta 134 „Kredyty bankowe”</w:t>
      </w:r>
      <w:r w:rsidR="00EF08BE" w:rsidRPr="009C2302">
        <w:rPr>
          <w:rFonts w:ascii="Times New Roman" w:hAnsi="Times New Roman"/>
          <w:b/>
          <w:bCs/>
          <w:color w:val="000000" w:themeColor="text1"/>
          <w:sz w:val="24"/>
          <w:szCs w:val="24"/>
          <w:lang w:eastAsia="pl-PL"/>
        </w:rPr>
        <w:t xml:space="preserve"> </w:t>
      </w:r>
      <w:r w:rsidRPr="009C2302">
        <w:rPr>
          <w:rFonts w:ascii="Times New Roman" w:hAnsi="Times New Roman"/>
          <w:b/>
          <w:bCs/>
          <w:color w:val="000000" w:themeColor="text1"/>
          <w:sz w:val="24"/>
          <w:szCs w:val="24"/>
          <w:lang w:eastAsia="pl-PL"/>
        </w:rPr>
        <w:t>i  konta przeciwstawne</w:t>
      </w:r>
    </w:p>
    <w:p w14:paraId="7C59D89A" w14:textId="77777777" w:rsidR="0089401B" w:rsidRPr="009C2302" w:rsidRDefault="00DF5FE8" w:rsidP="001C3A0D">
      <w:pPr>
        <w:autoSpaceDE w:val="0"/>
        <w:autoSpaceDN w:val="0"/>
        <w:adjustRightInd w:val="0"/>
        <w:spacing w:after="0" w:line="240" w:lineRule="auto"/>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1. Kredyty bankowe zaciągnięte w złotych przekazane na podstawowy</w:t>
      </w:r>
      <w:r w:rsidR="0089401B" w:rsidRPr="009C2302">
        <w:rPr>
          <w:rFonts w:ascii="Times New Roman" w:hAnsi="Times New Roman"/>
          <w:color w:val="000000" w:themeColor="text1"/>
          <w:sz w:val="24"/>
          <w:szCs w:val="24"/>
          <w:lang w:eastAsia="pl-PL"/>
        </w:rPr>
        <w:t xml:space="preserve"> </w:t>
      </w:r>
      <w:r w:rsidRPr="009C2302">
        <w:rPr>
          <w:rFonts w:ascii="Times New Roman" w:hAnsi="Times New Roman"/>
          <w:color w:val="000000" w:themeColor="text1"/>
          <w:sz w:val="24"/>
          <w:szCs w:val="24"/>
          <w:lang w:eastAsia="pl-PL"/>
        </w:rPr>
        <w:t xml:space="preserve">rachunek </w:t>
      </w:r>
      <w:r w:rsidR="000F742C" w:rsidRPr="009C2302">
        <w:rPr>
          <w:rFonts w:ascii="Times New Roman" w:hAnsi="Times New Roman"/>
          <w:color w:val="000000" w:themeColor="text1"/>
          <w:sz w:val="24"/>
          <w:szCs w:val="24"/>
          <w:lang w:eastAsia="pl-PL"/>
        </w:rPr>
        <w:t xml:space="preserve">budżetu </w:t>
      </w:r>
      <w:r w:rsidR="0089401B" w:rsidRPr="009C2302">
        <w:rPr>
          <w:rFonts w:ascii="Times New Roman" w:hAnsi="Times New Roman"/>
          <w:color w:val="000000" w:themeColor="text1"/>
          <w:sz w:val="24"/>
          <w:szCs w:val="24"/>
          <w:lang w:eastAsia="pl-PL"/>
        </w:rPr>
        <w:t>–</w:t>
      </w:r>
      <w:r w:rsidR="00EF08BE" w:rsidRPr="009C2302">
        <w:rPr>
          <w:rFonts w:ascii="Times New Roman" w:hAnsi="Times New Roman"/>
          <w:color w:val="000000" w:themeColor="text1"/>
          <w:sz w:val="24"/>
          <w:szCs w:val="24"/>
          <w:lang w:eastAsia="pl-PL"/>
        </w:rPr>
        <w:t>Ma</w:t>
      </w:r>
      <w:r w:rsidR="0089401B" w:rsidRPr="009C2302">
        <w:rPr>
          <w:rFonts w:ascii="Times New Roman" w:hAnsi="Times New Roman"/>
          <w:color w:val="000000" w:themeColor="text1"/>
          <w:sz w:val="24"/>
          <w:szCs w:val="24"/>
          <w:lang w:eastAsia="pl-PL"/>
        </w:rPr>
        <w:t xml:space="preserve"> </w:t>
      </w:r>
    </w:p>
    <w:p w14:paraId="1DD77F7D" w14:textId="77777777" w:rsidR="00DF5FE8" w:rsidRPr="009C2302" w:rsidRDefault="0089401B" w:rsidP="001C3A0D">
      <w:pPr>
        <w:autoSpaceDE w:val="0"/>
        <w:autoSpaceDN w:val="0"/>
        <w:adjustRightInd w:val="0"/>
        <w:spacing w:after="0" w:line="240" w:lineRule="auto"/>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 xml:space="preserve">   </w:t>
      </w:r>
      <w:r w:rsidR="00EF08BE" w:rsidRPr="009C2302">
        <w:rPr>
          <w:rFonts w:ascii="Times New Roman" w:hAnsi="Times New Roman"/>
          <w:color w:val="000000" w:themeColor="text1"/>
          <w:sz w:val="24"/>
          <w:szCs w:val="24"/>
          <w:lang w:eastAsia="pl-PL"/>
        </w:rPr>
        <w:t xml:space="preserve"> </w:t>
      </w:r>
      <w:r w:rsidR="00DF5FE8" w:rsidRPr="009C2302">
        <w:rPr>
          <w:rFonts w:ascii="Times New Roman" w:hAnsi="Times New Roman"/>
          <w:color w:val="000000" w:themeColor="text1"/>
          <w:sz w:val="24"/>
          <w:szCs w:val="24"/>
          <w:lang w:eastAsia="pl-PL"/>
        </w:rPr>
        <w:t>133</w:t>
      </w:r>
    </w:p>
    <w:p w14:paraId="6F42957B" w14:textId="77777777" w:rsidR="0089401B" w:rsidRPr="009C2302" w:rsidRDefault="00DF5FE8" w:rsidP="001C3A0D">
      <w:pPr>
        <w:autoSpaceDE w:val="0"/>
        <w:autoSpaceDN w:val="0"/>
        <w:adjustRightInd w:val="0"/>
        <w:spacing w:after="0" w:line="240" w:lineRule="auto"/>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2. Kredyty bankowe zaciągnięte w walutach obcych przekazane na</w:t>
      </w:r>
      <w:r w:rsidR="0089401B" w:rsidRPr="009C2302">
        <w:rPr>
          <w:rFonts w:ascii="Times New Roman" w:hAnsi="Times New Roman"/>
          <w:color w:val="000000" w:themeColor="text1"/>
          <w:sz w:val="24"/>
          <w:szCs w:val="24"/>
          <w:lang w:eastAsia="pl-PL"/>
        </w:rPr>
        <w:t xml:space="preserve"> </w:t>
      </w:r>
      <w:r w:rsidRPr="009C2302">
        <w:rPr>
          <w:rFonts w:ascii="Times New Roman" w:hAnsi="Times New Roman"/>
          <w:color w:val="000000" w:themeColor="text1"/>
          <w:sz w:val="24"/>
          <w:szCs w:val="24"/>
          <w:lang w:eastAsia="pl-PL"/>
        </w:rPr>
        <w:t>rachunek budżetu</w:t>
      </w:r>
    </w:p>
    <w:p w14:paraId="686D7CED" w14:textId="77777777" w:rsidR="0089401B" w:rsidRPr="009C2302" w:rsidRDefault="0089401B" w:rsidP="001C3A0D">
      <w:pPr>
        <w:autoSpaceDE w:val="0"/>
        <w:autoSpaceDN w:val="0"/>
        <w:adjustRightInd w:val="0"/>
        <w:spacing w:after="0" w:line="240" w:lineRule="auto"/>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 xml:space="preserve">   </w:t>
      </w:r>
      <w:r w:rsidR="00DF5FE8" w:rsidRPr="009C2302">
        <w:rPr>
          <w:rFonts w:ascii="Times New Roman" w:hAnsi="Times New Roman"/>
          <w:color w:val="000000" w:themeColor="text1"/>
          <w:sz w:val="24"/>
          <w:szCs w:val="24"/>
          <w:lang w:eastAsia="pl-PL"/>
        </w:rPr>
        <w:t xml:space="preserve"> (wg kursu z dnia uruchomienia kredytu) lub</w:t>
      </w:r>
      <w:r w:rsidRPr="009C2302">
        <w:rPr>
          <w:rFonts w:ascii="Times New Roman" w:hAnsi="Times New Roman"/>
          <w:color w:val="000000" w:themeColor="text1"/>
          <w:sz w:val="24"/>
          <w:szCs w:val="24"/>
          <w:lang w:eastAsia="pl-PL"/>
        </w:rPr>
        <w:t xml:space="preserve"> </w:t>
      </w:r>
      <w:r w:rsidR="00DF5FE8" w:rsidRPr="009C2302">
        <w:rPr>
          <w:rFonts w:ascii="Times New Roman" w:hAnsi="Times New Roman"/>
          <w:color w:val="000000" w:themeColor="text1"/>
          <w:sz w:val="24"/>
          <w:szCs w:val="24"/>
          <w:lang w:eastAsia="pl-PL"/>
        </w:rPr>
        <w:t xml:space="preserve">rachunek wydzielony zgodnie z odrębnymi </w:t>
      </w:r>
      <w:r w:rsidRPr="009C2302">
        <w:rPr>
          <w:rFonts w:ascii="Times New Roman" w:hAnsi="Times New Roman"/>
          <w:color w:val="000000" w:themeColor="text1"/>
          <w:sz w:val="24"/>
          <w:szCs w:val="24"/>
          <w:lang w:eastAsia="pl-PL"/>
        </w:rPr>
        <w:t xml:space="preserve"> </w:t>
      </w:r>
    </w:p>
    <w:p w14:paraId="4B5E8A01" w14:textId="77777777" w:rsidR="00DF5FE8" w:rsidRPr="009C2302" w:rsidRDefault="0089401B" w:rsidP="001C3A0D">
      <w:pPr>
        <w:autoSpaceDE w:val="0"/>
        <w:autoSpaceDN w:val="0"/>
        <w:adjustRightInd w:val="0"/>
        <w:spacing w:after="0" w:line="240" w:lineRule="auto"/>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 xml:space="preserve">     </w:t>
      </w:r>
      <w:r w:rsidR="00DF5FE8" w:rsidRPr="009C2302">
        <w:rPr>
          <w:rFonts w:ascii="Times New Roman" w:hAnsi="Times New Roman"/>
          <w:color w:val="000000" w:themeColor="text1"/>
          <w:sz w:val="24"/>
          <w:szCs w:val="24"/>
          <w:lang w:eastAsia="pl-PL"/>
        </w:rPr>
        <w:t>przepisami-</w:t>
      </w:r>
      <w:r w:rsidR="00EF08BE" w:rsidRPr="009C2302">
        <w:rPr>
          <w:rFonts w:ascii="Times New Roman" w:hAnsi="Times New Roman"/>
          <w:color w:val="000000" w:themeColor="text1"/>
          <w:sz w:val="24"/>
          <w:szCs w:val="24"/>
          <w:lang w:eastAsia="pl-PL"/>
        </w:rPr>
        <w:t xml:space="preserve">Ma </w:t>
      </w:r>
      <w:r w:rsidR="00DF5FE8" w:rsidRPr="009C2302">
        <w:rPr>
          <w:rFonts w:ascii="Times New Roman" w:hAnsi="Times New Roman"/>
          <w:color w:val="000000" w:themeColor="text1"/>
          <w:sz w:val="24"/>
          <w:szCs w:val="24"/>
          <w:lang w:eastAsia="pl-PL"/>
        </w:rPr>
        <w:t>133</w:t>
      </w:r>
    </w:p>
    <w:p w14:paraId="04E13683" w14:textId="77777777" w:rsidR="0089401B" w:rsidRPr="009C2302" w:rsidRDefault="000F742C" w:rsidP="008F15D7">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3</w:t>
      </w:r>
      <w:r w:rsidR="00DF5FE8" w:rsidRPr="009C2302">
        <w:rPr>
          <w:rFonts w:ascii="Times New Roman" w:hAnsi="Times New Roman"/>
          <w:color w:val="000000" w:themeColor="text1"/>
          <w:sz w:val="24"/>
          <w:szCs w:val="24"/>
          <w:lang w:eastAsia="pl-PL"/>
        </w:rPr>
        <w:t>. Prowizja od kredytu bankowego pomniejszająca kwotę kredytu</w:t>
      </w:r>
      <w:r w:rsidR="0089401B" w:rsidRPr="009C2302">
        <w:rPr>
          <w:rFonts w:ascii="Times New Roman" w:hAnsi="Times New Roman"/>
          <w:color w:val="000000" w:themeColor="text1"/>
          <w:sz w:val="24"/>
          <w:szCs w:val="24"/>
          <w:lang w:eastAsia="pl-PL"/>
        </w:rPr>
        <w:t xml:space="preserve"> </w:t>
      </w:r>
      <w:r w:rsidR="00DF5FE8" w:rsidRPr="009C2302">
        <w:rPr>
          <w:rFonts w:ascii="Times New Roman" w:hAnsi="Times New Roman"/>
          <w:color w:val="000000" w:themeColor="text1"/>
          <w:sz w:val="24"/>
          <w:szCs w:val="24"/>
          <w:lang w:eastAsia="pl-PL"/>
        </w:rPr>
        <w:t xml:space="preserve">przekazanego </w:t>
      </w:r>
    </w:p>
    <w:p w14:paraId="4EF4F384" w14:textId="77777777" w:rsidR="00DF5FE8" w:rsidRPr="009C2302" w:rsidRDefault="0089401B" w:rsidP="009C2302">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 xml:space="preserve">    </w:t>
      </w:r>
      <w:r w:rsidR="00DF5FE8" w:rsidRPr="009C2302">
        <w:rPr>
          <w:rFonts w:ascii="Times New Roman" w:hAnsi="Times New Roman"/>
          <w:color w:val="000000" w:themeColor="text1"/>
          <w:sz w:val="24"/>
          <w:szCs w:val="24"/>
          <w:lang w:eastAsia="pl-PL"/>
        </w:rPr>
        <w:t>kredytobiorcy-</w:t>
      </w:r>
      <w:r w:rsidR="00EF08BE" w:rsidRPr="009C2302">
        <w:rPr>
          <w:rFonts w:ascii="Times New Roman" w:hAnsi="Times New Roman"/>
          <w:color w:val="000000" w:themeColor="text1"/>
          <w:sz w:val="24"/>
          <w:szCs w:val="24"/>
          <w:lang w:eastAsia="pl-PL"/>
        </w:rPr>
        <w:t xml:space="preserve">Ma </w:t>
      </w:r>
      <w:r w:rsidR="00DF5FE8" w:rsidRPr="009C2302">
        <w:rPr>
          <w:rFonts w:ascii="Times New Roman" w:hAnsi="Times New Roman"/>
          <w:color w:val="000000" w:themeColor="text1"/>
          <w:sz w:val="24"/>
          <w:szCs w:val="24"/>
          <w:lang w:eastAsia="pl-PL"/>
        </w:rPr>
        <w:t>223</w:t>
      </w:r>
    </w:p>
    <w:p w14:paraId="262EE413" w14:textId="77777777" w:rsidR="00DF5FE8" w:rsidRPr="009C2302" w:rsidRDefault="009C2302" w:rsidP="008F15D7">
      <w:pPr>
        <w:autoSpaceDE w:val="0"/>
        <w:autoSpaceDN w:val="0"/>
        <w:adjustRightInd w:val="0"/>
        <w:spacing w:after="0" w:line="240" w:lineRule="auto"/>
        <w:jc w:val="both"/>
        <w:rPr>
          <w:rFonts w:ascii="Times New Roman" w:hAnsi="Times New Roman"/>
          <w:color w:val="000000" w:themeColor="text1"/>
          <w:sz w:val="24"/>
          <w:szCs w:val="24"/>
          <w:lang w:eastAsia="pl-PL"/>
        </w:rPr>
      </w:pPr>
      <w:r>
        <w:rPr>
          <w:rFonts w:ascii="Times New Roman" w:hAnsi="Times New Roman"/>
          <w:color w:val="000000" w:themeColor="text1"/>
          <w:sz w:val="24"/>
          <w:szCs w:val="24"/>
          <w:lang w:eastAsia="pl-PL"/>
        </w:rPr>
        <w:lastRenderedPageBreak/>
        <w:t>4</w:t>
      </w:r>
      <w:r w:rsidR="00DF5FE8" w:rsidRPr="009C2302">
        <w:rPr>
          <w:rFonts w:ascii="Times New Roman" w:hAnsi="Times New Roman"/>
          <w:color w:val="000000" w:themeColor="text1"/>
          <w:sz w:val="24"/>
          <w:szCs w:val="24"/>
          <w:lang w:eastAsia="pl-PL"/>
        </w:rPr>
        <w:t>. Ujemne różnice kursowe ustalone od spłacanej kwoty kredytu</w:t>
      </w:r>
      <w:r w:rsidR="0089401B" w:rsidRPr="009C2302">
        <w:rPr>
          <w:rFonts w:ascii="Times New Roman" w:hAnsi="Times New Roman"/>
          <w:color w:val="000000" w:themeColor="text1"/>
          <w:sz w:val="24"/>
          <w:szCs w:val="24"/>
          <w:lang w:eastAsia="pl-PL"/>
        </w:rPr>
        <w:t xml:space="preserve"> </w:t>
      </w:r>
      <w:r w:rsidR="00DF5FE8" w:rsidRPr="009C2302">
        <w:rPr>
          <w:rFonts w:ascii="Times New Roman" w:hAnsi="Times New Roman"/>
          <w:color w:val="000000" w:themeColor="text1"/>
          <w:sz w:val="24"/>
          <w:szCs w:val="24"/>
          <w:lang w:eastAsia="pl-PL"/>
        </w:rPr>
        <w:t>w walucie obcej-</w:t>
      </w:r>
      <w:r w:rsidR="00EF08BE" w:rsidRPr="009C2302">
        <w:rPr>
          <w:rFonts w:ascii="Times New Roman" w:hAnsi="Times New Roman"/>
          <w:color w:val="000000" w:themeColor="text1"/>
          <w:sz w:val="24"/>
          <w:szCs w:val="24"/>
          <w:lang w:eastAsia="pl-PL"/>
        </w:rPr>
        <w:t xml:space="preserve">Ma </w:t>
      </w:r>
      <w:r w:rsidR="00DF5FE8" w:rsidRPr="009C2302">
        <w:rPr>
          <w:rFonts w:ascii="Times New Roman" w:hAnsi="Times New Roman"/>
          <w:color w:val="000000" w:themeColor="text1"/>
          <w:sz w:val="24"/>
          <w:szCs w:val="24"/>
          <w:lang w:eastAsia="pl-PL"/>
        </w:rPr>
        <w:t>962</w:t>
      </w:r>
    </w:p>
    <w:p w14:paraId="6FF06D90" w14:textId="77777777" w:rsidR="0089401B" w:rsidRPr="009C2302" w:rsidRDefault="009C2302" w:rsidP="008F15D7">
      <w:pPr>
        <w:autoSpaceDE w:val="0"/>
        <w:autoSpaceDN w:val="0"/>
        <w:adjustRightInd w:val="0"/>
        <w:spacing w:after="0" w:line="240" w:lineRule="auto"/>
        <w:jc w:val="both"/>
        <w:rPr>
          <w:rFonts w:ascii="Times New Roman" w:hAnsi="Times New Roman"/>
          <w:color w:val="000000" w:themeColor="text1"/>
          <w:sz w:val="24"/>
          <w:szCs w:val="24"/>
          <w:lang w:eastAsia="pl-PL"/>
        </w:rPr>
      </w:pPr>
      <w:r>
        <w:rPr>
          <w:rFonts w:ascii="Times New Roman" w:hAnsi="Times New Roman"/>
          <w:color w:val="000000" w:themeColor="text1"/>
          <w:sz w:val="24"/>
          <w:szCs w:val="24"/>
          <w:lang w:eastAsia="pl-PL"/>
        </w:rPr>
        <w:t>5</w:t>
      </w:r>
      <w:r w:rsidR="00DF5FE8" w:rsidRPr="009C2302">
        <w:rPr>
          <w:rFonts w:ascii="Times New Roman" w:hAnsi="Times New Roman"/>
          <w:color w:val="000000" w:themeColor="text1"/>
          <w:sz w:val="24"/>
          <w:szCs w:val="24"/>
          <w:lang w:eastAsia="pl-PL"/>
        </w:rPr>
        <w:t>. Ujemne różnice kursowe ustalane na koniec kwartału od kredytów</w:t>
      </w:r>
      <w:r w:rsidR="0089401B" w:rsidRPr="009C2302">
        <w:rPr>
          <w:rFonts w:ascii="Times New Roman" w:hAnsi="Times New Roman"/>
          <w:color w:val="000000" w:themeColor="text1"/>
          <w:sz w:val="24"/>
          <w:szCs w:val="24"/>
          <w:lang w:eastAsia="pl-PL"/>
        </w:rPr>
        <w:t xml:space="preserve"> </w:t>
      </w:r>
      <w:r w:rsidR="00DF5FE8" w:rsidRPr="009C2302">
        <w:rPr>
          <w:rFonts w:ascii="Times New Roman" w:hAnsi="Times New Roman"/>
          <w:color w:val="000000" w:themeColor="text1"/>
          <w:sz w:val="24"/>
          <w:szCs w:val="24"/>
          <w:lang w:eastAsia="pl-PL"/>
        </w:rPr>
        <w:t>zaciągniętych</w:t>
      </w:r>
    </w:p>
    <w:p w14:paraId="75A82425" w14:textId="77777777" w:rsidR="00DF5FE8" w:rsidRDefault="0089401B" w:rsidP="008F15D7">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 xml:space="preserve">   </w:t>
      </w:r>
      <w:r w:rsidR="00DF5FE8" w:rsidRPr="009C2302">
        <w:rPr>
          <w:rFonts w:ascii="Times New Roman" w:hAnsi="Times New Roman"/>
          <w:color w:val="000000" w:themeColor="text1"/>
          <w:sz w:val="24"/>
          <w:szCs w:val="24"/>
          <w:lang w:eastAsia="pl-PL"/>
        </w:rPr>
        <w:t xml:space="preserve"> w walutach obcych-</w:t>
      </w:r>
      <w:r w:rsidR="00EF08BE" w:rsidRPr="009C2302">
        <w:rPr>
          <w:rFonts w:ascii="Times New Roman" w:hAnsi="Times New Roman"/>
          <w:color w:val="000000" w:themeColor="text1"/>
          <w:sz w:val="24"/>
          <w:szCs w:val="24"/>
          <w:lang w:eastAsia="pl-PL"/>
        </w:rPr>
        <w:t xml:space="preserve">Ma </w:t>
      </w:r>
      <w:r w:rsidR="00DF5FE8" w:rsidRPr="009C2302">
        <w:rPr>
          <w:rFonts w:ascii="Times New Roman" w:hAnsi="Times New Roman"/>
          <w:color w:val="000000" w:themeColor="text1"/>
          <w:sz w:val="24"/>
          <w:szCs w:val="24"/>
          <w:lang w:eastAsia="pl-PL"/>
        </w:rPr>
        <w:t>962</w:t>
      </w:r>
    </w:p>
    <w:p w14:paraId="4E7FA2F1" w14:textId="77777777" w:rsidR="00096BF2" w:rsidRPr="009C2302" w:rsidRDefault="00096BF2" w:rsidP="008F15D7">
      <w:pPr>
        <w:autoSpaceDE w:val="0"/>
        <w:autoSpaceDN w:val="0"/>
        <w:adjustRightInd w:val="0"/>
        <w:spacing w:after="0" w:line="240" w:lineRule="auto"/>
        <w:jc w:val="both"/>
        <w:rPr>
          <w:rFonts w:ascii="Times New Roman" w:hAnsi="Times New Roman"/>
          <w:color w:val="000000" w:themeColor="text1"/>
          <w:sz w:val="24"/>
          <w:szCs w:val="24"/>
          <w:lang w:eastAsia="pl-PL"/>
        </w:rPr>
      </w:pPr>
    </w:p>
    <w:p w14:paraId="119AC900" w14:textId="2B82E65E" w:rsidR="00DF5FE8" w:rsidRDefault="009D6567" w:rsidP="008F15D7">
      <w:pPr>
        <w:autoSpaceDE w:val="0"/>
        <w:autoSpaceDN w:val="0"/>
        <w:adjustRightInd w:val="0"/>
        <w:spacing w:after="0" w:line="240" w:lineRule="auto"/>
        <w:jc w:val="both"/>
        <w:rPr>
          <w:rFonts w:ascii="Times New Roman" w:hAnsi="Times New Roman"/>
          <w:bCs/>
          <w:color w:val="000000" w:themeColor="text1"/>
          <w:sz w:val="24"/>
          <w:szCs w:val="24"/>
          <w:lang w:eastAsia="pl-PL"/>
        </w:rPr>
      </w:pPr>
      <w:r w:rsidRPr="009C2302">
        <w:rPr>
          <w:rFonts w:ascii="Times New Roman" w:hAnsi="Times New Roman"/>
          <w:b/>
          <w:bCs/>
          <w:color w:val="000000" w:themeColor="text1"/>
          <w:sz w:val="24"/>
          <w:szCs w:val="24"/>
          <w:lang w:eastAsia="pl-PL"/>
        </w:rPr>
        <w:t>Konto</w:t>
      </w:r>
      <w:r>
        <w:rPr>
          <w:rFonts w:ascii="Times New Roman" w:hAnsi="Times New Roman"/>
          <w:b/>
          <w:bCs/>
          <w:color w:val="000000" w:themeColor="text1"/>
          <w:sz w:val="24"/>
          <w:szCs w:val="24"/>
          <w:lang w:eastAsia="pl-PL"/>
        </w:rPr>
        <w:t xml:space="preserve"> 140 „Środki pieniężne w drodze</w:t>
      </w:r>
      <w:r w:rsidR="008A6D96">
        <w:rPr>
          <w:rFonts w:ascii="Times New Roman" w:hAnsi="Times New Roman"/>
          <w:b/>
          <w:bCs/>
          <w:color w:val="000000" w:themeColor="text1"/>
          <w:sz w:val="24"/>
          <w:szCs w:val="24"/>
          <w:lang w:eastAsia="pl-PL"/>
        </w:rPr>
        <w:t>(B)</w:t>
      </w:r>
      <w:r>
        <w:rPr>
          <w:rFonts w:ascii="Times New Roman" w:hAnsi="Times New Roman"/>
          <w:b/>
          <w:bCs/>
          <w:color w:val="000000" w:themeColor="text1"/>
          <w:sz w:val="24"/>
          <w:szCs w:val="24"/>
          <w:lang w:eastAsia="pl-PL"/>
        </w:rPr>
        <w:t>”</w:t>
      </w:r>
      <w:r>
        <w:rPr>
          <w:rFonts w:ascii="Times New Roman" w:hAnsi="Times New Roman"/>
          <w:bCs/>
          <w:color w:val="000000" w:themeColor="text1"/>
          <w:sz w:val="24"/>
          <w:szCs w:val="24"/>
          <w:lang w:eastAsia="pl-PL"/>
        </w:rPr>
        <w:t xml:space="preserve"> </w:t>
      </w:r>
    </w:p>
    <w:p w14:paraId="7A1DC97B" w14:textId="77777777" w:rsidR="009D6567" w:rsidRDefault="009D6567" w:rsidP="008F15D7">
      <w:pPr>
        <w:autoSpaceDE w:val="0"/>
        <w:autoSpaceDN w:val="0"/>
        <w:adjustRightInd w:val="0"/>
        <w:spacing w:after="0" w:line="240" w:lineRule="auto"/>
        <w:jc w:val="both"/>
        <w:rPr>
          <w:rFonts w:ascii="Times New Roman" w:hAnsi="Times New Roman"/>
          <w:bCs/>
          <w:color w:val="000000" w:themeColor="text1"/>
          <w:sz w:val="24"/>
          <w:szCs w:val="24"/>
          <w:lang w:eastAsia="pl-PL"/>
        </w:rPr>
      </w:pPr>
      <w:r>
        <w:rPr>
          <w:rFonts w:ascii="Times New Roman" w:hAnsi="Times New Roman"/>
          <w:bCs/>
          <w:color w:val="000000" w:themeColor="text1"/>
          <w:sz w:val="24"/>
          <w:szCs w:val="24"/>
          <w:lang w:eastAsia="pl-PL"/>
        </w:rPr>
        <w:t>Konto 140 służy do ewidencji środków pieniężnych w drodze, w tym:</w:t>
      </w:r>
    </w:p>
    <w:p w14:paraId="63C774A2" w14:textId="77777777" w:rsidR="009D6567" w:rsidRDefault="009D6567" w:rsidP="009D6567">
      <w:pPr>
        <w:autoSpaceDE w:val="0"/>
        <w:autoSpaceDN w:val="0"/>
        <w:adjustRightInd w:val="0"/>
        <w:spacing w:after="0" w:line="240" w:lineRule="auto"/>
        <w:jc w:val="both"/>
        <w:rPr>
          <w:rFonts w:ascii="Times New Roman" w:hAnsi="Times New Roman"/>
          <w:color w:val="000000" w:themeColor="text1"/>
          <w:sz w:val="24"/>
          <w:szCs w:val="24"/>
          <w:lang w:eastAsia="pl-PL"/>
        </w:rPr>
      </w:pPr>
      <w:r>
        <w:rPr>
          <w:rFonts w:ascii="Times New Roman" w:hAnsi="Times New Roman"/>
          <w:color w:val="000000" w:themeColor="text1"/>
          <w:sz w:val="24"/>
          <w:szCs w:val="24"/>
          <w:lang w:eastAsia="pl-PL"/>
        </w:rPr>
        <w:t xml:space="preserve">1.środków otrzymanych z innych budżetów w przypadku, gdy środki te zostały przekazane </w:t>
      </w:r>
    </w:p>
    <w:p w14:paraId="75D25BEA" w14:textId="77777777" w:rsidR="009D6567" w:rsidRDefault="009D6567" w:rsidP="009D6567">
      <w:pPr>
        <w:autoSpaceDE w:val="0"/>
        <w:autoSpaceDN w:val="0"/>
        <w:adjustRightInd w:val="0"/>
        <w:spacing w:after="0" w:line="240" w:lineRule="auto"/>
        <w:jc w:val="both"/>
        <w:rPr>
          <w:rFonts w:ascii="Times New Roman" w:hAnsi="Times New Roman"/>
          <w:color w:val="000000" w:themeColor="text1"/>
          <w:sz w:val="24"/>
          <w:szCs w:val="24"/>
          <w:lang w:eastAsia="pl-PL"/>
        </w:rPr>
      </w:pPr>
      <w:r>
        <w:rPr>
          <w:rFonts w:ascii="Times New Roman" w:hAnsi="Times New Roman"/>
          <w:color w:val="000000" w:themeColor="text1"/>
          <w:sz w:val="24"/>
          <w:szCs w:val="24"/>
          <w:lang w:eastAsia="pl-PL"/>
        </w:rPr>
        <w:t xml:space="preserve">   w poprzednim okresie sprawozdawczym i są objęte wyciągiem bankowym z datą </w:t>
      </w:r>
    </w:p>
    <w:p w14:paraId="221D23E2" w14:textId="77777777" w:rsidR="009D6567" w:rsidRDefault="009D6567" w:rsidP="009D6567">
      <w:pPr>
        <w:autoSpaceDE w:val="0"/>
        <w:autoSpaceDN w:val="0"/>
        <w:adjustRightInd w:val="0"/>
        <w:spacing w:after="0" w:line="240" w:lineRule="auto"/>
        <w:jc w:val="both"/>
        <w:rPr>
          <w:rFonts w:ascii="Times New Roman" w:hAnsi="Times New Roman"/>
          <w:color w:val="000000" w:themeColor="text1"/>
          <w:sz w:val="24"/>
          <w:szCs w:val="24"/>
          <w:lang w:eastAsia="pl-PL"/>
        </w:rPr>
      </w:pPr>
      <w:r>
        <w:rPr>
          <w:rFonts w:ascii="Times New Roman" w:hAnsi="Times New Roman"/>
          <w:color w:val="000000" w:themeColor="text1"/>
          <w:sz w:val="24"/>
          <w:szCs w:val="24"/>
          <w:lang w:eastAsia="pl-PL"/>
        </w:rPr>
        <w:t xml:space="preserve">    następnego okresu sprawozdawczego,</w:t>
      </w:r>
    </w:p>
    <w:p w14:paraId="52F662F4" w14:textId="77777777" w:rsidR="006438CE" w:rsidRDefault="009D6567" w:rsidP="009D6567">
      <w:pPr>
        <w:autoSpaceDE w:val="0"/>
        <w:autoSpaceDN w:val="0"/>
        <w:adjustRightInd w:val="0"/>
        <w:spacing w:after="0" w:line="240" w:lineRule="auto"/>
        <w:jc w:val="both"/>
        <w:rPr>
          <w:rFonts w:ascii="Times New Roman" w:hAnsi="Times New Roman"/>
          <w:color w:val="000000" w:themeColor="text1"/>
          <w:sz w:val="24"/>
          <w:szCs w:val="24"/>
          <w:lang w:eastAsia="pl-PL"/>
        </w:rPr>
      </w:pPr>
      <w:r>
        <w:rPr>
          <w:rFonts w:ascii="Times New Roman" w:hAnsi="Times New Roman"/>
          <w:color w:val="000000" w:themeColor="text1"/>
          <w:sz w:val="24"/>
          <w:szCs w:val="24"/>
          <w:lang w:eastAsia="pl-PL"/>
        </w:rPr>
        <w:t>2.kwot wpłaconych przez inkasentów za pośrednictwem poczty lub bezpośrednio do banku</w:t>
      </w:r>
    </w:p>
    <w:p w14:paraId="513EF9EA" w14:textId="77777777" w:rsidR="006438CE" w:rsidRDefault="006438CE" w:rsidP="009D6567">
      <w:pPr>
        <w:autoSpaceDE w:val="0"/>
        <w:autoSpaceDN w:val="0"/>
        <w:adjustRightInd w:val="0"/>
        <w:spacing w:after="0" w:line="240" w:lineRule="auto"/>
        <w:jc w:val="both"/>
        <w:rPr>
          <w:rFonts w:ascii="Times New Roman" w:hAnsi="Times New Roman"/>
          <w:color w:val="000000" w:themeColor="text1"/>
          <w:sz w:val="24"/>
          <w:szCs w:val="24"/>
          <w:lang w:eastAsia="pl-PL"/>
        </w:rPr>
      </w:pPr>
      <w:r>
        <w:rPr>
          <w:rFonts w:ascii="Times New Roman" w:hAnsi="Times New Roman"/>
          <w:color w:val="000000" w:themeColor="text1"/>
          <w:sz w:val="24"/>
          <w:szCs w:val="24"/>
          <w:lang w:eastAsia="pl-PL"/>
        </w:rPr>
        <w:t xml:space="preserve">  </w:t>
      </w:r>
      <w:r w:rsidR="009D6567">
        <w:rPr>
          <w:rFonts w:ascii="Times New Roman" w:hAnsi="Times New Roman"/>
          <w:color w:val="000000" w:themeColor="text1"/>
          <w:sz w:val="24"/>
          <w:szCs w:val="24"/>
          <w:lang w:eastAsia="pl-PL"/>
        </w:rPr>
        <w:t xml:space="preserve"> z tytułu dochodów budżetowych w przypadku potwierdzenia wpłaty przez bank </w:t>
      </w:r>
    </w:p>
    <w:p w14:paraId="78066696" w14:textId="77777777" w:rsidR="009D6567" w:rsidRDefault="006438CE" w:rsidP="009D6567">
      <w:pPr>
        <w:autoSpaceDE w:val="0"/>
        <w:autoSpaceDN w:val="0"/>
        <w:adjustRightInd w:val="0"/>
        <w:spacing w:after="0" w:line="240" w:lineRule="auto"/>
        <w:jc w:val="both"/>
        <w:rPr>
          <w:rFonts w:ascii="Times New Roman" w:hAnsi="Times New Roman"/>
          <w:color w:val="000000" w:themeColor="text1"/>
          <w:sz w:val="24"/>
          <w:szCs w:val="24"/>
          <w:lang w:eastAsia="pl-PL"/>
        </w:rPr>
      </w:pPr>
      <w:r>
        <w:rPr>
          <w:rFonts w:ascii="Times New Roman" w:hAnsi="Times New Roman"/>
          <w:color w:val="000000" w:themeColor="text1"/>
          <w:sz w:val="24"/>
          <w:szCs w:val="24"/>
          <w:lang w:eastAsia="pl-PL"/>
        </w:rPr>
        <w:t xml:space="preserve">   </w:t>
      </w:r>
      <w:r w:rsidR="009D6567">
        <w:rPr>
          <w:rFonts w:ascii="Times New Roman" w:hAnsi="Times New Roman"/>
          <w:color w:val="000000" w:themeColor="text1"/>
          <w:sz w:val="24"/>
          <w:szCs w:val="24"/>
          <w:lang w:eastAsia="pl-PL"/>
        </w:rPr>
        <w:t>w następnym okresie sprawozdawczym,</w:t>
      </w:r>
    </w:p>
    <w:p w14:paraId="289A8DDE" w14:textId="77777777" w:rsidR="006438CE" w:rsidRDefault="009D6567" w:rsidP="009D6567">
      <w:pPr>
        <w:autoSpaceDE w:val="0"/>
        <w:autoSpaceDN w:val="0"/>
        <w:adjustRightInd w:val="0"/>
        <w:spacing w:after="0" w:line="240" w:lineRule="auto"/>
        <w:jc w:val="both"/>
        <w:rPr>
          <w:rFonts w:ascii="Times New Roman" w:hAnsi="Times New Roman"/>
          <w:color w:val="000000" w:themeColor="text1"/>
          <w:sz w:val="24"/>
          <w:szCs w:val="24"/>
          <w:lang w:eastAsia="pl-PL"/>
        </w:rPr>
      </w:pPr>
      <w:r>
        <w:rPr>
          <w:rFonts w:ascii="Times New Roman" w:hAnsi="Times New Roman"/>
          <w:color w:val="000000" w:themeColor="text1"/>
          <w:sz w:val="24"/>
          <w:szCs w:val="24"/>
          <w:lang w:eastAsia="pl-PL"/>
        </w:rPr>
        <w:t xml:space="preserve">3.przelewów dochodów budżetowych zrealizowanych przez bank płatnika w okresie </w:t>
      </w:r>
    </w:p>
    <w:p w14:paraId="4C413D69" w14:textId="77777777" w:rsidR="006438CE" w:rsidRDefault="006438CE" w:rsidP="009D6567">
      <w:pPr>
        <w:autoSpaceDE w:val="0"/>
        <w:autoSpaceDN w:val="0"/>
        <w:adjustRightInd w:val="0"/>
        <w:spacing w:after="0" w:line="240" w:lineRule="auto"/>
        <w:jc w:val="both"/>
        <w:rPr>
          <w:rFonts w:ascii="Times New Roman" w:hAnsi="Times New Roman"/>
          <w:color w:val="000000" w:themeColor="text1"/>
          <w:sz w:val="24"/>
          <w:szCs w:val="24"/>
          <w:lang w:eastAsia="pl-PL"/>
        </w:rPr>
      </w:pPr>
      <w:r>
        <w:rPr>
          <w:rFonts w:ascii="Times New Roman" w:hAnsi="Times New Roman"/>
          <w:color w:val="000000" w:themeColor="text1"/>
          <w:sz w:val="24"/>
          <w:szCs w:val="24"/>
          <w:lang w:eastAsia="pl-PL"/>
        </w:rPr>
        <w:t xml:space="preserve">   </w:t>
      </w:r>
      <w:r w:rsidR="009D6567">
        <w:rPr>
          <w:rFonts w:ascii="Times New Roman" w:hAnsi="Times New Roman"/>
          <w:color w:val="000000" w:themeColor="text1"/>
          <w:sz w:val="24"/>
          <w:szCs w:val="24"/>
          <w:lang w:eastAsia="pl-PL"/>
        </w:rPr>
        <w:t xml:space="preserve">sprawozdawczym i objętych wyciągami bankowymi z rachunku bieżącego budżetu </w:t>
      </w:r>
    </w:p>
    <w:p w14:paraId="7DDDD515" w14:textId="77777777" w:rsidR="006438CE" w:rsidRDefault="006438CE" w:rsidP="009D6567">
      <w:pPr>
        <w:autoSpaceDE w:val="0"/>
        <w:autoSpaceDN w:val="0"/>
        <w:adjustRightInd w:val="0"/>
        <w:spacing w:after="0" w:line="240" w:lineRule="auto"/>
        <w:jc w:val="both"/>
        <w:rPr>
          <w:rFonts w:ascii="Times New Roman" w:hAnsi="Times New Roman"/>
          <w:color w:val="000000" w:themeColor="text1"/>
          <w:sz w:val="24"/>
          <w:szCs w:val="24"/>
          <w:lang w:eastAsia="pl-PL"/>
        </w:rPr>
      </w:pPr>
      <w:r>
        <w:rPr>
          <w:rFonts w:ascii="Times New Roman" w:hAnsi="Times New Roman"/>
          <w:color w:val="000000" w:themeColor="text1"/>
          <w:sz w:val="24"/>
          <w:szCs w:val="24"/>
          <w:lang w:eastAsia="pl-PL"/>
        </w:rPr>
        <w:t xml:space="preserve">   </w:t>
      </w:r>
      <w:r w:rsidR="009D6567">
        <w:rPr>
          <w:rFonts w:ascii="Times New Roman" w:hAnsi="Times New Roman"/>
          <w:color w:val="000000" w:themeColor="text1"/>
          <w:sz w:val="24"/>
          <w:szCs w:val="24"/>
          <w:lang w:eastAsia="pl-PL"/>
        </w:rPr>
        <w:t>w następnym okre</w:t>
      </w:r>
      <w:r>
        <w:rPr>
          <w:rFonts w:ascii="Times New Roman" w:hAnsi="Times New Roman"/>
          <w:color w:val="000000" w:themeColor="text1"/>
          <w:sz w:val="24"/>
          <w:szCs w:val="24"/>
          <w:lang w:eastAsia="pl-PL"/>
        </w:rPr>
        <w:t>sie sprawozdawczym.  Księgowania</w:t>
      </w:r>
      <w:r w:rsidR="009D6567">
        <w:rPr>
          <w:rFonts w:ascii="Times New Roman" w:hAnsi="Times New Roman"/>
          <w:color w:val="000000" w:themeColor="text1"/>
          <w:sz w:val="24"/>
          <w:szCs w:val="24"/>
          <w:lang w:eastAsia="pl-PL"/>
        </w:rPr>
        <w:t xml:space="preserve"> </w:t>
      </w:r>
      <w:r>
        <w:rPr>
          <w:rFonts w:ascii="Times New Roman" w:hAnsi="Times New Roman"/>
          <w:color w:val="000000" w:themeColor="text1"/>
          <w:sz w:val="24"/>
          <w:szCs w:val="24"/>
          <w:lang w:eastAsia="pl-PL"/>
        </w:rPr>
        <w:t xml:space="preserve">środków pieniężnych w drodze </w:t>
      </w:r>
    </w:p>
    <w:p w14:paraId="42449511" w14:textId="77777777" w:rsidR="009D6567" w:rsidRDefault="006438CE" w:rsidP="009D6567">
      <w:pPr>
        <w:autoSpaceDE w:val="0"/>
        <w:autoSpaceDN w:val="0"/>
        <w:adjustRightInd w:val="0"/>
        <w:spacing w:after="0" w:line="240" w:lineRule="auto"/>
        <w:jc w:val="both"/>
        <w:rPr>
          <w:rFonts w:ascii="Times New Roman" w:hAnsi="Times New Roman"/>
          <w:color w:val="000000" w:themeColor="text1"/>
          <w:sz w:val="24"/>
          <w:szCs w:val="24"/>
          <w:lang w:eastAsia="pl-PL"/>
        </w:rPr>
      </w:pPr>
      <w:r>
        <w:rPr>
          <w:rFonts w:ascii="Times New Roman" w:hAnsi="Times New Roman"/>
          <w:color w:val="000000" w:themeColor="text1"/>
          <w:sz w:val="24"/>
          <w:szCs w:val="24"/>
          <w:lang w:eastAsia="pl-PL"/>
        </w:rPr>
        <w:t xml:space="preserve">   z tytułu </w:t>
      </w:r>
      <w:r w:rsidR="009D6567">
        <w:rPr>
          <w:rFonts w:ascii="Times New Roman" w:hAnsi="Times New Roman"/>
          <w:color w:val="000000" w:themeColor="text1"/>
          <w:sz w:val="24"/>
          <w:szCs w:val="24"/>
          <w:lang w:eastAsia="pl-PL"/>
        </w:rPr>
        <w:t xml:space="preserve">podatków i opłat lokalnych </w:t>
      </w:r>
      <w:r>
        <w:rPr>
          <w:rFonts w:ascii="Times New Roman" w:hAnsi="Times New Roman"/>
          <w:color w:val="000000" w:themeColor="text1"/>
          <w:sz w:val="24"/>
          <w:szCs w:val="24"/>
          <w:lang w:eastAsia="pl-PL"/>
        </w:rPr>
        <w:t>ewidencjonowane jest na bieżąco.</w:t>
      </w:r>
    </w:p>
    <w:p w14:paraId="5C17928D" w14:textId="77777777" w:rsidR="006438CE" w:rsidRDefault="006438CE" w:rsidP="009D6567">
      <w:pPr>
        <w:autoSpaceDE w:val="0"/>
        <w:autoSpaceDN w:val="0"/>
        <w:adjustRightInd w:val="0"/>
        <w:spacing w:after="0" w:line="240" w:lineRule="auto"/>
        <w:jc w:val="both"/>
        <w:rPr>
          <w:rFonts w:ascii="Times New Roman" w:hAnsi="Times New Roman"/>
          <w:color w:val="000000" w:themeColor="text1"/>
          <w:sz w:val="24"/>
          <w:szCs w:val="24"/>
          <w:lang w:eastAsia="pl-PL"/>
        </w:rPr>
      </w:pPr>
      <w:r>
        <w:rPr>
          <w:rFonts w:ascii="Times New Roman" w:hAnsi="Times New Roman"/>
          <w:color w:val="000000" w:themeColor="text1"/>
          <w:sz w:val="24"/>
          <w:szCs w:val="24"/>
          <w:lang w:eastAsia="pl-PL"/>
        </w:rPr>
        <w:t xml:space="preserve">Na stronie </w:t>
      </w:r>
      <w:proofErr w:type="spellStart"/>
      <w:r>
        <w:rPr>
          <w:rFonts w:ascii="Times New Roman" w:hAnsi="Times New Roman"/>
          <w:color w:val="000000" w:themeColor="text1"/>
          <w:sz w:val="24"/>
          <w:szCs w:val="24"/>
          <w:lang w:eastAsia="pl-PL"/>
        </w:rPr>
        <w:t>Wn</w:t>
      </w:r>
      <w:proofErr w:type="spellEnd"/>
      <w:r>
        <w:rPr>
          <w:rFonts w:ascii="Times New Roman" w:hAnsi="Times New Roman"/>
          <w:color w:val="000000" w:themeColor="text1"/>
          <w:sz w:val="24"/>
          <w:szCs w:val="24"/>
          <w:lang w:eastAsia="pl-PL"/>
        </w:rPr>
        <w:t xml:space="preserve"> konta ujmuje się zwiększenia stanu środków pieniężnych w drodze, a na stronie Ma –zmniejszenia stanu środków pieniężnych w drodze.</w:t>
      </w:r>
    </w:p>
    <w:p w14:paraId="0F5E2236" w14:textId="77777777" w:rsidR="006438CE" w:rsidRDefault="006438CE" w:rsidP="009D6567">
      <w:pPr>
        <w:autoSpaceDE w:val="0"/>
        <w:autoSpaceDN w:val="0"/>
        <w:adjustRightInd w:val="0"/>
        <w:spacing w:after="0" w:line="240" w:lineRule="auto"/>
        <w:jc w:val="both"/>
        <w:rPr>
          <w:rFonts w:ascii="Times New Roman" w:hAnsi="Times New Roman"/>
          <w:color w:val="000000" w:themeColor="text1"/>
          <w:sz w:val="24"/>
          <w:szCs w:val="24"/>
          <w:lang w:eastAsia="pl-PL"/>
        </w:rPr>
      </w:pPr>
      <w:r>
        <w:rPr>
          <w:rFonts w:ascii="Times New Roman" w:hAnsi="Times New Roman"/>
          <w:color w:val="000000" w:themeColor="text1"/>
          <w:sz w:val="24"/>
          <w:szCs w:val="24"/>
          <w:lang w:eastAsia="pl-PL"/>
        </w:rPr>
        <w:t xml:space="preserve">Konto 140 może wykazywać saldo </w:t>
      </w:r>
      <w:proofErr w:type="spellStart"/>
      <w:r>
        <w:rPr>
          <w:rFonts w:ascii="Times New Roman" w:hAnsi="Times New Roman"/>
          <w:color w:val="000000" w:themeColor="text1"/>
          <w:sz w:val="24"/>
          <w:szCs w:val="24"/>
          <w:lang w:eastAsia="pl-PL"/>
        </w:rPr>
        <w:t>Wn</w:t>
      </w:r>
      <w:proofErr w:type="spellEnd"/>
      <w:r>
        <w:rPr>
          <w:rFonts w:ascii="Times New Roman" w:hAnsi="Times New Roman"/>
          <w:color w:val="000000" w:themeColor="text1"/>
          <w:sz w:val="24"/>
          <w:szCs w:val="24"/>
          <w:lang w:eastAsia="pl-PL"/>
        </w:rPr>
        <w:t>, które oznacza stan</w:t>
      </w:r>
      <w:r w:rsidRPr="006438CE">
        <w:rPr>
          <w:rFonts w:ascii="Times New Roman" w:hAnsi="Times New Roman"/>
          <w:color w:val="000000" w:themeColor="text1"/>
          <w:sz w:val="24"/>
          <w:szCs w:val="24"/>
          <w:lang w:eastAsia="pl-PL"/>
        </w:rPr>
        <w:t xml:space="preserve"> </w:t>
      </w:r>
      <w:r>
        <w:rPr>
          <w:rFonts w:ascii="Times New Roman" w:hAnsi="Times New Roman"/>
          <w:color w:val="000000" w:themeColor="text1"/>
          <w:sz w:val="24"/>
          <w:szCs w:val="24"/>
          <w:lang w:eastAsia="pl-PL"/>
        </w:rPr>
        <w:t>środków pieniężnych w drodze.</w:t>
      </w:r>
    </w:p>
    <w:p w14:paraId="2953362E" w14:textId="253D0B43" w:rsidR="006438CE" w:rsidRPr="009C2302" w:rsidRDefault="006438CE" w:rsidP="006438CE">
      <w:pPr>
        <w:autoSpaceDE w:val="0"/>
        <w:autoSpaceDN w:val="0"/>
        <w:adjustRightInd w:val="0"/>
        <w:spacing w:after="0" w:line="240" w:lineRule="auto"/>
        <w:jc w:val="both"/>
        <w:rPr>
          <w:rFonts w:ascii="Times New Roman" w:hAnsi="Times New Roman"/>
          <w:b/>
          <w:bCs/>
          <w:color w:val="000000" w:themeColor="text1"/>
          <w:sz w:val="24"/>
          <w:szCs w:val="24"/>
          <w:lang w:eastAsia="pl-PL"/>
        </w:rPr>
      </w:pPr>
      <w:r w:rsidRPr="009C2302">
        <w:rPr>
          <w:rFonts w:ascii="Times New Roman" w:hAnsi="Times New Roman"/>
          <w:b/>
          <w:bCs/>
          <w:color w:val="000000" w:themeColor="text1"/>
          <w:sz w:val="24"/>
          <w:szCs w:val="24"/>
          <w:lang w:eastAsia="pl-PL"/>
        </w:rPr>
        <w:t>T</w:t>
      </w:r>
      <w:r w:rsidR="00FF39C0">
        <w:rPr>
          <w:rFonts w:ascii="Times New Roman" w:hAnsi="Times New Roman"/>
          <w:b/>
          <w:bCs/>
          <w:color w:val="000000" w:themeColor="text1"/>
          <w:sz w:val="24"/>
          <w:szCs w:val="24"/>
          <w:lang w:eastAsia="pl-PL"/>
        </w:rPr>
        <w:t xml:space="preserve">ypowe zapisy strony </w:t>
      </w:r>
      <w:proofErr w:type="spellStart"/>
      <w:r>
        <w:rPr>
          <w:rFonts w:ascii="Times New Roman" w:hAnsi="Times New Roman"/>
          <w:b/>
          <w:bCs/>
          <w:color w:val="000000" w:themeColor="text1"/>
          <w:sz w:val="24"/>
          <w:szCs w:val="24"/>
          <w:lang w:eastAsia="pl-PL"/>
        </w:rPr>
        <w:t>Wn</w:t>
      </w:r>
      <w:proofErr w:type="spellEnd"/>
      <w:r>
        <w:rPr>
          <w:rFonts w:ascii="Times New Roman" w:hAnsi="Times New Roman"/>
          <w:b/>
          <w:bCs/>
          <w:color w:val="000000" w:themeColor="text1"/>
          <w:sz w:val="24"/>
          <w:szCs w:val="24"/>
          <w:lang w:eastAsia="pl-PL"/>
        </w:rPr>
        <w:t xml:space="preserve"> konta 140</w:t>
      </w:r>
      <w:r w:rsidRPr="009C2302">
        <w:rPr>
          <w:rFonts w:ascii="Times New Roman" w:hAnsi="Times New Roman"/>
          <w:b/>
          <w:bCs/>
          <w:color w:val="000000" w:themeColor="text1"/>
          <w:sz w:val="24"/>
          <w:szCs w:val="24"/>
          <w:lang w:eastAsia="pl-PL"/>
        </w:rPr>
        <w:t>„</w:t>
      </w:r>
      <w:r>
        <w:rPr>
          <w:rFonts w:ascii="Times New Roman" w:hAnsi="Times New Roman"/>
          <w:b/>
          <w:bCs/>
          <w:color w:val="000000" w:themeColor="text1"/>
          <w:sz w:val="24"/>
          <w:szCs w:val="24"/>
          <w:lang w:eastAsia="pl-PL"/>
        </w:rPr>
        <w:t>Środki pieniężne w drodze</w:t>
      </w:r>
      <w:r w:rsidR="008A6D96">
        <w:rPr>
          <w:rFonts w:ascii="Times New Roman" w:hAnsi="Times New Roman"/>
          <w:b/>
          <w:bCs/>
          <w:color w:val="000000" w:themeColor="text1"/>
          <w:sz w:val="24"/>
          <w:szCs w:val="24"/>
          <w:lang w:eastAsia="pl-PL"/>
        </w:rPr>
        <w:t>(B)</w:t>
      </w:r>
      <w:r w:rsidRPr="009C2302">
        <w:rPr>
          <w:rFonts w:ascii="Times New Roman" w:hAnsi="Times New Roman"/>
          <w:b/>
          <w:bCs/>
          <w:color w:val="000000" w:themeColor="text1"/>
          <w:sz w:val="24"/>
          <w:szCs w:val="24"/>
          <w:lang w:eastAsia="pl-PL"/>
        </w:rPr>
        <w:t>” i konto przeciwstawne</w:t>
      </w:r>
    </w:p>
    <w:p w14:paraId="78523DE7" w14:textId="77777777" w:rsidR="006438CE" w:rsidRDefault="006438CE" w:rsidP="009D6567">
      <w:pPr>
        <w:autoSpaceDE w:val="0"/>
        <w:autoSpaceDN w:val="0"/>
        <w:adjustRightInd w:val="0"/>
        <w:spacing w:after="0" w:line="240" w:lineRule="auto"/>
        <w:jc w:val="both"/>
        <w:rPr>
          <w:rFonts w:ascii="Times New Roman" w:hAnsi="Times New Roman"/>
          <w:color w:val="000000" w:themeColor="text1"/>
          <w:sz w:val="24"/>
          <w:szCs w:val="24"/>
          <w:lang w:eastAsia="pl-PL"/>
        </w:rPr>
      </w:pPr>
      <w:r>
        <w:rPr>
          <w:rFonts w:ascii="Times New Roman" w:hAnsi="Times New Roman"/>
          <w:color w:val="000000" w:themeColor="text1"/>
          <w:sz w:val="24"/>
          <w:szCs w:val="24"/>
          <w:lang w:eastAsia="pl-PL"/>
        </w:rPr>
        <w:t>1</w:t>
      </w:r>
      <w:r w:rsidRPr="009C2302">
        <w:rPr>
          <w:rFonts w:ascii="Times New Roman" w:hAnsi="Times New Roman"/>
          <w:color w:val="000000" w:themeColor="text1"/>
          <w:sz w:val="24"/>
          <w:szCs w:val="24"/>
          <w:lang w:eastAsia="pl-PL"/>
        </w:rPr>
        <w:t xml:space="preserve">. </w:t>
      </w:r>
      <w:proofErr w:type="spellStart"/>
      <w:r w:rsidRPr="009C2302">
        <w:rPr>
          <w:rFonts w:ascii="Times New Roman" w:hAnsi="Times New Roman"/>
          <w:color w:val="000000" w:themeColor="text1"/>
          <w:sz w:val="24"/>
          <w:szCs w:val="24"/>
          <w:lang w:eastAsia="pl-PL"/>
        </w:rPr>
        <w:t>Doksięgowanie</w:t>
      </w:r>
      <w:proofErr w:type="spellEnd"/>
      <w:r w:rsidRPr="009C2302">
        <w:rPr>
          <w:rFonts w:ascii="Times New Roman" w:hAnsi="Times New Roman"/>
          <w:color w:val="000000" w:themeColor="text1"/>
          <w:sz w:val="24"/>
          <w:szCs w:val="24"/>
          <w:lang w:eastAsia="pl-PL"/>
        </w:rPr>
        <w:t xml:space="preserve">  </w:t>
      </w:r>
      <w:r w:rsidR="00FF39C0">
        <w:rPr>
          <w:rFonts w:ascii="Times New Roman" w:hAnsi="Times New Roman"/>
          <w:color w:val="000000" w:themeColor="text1"/>
          <w:sz w:val="24"/>
          <w:szCs w:val="24"/>
          <w:lang w:eastAsia="pl-PL"/>
        </w:rPr>
        <w:t xml:space="preserve">na podstawie PK </w:t>
      </w:r>
      <w:r w:rsidRPr="009C2302">
        <w:rPr>
          <w:rFonts w:ascii="Times New Roman" w:hAnsi="Times New Roman"/>
          <w:color w:val="000000" w:themeColor="text1"/>
          <w:sz w:val="24"/>
          <w:szCs w:val="24"/>
          <w:lang w:eastAsia="pl-PL"/>
        </w:rPr>
        <w:t>dochodów</w:t>
      </w:r>
      <w:r>
        <w:rPr>
          <w:rFonts w:ascii="Times New Roman" w:hAnsi="Times New Roman"/>
          <w:color w:val="000000" w:themeColor="text1"/>
          <w:sz w:val="24"/>
          <w:szCs w:val="24"/>
          <w:lang w:eastAsia="pl-PL"/>
        </w:rPr>
        <w:t xml:space="preserve">   z tytułu podatków i opłat lokalnych</w:t>
      </w:r>
      <w:r w:rsidRPr="006438CE">
        <w:rPr>
          <w:rFonts w:ascii="Times New Roman" w:hAnsi="Times New Roman"/>
          <w:color w:val="000000" w:themeColor="text1"/>
          <w:sz w:val="24"/>
          <w:szCs w:val="24"/>
          <w:lang w:eastAsia="pl-PL"/>
        </w:rPr>
        <w:t xml:space="preserve"> </w:t>
      </w:r>
      <w:r w:rsidR="00FF39C0">
        <w:rPr>
          <w:rFonts w:ascii="Times New Roman" w:hAnsi="Times New Roman"/>
          <w:color w:val="000000" w:themeColor="text1"/>
          <w:sz w:val="24"/>
          <w:szCs w:val="24"/>
          <w:lang w:eastAsia="pl-PL"/>
        </w:rPr>
        <w:t>w dniu realiz</w:t>
      </w:r>
      <w:r>
        <w:rPr>
          <w:rFonts w:ascii="Times New Roman" w:hAnsi="Times New Roman"/>
          <w:color w:val="000000" w:themeColor="text1"/>
          <w:sz w:val="24"/>
          <w:szCs w:val="24"/>
          <w:lang w:eastAsia="pl-PL"/>
        </w:rPr>
        <w:t>acji przez bank płatnika</w:t>
      </w:r>
      <w:r w:rsidR="00FF39C0">
        <w:rPr>
          <w:rFonts w:ascii="Times New Roman" w:hAnsi="Times New Roman"/>
          <w:color w:val="000000" w:themeColor="text1"/>
          <w:sz w:val="24"/>
          <w:szCs w:val="24"/>
          <w:lang w:eastAsia="pl-PL"/>
        </w:rPr>
        <w:t xml:space="preserve"> a wpływ na rachunek budżetu w następnych dniach</w:t>
      </w:r>
      <w:r w:rsidRPr="009C2302">
        <w:rPr>
          <w:rFonts w:ascii="Times New Roman" w:hAnsi="Times New Roman"/>
          <w:color w:val="000000" w:themeColor="text1"/>
          <w:sz w:val="24"/>
          <w:szCs w:val="24"/>
          <w:lang w:eastAsia="pl-PL"/>
        </w:rPr>
        <w:t xml:space="preserve"> -Ma </w:t>
      </w:r>
      <w:r w:rsidR="00FF39C0">
        <w:rPr>
          <w:rFonts w:ascii="Times New Roman" w:hAnsi="Times New Roman"/>
          <w:color w:val="000000" w:themeColor="text1"/>
          <w:sz w:val="24"/>
          <w:szCs w:val="24"/>
          <w:lang w:eastAsia="pl-PL"/>
        </w:rPr>
        <w:t>222</w:t>
      </w:r>
    </w:p>
    <w:p w14:paraId="061DB3CB" w14:textId="02D44CC2" w:rsidR="00FF39C0" w:rsidRPr="009C2302" w:rsidRDefault="00FF39C0" w:rsidP="00FF39C0">
      <w:pPr>
        <w:autoSpaceDE w:val="0"/>
        <w:autoSpaceDN w:val="0"/>
        <w:adjustRightInd w:val="0"/>
        <w:spacing w:after="0" w:line="240" w:lineRule="auto"/>
        <w:jc w:val="both"/>
        <w:rPr>
          <w:rFonts w:ascii="Times New Roman" w:hAnsi="Times New Roman"/>
          <w:b/>
          <w:bCs/>
          <w:color w:val="000000" w:themeColor="text1"/>
          <w:sz w:val="24"/>
          <w:szCs w:val="24"/>
          <w:lang w:eastAsia="pl-PL"/>
        </w:rPr>
      </w:pPr>
      <w:r w:rsidRPr="009C2302">
        <w:rPr>
          <w:rFonts w:ascii="Times New Roman" w:hAnsi="Times New Roman"/>
          <w:b/>
          <w:bCs/>
          <w:color w:val="000000" w:themeColor="text1"/>
          <w:sz w:val="24"/>
          <w:szCs w:val="24"/>
          <w:lang w:eastAsia="pl-PL"/>
        </w:rPr>
        <w:t>T</w:t>
      </w:r>
      <w:r>
        <w:rPr>
          <w:rFonts w:ascii="Times New Roman" w:hAnsi="Times New Roman"/>
          <w:b/>
          <w:bCs/>
          <w:color w:val="000000" w:themeColor="text1"/>
          <w:sz w:val="24"/>
          <w:szCs w:val="24"/>
          <w:lang w:eastAsia="pl-PL"/>
        </w:rPr>
        <w:t>ypowe zapisy strony Ma konta 140</w:t>
      </w:r>
      <w:r w:rsidRPr="009C2302">
        <w:rPr>
          <w:rFonts w:ascii="Times New Roman" w:hAnsi="Times New Roman"/>
          <w:b/>
          <w:bCs/>
          <w:color w:val="000000" w:themeColor="text1"/>
          <w:sz w:val="24"/>
          <w:szCs w:val="24"/>
          <w:lang w:eastAsia="pl-PL"/>
        </w:rPr>
        <w:t xml:space="preserve"> „</w:t>
      </w:r>
      <w:r>
        <w:rPr>
          <w:rFonts w:ascii="Times New Roman" w:hAnsi="Times New Roman"/>
          <w:b/>
          <w:bCs/>
          <w:color w:val="000000" w:themeColor="text1"/>
          <w:sz w:val="24"/>
          <w:szCs w:val="24"/>
          <w:lang w:eastAsia="pl-PL"/>
        </w:rPr>
        <w:t>Środki pieniężne w drodze</w:t>
      </w:r>
      <w:r w:rsidR="008A6D96">
        <w:rPr>
          <w:rFonts w:ascii="Times New Roman" w:hAnsi="Times New Roman"/>
          <w:b/>
          <w:bCs/>
          <w:color w:val="000000" w:themeColor="text1"/>
          <w:sz w:val="24"/>
          <w:szCs w:val="24"/>
          <w:lang w:eastAsia="pl-PL"/>
        </w:rPr>
        <w:t>(B)</w:t>
      </w:r>
      <w:r w:rsidRPr="009C2302">
        <w:rPr>
          <w:rFonts w:ascii="Times New Roman" w:hAnsi="Times New Roman"/>
          <w:b/>
          <w:bCs/>
          <w:color w:val="000000" w:themeColor="text1"/>
          <w:sz w:val="24"/>
          <w:szCs w:val="24"/>
          <w:lang w:eastAsia="pl-PL"/>
        </w:rPr>
        <w:t>” i konto przeciwstawne</w:t>
      </w:r>
    </w:p>
    <w:p w14:paraId="3C872360" w14:textId="77777777" w:rsidR="00FF39C0" w:rsidRDefault="00FF39C0" w:rsidP="009D6567">
      <w:pPr>
        <w:autoSpaceDE w:val="0"/>
        <w:autoSpaceDN w:val="0"/>
        <w:adjustRightInd w:val="0"/>
        <w:spacing w:after="0" w:line="240" w:lineRule="auto"/>
        <w:jc w:val="both"/>
        <w:rPr>
          <w:rFonts w:ascii="Times New Roman" w:hAnsi="Times New Roman"/>
          <w:color w:val="000000" w:themeColor="text1"/>
          <w:sz w:val="24"/>
          <w:szCs w:val="24"/>
          <w:lang w:eastAsia="pl-PL"/>
        </w:rPr>
      </w:pPr>
      <w:r>
        <w:rPr>
          <w:rFonts w:ascii="Times New Roman" w:hAnsi="Times New Roman"/>
          <w:color w:val="000000" w:themeColor="text1"/>
          <w:sz w:val="24"/>
          <w:szCs w:val="24"/>
          <w:lang w:eastAsia="pl-PL"/>
        </w:rPr>
        <w:t>1.Wpływ</w:t>
      </w:r>
      <w:r w:rsidRPr="00FF39C0">
        <w:rPr>
          <w:rFonts w:ascii="Times New Roman" w:hAnsi="Times New Roman"/>
          <w:color w:val="000000" w:themeColor="text1"/>
          <w:sz w:val="24"/>
          <w:szCs w:val="24"/>
          <w:lang w:eastAsia="pl-PL"/>
        </w:rPr>
        <w:t xml:space="preserve"> </w:t>
      </w:r>
      <w:r>
        <w:rPr>
          <w:rFonts w:ascii="Times New Roman" w:hAnsi="Times New Roman"/>
          <w:color w:val="000000" w:themeColor="text1"/>
          <w:sz w:val="24"/>
          <w:szCs w:val="24"/>
          <w:lang w:eastAsia="pl-PL"/>
        </w:rPr>
        <w:t xml:space="preserve">na rachunek budżetu </w:t>
      </w:r>
      <w:r w:rsidRPr="009C2302">
        <w:rPr>
          <w:rFonts w:ascii="Times New Roman" w:hAnsi="Times New Roman"/>
          <w:color w:val="000000" w:themeColor="text1"/>
          <w:sz w:val="24"/>
          <w:szCs w:val="24"/>
          <w:lang w:eastAsia="pl-PL"/>
        </w:rPr>
        <w:t>dochodów</w:t>
      </w:r>
      <w:r>
        <w:rPr>
          <w:rFonts w:ascii="Times New Roman" w:hAnsi="Times New Roman"/>
          <w:color w:val="000000" w:themeColor="text1"/>
          <w:sz w:val="24"/>
          <w:szCs w:val="24"/>
          <w:lang w:eastAsia="pl-PL"/>
        </w:rPr>
        <w:t xml:space="preserve">   z tytułu podatków i opłat lokalnych</w:t>
      </w:r>
      <w:r w:rsidRPr="006438CE">
        <w:rPr>
          <w:rFonts w:ascii="Times New Roman" w:hAnsi="Times New Roman"/>
          <w:color w:val="000000" w:themeColor="text1"/>
          <w:sz w:val="24"/>
          <w:szCs w:val="24"/>
          <w:lang w:eastAsia="pl-PL"/>
        </w:rPr>
        <w:t xml:space="preserve"> </w:t>
      </w:r>
      <w:r>
        <w:rPr>
          <w:rFonts w:ascii="Times New Roman" w:hAnsi="Times New Roman"/>
          <w:color w:val="000000" w:themeColor="text1"/>
          <w:sz w:val="24"/>
          <w:szCs w:val="24"/>
          <w:lang w:eastAsia="pl-PL"/>
        </w:rPr>
        <w:t xml:space="preserve">w dniu realizacji  - </w:t>
      </w:r>
      <w:proofErr w:type="spellStart"/>
      <w:r>
        <w:rPr>
          <w:rFonts w:ascii="Times New Roman" w:hAnsi="Times New Roman"/>
          <w:color w:val="000000" w:themeColor="text1"/>
          <w:sz w:val="24"/>
          <w:szCs w:val="24"/>
          <w:lang w:eastAsia="pl-PL"/>
        </w:rPr>
        <w:t>Wn</w:t>
      </w:r>
      <w:proofErr w:type="spellEnd"/>
      <w:r>
        <w:rPr>
          <w:rFonts w:ascii="Times New Roman" w:hAnsi="Times New Roman"/>
          <w:color w:val="000000" w:themeColor="text1"/>
          <w:sz w:val="24"/>
          <w:szCs w:val="24"/>
          <w:lang w:eastAsia="pl-PL"/>
        </w:rPr>
        <w:t xml:space="preserve"> 133</w:t>
      </w:r>
    </w:p>
    <w:p w14:paraId="2764EF4C" w14:textId="77777777" w:rsidR="00FF39C0" w:rsidRPr="009D6567" w:rsidRDefault="00FF39C0" w:rsidP="009D6567">
      <w:pPr>
        <w:autoSpaceDE w:val="0"/>
        <w:autoSpaceDN w:val="0"/>
        <w:adjustRightInd w:val="0"/>
        <w:spacing w:after="0" w:line="240" w:lineRule="auto"/>
        <w:jc w:val="both"/>
        <w:rPr>
          <w:rFonts w:ascii="Times New Roman" w:hAnsi="Times New Roman"/>
          <w:color w:val="000000" w:themeColor="text1"/>
          <w:sz w:val="24"/>
          <w:szCs w:val="24"/>
          <w:lang w:eastAsia="pl-PL"/>
        </w:rPr>
      </w:pPr>
    </w:p>
    <w:p w14:paraId="663CECC8" w14:textId="77777777" w:rsidR="00DF5FE8" w:rsidRPr="009C2302" w:rsidRDefault="00DF5FE8" w:rsidP="00D06E4C">
      <w:pPr>
        <w:autoSpaceDE w:val="0"/>
        <w:autoSpaceDN w:val="0"/>
        <w:adjustRightInd w:val="0"/>
        <w:spacing w:after="0" w:line="240" w:lineRule="auto"/>
        <w:jc w:val="both"/>
        <w:rPr>
          <w:rFonts w:ascii="Times New Roman" w:hAnsi="Times New Roman"/>
          <w:b/>
          <w:bCs/>
          <w:color w:val="000000" w:themeColor="text1"/>
          <w:sz w:val="24"/>
          <w:szCs w:val="24"/>
          <w:lang w:eastAsia="pl-PL"/>
        </w:rPr>
      </w:pPr>
      <w:r w:rsidRPr="009C2302">
        <w:rPr>
          <w:rFonts w:ascii="Times New Roman" w:hAnsi="Times New Roman"/>
          <w:b/>
          <w:bCs/>
          <w:color w:val="000000" w:themeColor="text1"/>
          <w:sz w:val="24"/>
          <w:szCs w:val="24"/>
          <w:lang w:eastAsia="pl-PL"/>
        </w:rPr>
        <w:t>Konto 222 „Rozliczenie dochodów budżetowych”</w:t>
      </w:r>
    </w:p>
    <w:p w14:paraId="4A549B02" w14:textId="77777777" w:rsidR="00DF5FE8" w:rsidRPr="009C2302" w:rsidRDefault="00DF5FE8" w:rsidP="00D06E4C">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Konto 222 służy do ewidencji rozliczeń z jednostkami budżetowymi z tytułu zrealizowanych przez te jednostki dochodów budżetowych.</w:t>
      </w:r>
    </w:p>
    <w:p w14:paraId="2ACB7A36" w14:textId="77777777" w:rsidR="00DF5FE8" w:rsidRPr="009C2302" w:rsidRDefault="00DF5FE8" w:rsidP="00D06E4C">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 xml:space="preserve">Na stronie </w:t>
      </w:r>
      <w:proofErr w:type="spellStart"/>
      <w:r w:rsidRPr="009C2302">
        <w:rPr>
          <w:rFonts w:ascii="Times New Roman" w:hAnsi="Times New Roman"/>
          <w:color w:val="000000" w:themeColor="text1"/>
          <w:sz w:val="24"/>
          <w:szCs w:val="24"/>
          <w:lang w:eastAsia="pl-PL"/>
        </w:rPr>
        <w:t>Wn</w:t>
      </w:r>
      <w:proofErr w:type="spellEnd"/>
      <w:r w:rsidRPr="009C2302">
        <w:rPr>
          <w:rFonts w:ascii="Times New Roman" w:hAnsi="Times New Roman"/>
          <w:color w:val="000000" w:themeColor="text1"/>
          <w:sz w:val="24"/>
          <w:szCs w:val="24"/>
          <w:lang w:eastAsia="pl-PL"/>
        </w:rPr>
        <w:t xml:space="preserve"> tego konta 222 ujmuje się dochody budżetowe zrealizowane przez jednostki budżetowe w wysokości wynikającej z okresowych sprawozdań budżetowych Rb-27 tych jednostek, w korespondencji z kontem - 901.</w:t>
      </w:r>
    </w:p>
    <w:p w14:paraId="5B1C4554" w14:textId="77777777" w:rsidR="00DF5FE8" w:rsidRPr="009C2302" w:rsidRDefault="00DF5FE8" w:rsidP="00D06E4C">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 xml:space="preserve"> Na stronie Ma konta 222 ujmuje się przelewy dochodów budżetowych na rachunek budżetu, dokonane przez  jednostki budżetowe w korespondencji z kontem -133</w:t>
      </w:r>
    </w:p>
    <w:p w14:paraId="669C8DF1" w14:textId="77777777" w:rsidR="00DF5FE8" w:rsidRPr="009C2302" w:rsidRDefault="00DF5FE8" w:rsidP="00D06E4C">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Jako operacje równoważne z przelewem dochodów budżetowych  w urzędzie  traktowane są bezpośrednie wpłaty dochodów budżetowych na rachunek budżetu .</w:t>
      </w:r>
    </w:p>
    <w:p w14:paraId="1EFE3C02" w14:textId="77777777" w:rsidR="00DF5FE8" w:rsidRPr="009C2302" w:rsidRDefault="00DF5FE8" w:rsidP="00D06E4C">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 xml:space="preserve">Na koncie 222, w korespondencji ze stroną </w:t>
      </w:r>
      <w:proofErr w:type="spellStart"/>
      <w:r w:rsidRPr="009C2302">
        <w:rPr>
          <w:rFonts w:ascii="Times New Roman" w:hAnsi="Times New Roman"/>
          <w:color w:val="000000" w:themeColor="text1"/>
          <w:sz w:val="24"/>
          <w:szCs w:val="24"/>
          <w:lang w:eastAsia="pl-PL"/>
        </w:rPr>
        <w:t>Wn</w:t>
      </w:r>
      <w:proofErr w:type="spellEnd"/>
      <w:r w:rsidRPr="009C2302">
        <w:rPr>
          <w:rFonts w:ascii="Times New Roman" w:hAnsi="Times New Roman"/>
          <w:color w:val="000000" w:themeColor="text1"/>
          <w:sz w:val="24"/>
          <w:szCs w:val="24"/>
          <w:lang w:eastAsia="pl-PL"/>
        </w:rPr>
        <w:t xml:space="preserve"> konta 133, są ujmowane  bezpośrednie wpływy na rachunek budżetu dochodów objętych planem finansowym urzędu.</w:t>
      </w:r>
    </w:p>
    <w:p w14:paraId="1A50C9F5" w14:textId="77777777" w:rsidR="00DF5FE8" w:rsidRPr="009C2302" w:rsidRDefault="00DF5FE8" w:rsidP="00D06E4C">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Ewidencję szczegółową do konta 222 prowadzi się w sposób umożliwiający ustalenie stanu rozliczeń z poszczególnymi jednostkami budżetowymi.</w:t>
      </w:r>
    </w:p>
    <w:p w14:paraId="28607C72" w14:textId="2351FF9D" w:rsidR="00DF5FE8" w:rsidRDefault="00DF5FE8" w:rsidP="00D06E4C">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 xml:space="preserve">Na koniec roku konto 222 może wykazywać saldo strony </w:t>
      </w:r>
      <w:proofErr w:type="spellStart"/>
      <w:r w:rsidRPr="009C2302">
        <w:rPr>
          <w:rFonts w:ascii="Times New Roman" w:hAnsi="Times New Roman"/>
          <w:color w:val="000000" w:themeColor="text1"/>
          <w:sz w:val="24"/>
          <w:szCs w:val="24"/>
          <w:lang w:eastAsia="pl-PL"/>
        </w:rPr>
        <w:t>Wn</w:t>
      </w:r>
      <w:proofErr w:type="spellEnd"/>
      <w:r w:rsidRPr="009C2302">
        <w:rPr>
          <w:rFonts w:ascii="Times New Roman" w:hAnsi="Times New Roman"/>
          <w:color w:val="000000" w:themeColor="text1"/>
          <w:sz w:val="24"/>
          <w:szCs w:val="24"/>
          <w:lang w:eastAsia="pl-PL"/>
        </w:rPr>
        <w:t xml:space="preserve"> oznaczające stan dochodów budżetowych zrealizowanych przez jednostki budżetowe, lecz nieprzekazanych na rachunek budżetu. W ciągu roku konto 222 może wykazywać dwa salda. Saldo strony </w:t>
      </w:r>
      <w:proofErr w:type="spellStart"/>
      <w:r w:rsidRPr="009C2302">
        <w:rPr>
          <w:rFonts w:ascii="Times New Roman" w:hAnsi="Times New Roman"/>
          <w:color w:val="000000" w:themeColor="text1"/>
          <w:sz w:val="24"/>
          <w:szCs w:val="24"/>
          <w:lang w:eastAsia="pl-PL"/>
        </w:rPr>
        <w:t>Wn</w:t>
      </w:r>
      <w:proofErr w:type="spellEnd"/>
      <w:r w:rsidRPr="009C2302">
        <w:rPr>
          <w:rFonts w:ascii="Times New Roman" w:hAnsi="Times New Roman"/>
          <w:color w:val="000000" w:themeColor="text1"/>
          <w:sz w:val="24"/>
          <w:szCs w:val="24"/>
          <w:lang w:eastAsia="pl-PL"/>
        </w:rPr>
        <w:t xml:space="preserve"> oznacza to samo, co saldo na koniec roku, zaś saldo strony Ma oznacza stan dochodów budżetowych przekazanych przez jednostki budżetowe na rachunek budżetu, lecz nieobjętych okresowymi sprawozdaniami.</w:t>
      </w:r>
    </w:p>
    <w:p w14:paraId="1BC7EB4D" w14:textId="72E4DD89" w:rsidR="006D2D99" w:rsidRDefault="00B02412" w:rsidP="00D06E4C">
      <w:pPr>
        <w:autoSpaceDE w:val="0"/>
        <w:autoSpaceDN w:val="0"/>
        <w:adjustRightInd w:val="0"/>
        <w:spacing w:after="0" w:line="240" w:lineRule="auto"/>
        <w:jc w:val="both"/>
        <w:rPr>
          <w:rFonts w:ascii="Times New Roman" w:hAnsi="Times New Roman"/>
          <w:color w:val="000000" w:themeColor="text1"/>
          <w:sz w:val="24"/>
          <w:szCs w:val="24"/>
          <w:lang w:eastAsia="pl-PL"/>
        </w:rPr>
      </w:pPr>
      <w:r>
        <w:rPr>
          <w:rFonts w:ascii="Times New Roman" w:hAnsi="Times New Roman"/>
          <w:color w:val="000000" w:themeColor="text1"/>
          <w:sz w:val="24"/>
          <w:szCs w:val="24"/>
          <w:lang w:eastAsia="pl-PL"/>
        </w:rPr>
        <w:lastRenderedPageBreak/>
        <w:t>Kwota o</w:t>
      </w:r>
      <w:r w:rsidR="006D2D99">
        <w:rPr>
          <w:rFonts w:ascii="Times New Roman" w:hAnsi="Times New Roman"/>
          <w:color w:val="000000" w:themeColor="text1"/>
          <w:sz w:val="24"/>
          <w:szCs w:val="24"/>
          <w:lang w:eastAsia="pl-PL"/>
        </w:rPr>
        <w:t>brot</w:t>
      </w:r>
      <w:r>
        <w:rPr>
          <w:rFonts w:ascii="Times New Roman" w:hAnsi="Times New Roman"/>
          <w:color w:val="000000" w:themeColor="text1"/>
          <w:sz w:val="24"/>
          <w:szCs w:val="24"/>
          <w:lang w:eastAsia="pl-PL"/>
        </w:rPr>
        <w:t>ów</w:t>
      </w:r>
      <w:r w:rsidR="006D2D99">
        <w:rPr>
          <w:rFonts w:ascii="Times New Roman" w:hAnsi="Times New Roman"/>
          <w:color w:val="000000" w:themeColor="text1"/>
          <w:sz w:val="24"/>
          <w:szCs w:val="24"/>
          <w:lang w:eastAsia="pl-PL"/>
        </w:rPr>
        <w:t xml:space="preserve"> konta strony </w:t>
      </w:r>
      <w:proofErr w:type="spellStart"/>
      <w:r>
        <w:rPr>
          <w:rFonts w:ascii="Times New Roman" w:hAnsi="Times New Roman"/>
          <w:color w:val="000000" w:themeColor="text1"/>
          <w:sz w:val="24"/>
          <w:szCs w:val="24"/>
          <w:lang w:eastAsia="pl-PL"/>
        </w:rPr>
        <w:t>Wn</w:t>
      </w:r>
      <w:proofErr w:type="spellEnd"/>
      <w:r w:rsidR="006D2D99">
        <w:rPr>
          <w:rFonts w:ascii="Times New Roman" w:hAnsi="Times New Roman"/>
          <w:color w:val="000000" w:themeColor="text1"/>
          <w:sz w:val="24"/>
          <w:szCs w:val="24"/>
          <w:lang w:eastAsia="pl-PL"/>
        </w:rPr>
        <w:t xml:space="preserve">  </w:t>
      </w:r>
      <w:r>
        <w:rPr>
          <w:rFonts w:ascii="Times New Roman" w:hAnsi="Times New Roman"/>
          <w:color w:val="000000" w:themeColor="text1"/>
          <w:sz w:val="24"/>
          <w:szCs w:val="24"/>
          <w:lang w:eastAsia="pl-PL"/>
        </w:rPr>
        <w:t>oznacza</w:t>
      </w:r>
      <w:r w:rsidR="006D2D99">
        <w:rPr>
          <w:rFonts w:ascii="Times New Roman" w:hAnsi="Times New Roman"/>
          <w:color w:val="000000" w:themeColor="text1"/>
          <w:sz w:val="24"/>
          <w:szCs w:val="24"/>
          <w:lang w:eastAsia="pl-PL"/>
        </w:rPr>
        <w:t xml:space="preserve"> wykonane dochody jednostki</w:t>
      </w:r>
      <w:r>
        <w:rPr>
          <w:rFonts w:ascii="Times New Roman" w:hAnsi="Times New Roman"/>
          <w:color w:val="000000" w:themeColor="text1"/>
          <w:sz w:val="24"/>
          <w:szCs w:val="24"/>
          <w:lang w:eastAsia="pl-PL"/>
        </w:rPr>
        <w:t xml:space="preserve"> zgodne ze sprawozdaniem Rb-27S, natomiast kwota obrotów konta strony Ma  oznacza przekazane dochody minus zwroty.</w:t>
      </w:r>
    </w:p>
    <w:p w14:paraId="5113CE33" w14:textId="77777777" w:rsidR="00800AE0" w:rsidRDefault="00800AE0" w:rsidP="00D06E4C">
      <w:pPr>
        <w:autoSpaceDE w:val="0"/>
        <w:autoSpaceDN w:val="0"/>
        <w:adjustRightInd w:val="0"/>
        <w:spacing w:after="0" w:line="240" w:lineRule="auto"/>
        <w:jc w:val="both"/>
        <w:rPr>
          <w:rFonts w:ascii="Times New Roman" w:hAnsi="Times New Roman"/>
          <w:color w:val="000000" w:themeColor="text1"/>
          <w:sz w:val="24"/>
          <w:szCs w:val="24"/>
          <w:lang w:eastAsia="pl-PL"/>
        </w:rPr>
      </w:pPr>
    </w:p>
    <w:p w14:paraId="1892DCFC" w14:textId="77777777" w:rsidR="00DF5FE8" w:rsidRPr="009C2302" w:rsidRDefault="00DF5FE8" w:rsidP="00D06E4C">
      <w:pPr>
        <w:autoSpaceDE w:val="0"/>
        <w:autoSpaceDN w:val="0"/>
        <w:adjustRightInd w:val="0"/>
        <w:spacing w:after="0" w:line="240" w:lineRule="auto"/>
        <w:jc w:val="both"/>
        <w:rPr>
          <w:rFonts w:ascii="Times New Roman" w:hAnsi="Times New Roman"/>
          <w:b/>
          <w:bCs/>
          <w:color w:val="000000" w:themeColor="text1"/>
          <w:sz w:val="24"/>
          <w:szCs w:val="24"/>
          <w:lang w:eastAsia="pl-PL"/>
        </w:rPr>
      </w:pPr>
      <w:r w:rsidRPr="009C2302">
        <w:rPr>
          <w:rFonts w:ascii="Times New Roman" w:hAnsi="Times New Roman"/>
          <w:b/>
          <w:bCs/>
          <w:color w:val="000000" w:themeColor="text1"/>
          <w:sz w:val="24"/>
          <w:szCs w:val="24"/>
          <w:lang w:eastAsia="pl-PL"/>
        </w:rPr>
        <w:t xml:space="preserve">Typowe zapisy strony </w:t>
      </w:r>
      <w:proofErr w:type="spellStart"/>
      <w:r w:rsidRPr="009C2302">
        <w:rPr>
          <w:rFonts w:ascii="Times New Roman" w:hAnsi="Times New Roman"/>
          <w:b/>
          <w:bCs/>
          <w:color w:val="000000" w:themeColor="text1"/>
          <w:sz w:val="24"/>
          <w:szCs w:val="24"/>
          <w:lang w:eastAsia="pl-PL"/>
        </w:rPr>
        <w:t>Wn</w:t>
      </w:r>
      <w:proofErr w:type="spellEnd"/>
      <w:r w:rsidRPr="009C2302">
        <w:rPr>
          <w:rFonts w:ascii="Times New Roman" w:hAnsi="Times New Roman"/>
          <w:b/>
          <w:bCs/>
          <w:color w:val="000000" w:themeColor="text1"/>
          <w:sz w:val="24"/>
          <w:szCs w:val="24"/>
          <w:lang w:eastAsia="pl-PL"/>
        </w:rPr>
        <w:t xml:space="preserve"> konta 222 „Rozliczenie dochodów budżetowych” i konto przeciwstawne</w:t>
      </w:r>
    </w:p>
    <w:p w14:paraId="55347288" w14:textId="7C36B335" w:rsidR="00DF5FE8" w:rsidRPr="006D2D99" w:rsidRDefault="00DF5FE8" w:rsidP="006D2D99">
      <w:pPr>
        <w:pStyle w:val="Akapitzlist"/>
        <w:numPr>
          <w:ilvl w:val="0"/>
          <w:numId w:val="7"/>
        </w:numPr>
        <w:autoSpaceDE w:val="0"/>
        <w:autoSpaceDN w:val="0"/>
        <w:adjustRightInd w:val="0"/>
        <w:spacing w:after="0" w:line="240" w:lineRule="auto"/>
        <w:jc w:val="both"/>
        <w:rPr>
          <w:rFonts w:ascii="Times New Roman" w:hAnsi="Times New Roman"/>
          <w:color w:val="000000" w:themeColor="text1"/>
          <w:sz w:val="24"/>
          <w:szCs w:val="24"/>
          <w:lang w:eastAsia="pl-PL"/>
        </w:rPr>
      </w:pPr>
      <w:r w:rsidRPr="006D2D99">
        <w:rPr>
          <w:rFonts w:ascii="Times New Roman" w:hAnsi="Times New Roman"/>
          <w:color w:val="000000" w:themeColor="text1"/>
          <w:sz w:val="24"/>
          <w:szCs w:val="24"/>
          <w:lang w:eastAsia="pl-PL"/>
        </w:rPr>
        <w:t>Przeniesienie na p</w:t>
      </w:r>
      <w:r w:rsidR="00D8547B" w:rsidRPr="006D2D99">
        <w:rPr>
          <w:rFonts w:ascii="Times New Roman" w:hAnsi="Times New Roman"/>
          <w:color w:val="000000" w:themeColor="text1"/>
          <w:sz w:val="24"/>
          <w:szCs w:val="24"/>
          <w:lang w:eastAsia="pl-PL"/>
        </w:rPr>
        <w:t>odstawie miesięcznego</w:t>
      </w:r>
      <w:r w:rsidRPr="006D2D99">
        <w:rPr>
          <w:rFonts w:ascii="Times New Roman" w:hAnsi="Times New Roman"/>
          <w:color w:val="000000" w:themeColor="text1"/>
          <w:sz w:val="24"/>
          <w:szCs w:val="24"/>
          <w:lang w:eastAsia="pl-PL"/>
        </w:rPr>
        <w:t xml:space="preserve"> sprawozdania</w:t>
      </w:r>
      <w:r w:rsidR="00D8547B" w:rsidRPr="006D2D99">
        <w:rPr>
          <w:rFonts w:ascii="Times New Roman" w:hAnsi="Times New Roman"/>
          <w:color w:val="000000" w:themeColor="text1"/>
          <w:sz w:val="24"/>
          <w:szCs w:val="24"/>
          <w:lang w:eastAsia="pl-PL"/>
        </w:rPr>
        <w:t xml:space="preserve"> </w:t>
      </w:r>
      <w:r w:rsidRPr="006D2D99">
        <w:rPr>
          <w:rFonts w:ascii="Times New Roman" w:hAnsi="Times New Roman"/>
          <w:color w:val="000000" w:themeColor="text1"/>
          <w:sz w:val="24"/>
          <w:szCs w:val="24"/>
          <w:lang w:eastAsia="pl-PL"/>
        </w:rPr>
        <w:t>budżetowego Rb-27S sumy zrealizowanych dochodów budżetowych</w:t>
      </w:r>
      <w:r w:rsidR="00D8547B" w:rsidRPr="006D2D99">
        <w:rPr>
          <w:rFonts w:ascii="Times New Roman" w:hAnsi="Times New Roman"/>
          <w:color w:val="000000" w:themeColor="text1"/>
          <w:sz w:val="24"/>
          <w:szCs w:val="24"/>
          <w:lang w:eastAsia="pl-PL"/>
        </w:rPr>
        <w:t xml:space="preserve"> jednostek </w:t>
      </w:r>
      <w:r w:rsidRPr="006D2D99">
        <w:rPr>
          <w:rFonts w:ascii="Times New Roman" w:hAnsi="Times New Roman"/>
          <w:color w:val="000000" w:themeColor="text1"/>
          <w:sz w:val="24"/>
          <w:szCs w:val="24"/>
          <w:lang w:eastAsia="pl-PL"/>
        </w:rPr>
        <w:t>-</w:t>
      </w:r>
      <w:r w:rsidR="00EF08BE" w:rsidRPr="006D2D99">
        <w:rPr>
          <w:rFonts w:ascii="Times New Roman" w:hAnsi="Times New Roman"/>
          <w:color w:val="000000" w:themeColor="text1"/>
          <w:sz w:val="24"/>
          <w:szCs w:val="24"/>
          <w:lang w:eastAsia="pl-PL"/>
        </w:rPr>
        <w:t xml:space="preserve">Ma </w:t>
      </w:r>
      <w:r w:rsidRPr="006D2D99">
        <w:rPr>
          <w:rFonts w:ascii="Times New Roman" w:hAnsi="Times New Roman"/>
          <w:color w:val="000000" w:themeColor="text1"/>
          <w:sz w:val="24"/>
          <w:szCs w:val="24"/>
          <w:lang w:eastAsia="pl-PL"/>
        </w:rPr>
        <w:t>901</w:t>
      </w:r>
    </w:p>
    <w:p w14:paraId="1B2153F7" w14:textId="6BEDF80D" w:rsidR="006D2D99" w:rsidRPr="006D2D99" w:rsidRDefault="006D2D99" w:rsidP="006D2D99">
      <w:pPr>
        <w:pStyle w:val="Akapitzlist"/>
        <w:numPr>
          <w:ilvl w:val="0"/>
          <w:numId w:val="7"/>
        </w:numPr>
        <w:autoSpaceDE w:val="0"/>
        <w:autoSpaceDN w:val="0"/>
        <w:adjustRightInd w:val="0"/>
        <w:spacing w:after="0" w:line="240" w:lineRule="auto"/>
        <w:jc w:val="both"/>
        <w:rPr>
          <w:rFonts w:ascii="Times New Roman" w:hAnsi="Times New Roman"/>
          <w:color w:val="000000" w:themeColor="text1"/>
          <w:sz w:val="24"/>
          <w:szCs w:val="24"/>
          <w:lang w:eastAsia="pl-PL"/>
        </w:rPr>
      </w:pPr>
      <w:r w:rsidRPr="006D2D99">
        <w:rPr>
          <w:rFonts w:ascii="Times New Roman" w:hAnsi="Times New Roman"/>
          <w:color w:val="000000" w:themeColor="text1"/>
          <w:sz w:val="24"/>
          <w:szCs w:val="24"/>
          <w:lang w:eastAsia="pl-PL"/>
        </w:rPr>
        <w:t xml:space="preserve">Zwroty z budżetu nadpłat dochodów danej jednostki budżetowej </w:t>
      </w:r>
      <w:r>
        <w:rPr>
          <w:rFonts w:ascii="Times New Roman" w:hAnsi="Times New Roman"/>
          <w:color w:val="000000" w:themeColor="text1"/>
          <w:sz w:val="24"/>
          <w:szCs w:val="24"/>
          <w:lang w:eastAsia="pl-PL"/>
        </w:rPr>
        <w:t>– 133 (równoległy zapis stornujący zapisy 222/222)</w:t>
      </w:r>
    </w:p>
    <w:p w14:paraId="1A8BB1F5" w14:textId="77777777" w:rsidR="006D2D99" w:rsidRPr="006D2D99" w:rsidRDefault="006D2D99" w:rsidP="006D2D99">
      <w:pPr>
        <w:pStyle w:val="Akapitzlist"/>
        <w:autoSpaceDE w:val="0"/>
        <w:autoSpaceDN w:val="0"/>
        <w:adjustRightInd w:val="0"/>
        <w:spacing w:after="0" w:line="240" w:lineRule="auto"/>
        <w:jc w:val="both"/>
        <w:rPr>
          <w:rFonts w:ascii="Times New Roman" w:hAnsi="Times New Roman"/>
          <w:color w:val="000000" w:themeColor="text1"/>
          <w:sz w:val="24"/>
          <w:szCs w:val="24"/>
          <w:lang w:eastAsia="pl-PL"/>
        </w:rPr>
      </w:pPr>
    </w:p>
    <w:p w14:paraId="581AB414" w14:textId="77777777" w:rsidR="00DF5FE8" w:rsidRPr="009C2302" w:rsidRDefault="00DF5FE8" w:rsidP="00F767BD">
      <w:pPr>
        <w:autoSpaceDE w:val="0"/>
        <w:autoSpaceDN w:val="0"/>
        <w:adjustRightInd w:val="0"/>
        <w:spacing w:after="0" w:line="240" w:lineRule="auto"/>
        <w:jc w:val="both"/>
        <w:rPr>
          <w:rFonts w:ascii="Times New Roman" w:hAnsi="Times New Roman"/>
          <w:b/>
          <w:bCs/>
          <w:color w:val="000000" w:themeColor="text1"/>
          <w:sz w:val="24"/>
          <w:szCs w:val="24"/>
          <w:lang w:eastAsia="pl-PL"/>
        </w:rPr>
      </w:pPr>
      <w:r w:rsidRPr="009C2302">
        <w:rPr>
          <w:rFonts w:ascii="Times New Roman" w:hAnsi="Times New Roman"/>
          <w:b/>
          <w:bCs/>
          <w:color w:val="000000" w:themeColor="text1"/>
          <w:sz w:val="24"/>
          <w:szCs w:val="24"/>
          <w:lang w:eastAsia="pl-PL"/>
        </w:rPr>
        <w:t>Typowe zapisy strony Ma konta 222 „Rozliczenie dochodów budżetowych”</w:t>
      </w:r>
      <w:r w:rsidR="009D6567">
        <w:rPr>
          <w:rFonts w:ascii="Times New Roman" w:hAnsi="Times New Roman"/>
          <w:b/>
          <w:bCs/>
          <w:color w:val="000000" w:themeColor="text1"/>
          <w:sz w:val="24"/>
          <w:szCs w:val="24"/>
          <w:lang w:eastAsia="pl-PL"/>
        </w:rPr>
        <w:t xml:space="preserve"> </w:t>
      </w:r>
      <w:r w:rsidRPr="009C2302">
        <w:rPr>
          <w:rFonts w:ascii="Times New Roman" w:hAnsi="Times New Roman"/>
          <w:b/>
          <w:bCs/>
          <w:color w:val="000000" w:themeColor="text1"/>
          <w:sz w:val="24"/>
          <w:szCs w:val="24"/>
          <w:lang w:eastAsia="pl-PL"/>
        </w:rPr>
        <w:t>i konto przeciwstawne</w:t>
      </w:r>
    </w:p>
    <w:p w14:paraId="137B59F5" w14:textId="77777777" w:rsidR="00DF5FE8" w:rsidRPr="009C2302" w:rsidRDefault="00DF5FE8" w:rsidP="00F767BD">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1. Okresowe przelewy na rachunek budżetu dochodów zrealizowanych przez  jednostki budżetowe, objętych planami dochodów budżetowych i planami dochodów z tytułu realizacji zadań z zakresu administracji rządowej i innych zadań zleconych ustawami-</w:t>
      </w:r>
      <w:r w:rsidR="00EF08BE" w:rsidRPr="009C2302">
        <w:rPr>
          <w:rFonts w:ascii="Times New Roman" w:hAnsi="Times New Roman"/>
          <w:color w:val="000000" w:themeColor="text1"/>
          <w:sz w:val="24"/>
          <w:szCs w:val="24"/>
          <w:lang w:eastAsia="pl-PL"/>
        </w:rPr>
        <w:t xml:space="preserve">Ma </w:t>
      </w:r>
      <w:r w:rsidRPr="009C2302">
        <w:rPr>
          <w:rFonts w:ascii="Times New Roman" w:hAnsi="Times New Roman"/>
          <w:color w:val="000000" w:themeColor="text1"/>
          <w:sz w:val="24"/>
          <w:szCs w:val="24"/>
          <w:lang w:eastAsia="pl-PL"/>
        </w:rPr>
        <w:t>133</w:t>
      </w:r>
    </w:p>
    <w:p w14:paraId="7E36B4B0" w14:textId="04D5A1FA" w:rsidR="00DF5FE8" w:rsidRDefault="00DF5FE8" w:rsidP="00F767BD">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2. Bezpośrednie wpływy dochodów budżetowych urzędu jako jednostki budżetowej realizującego dochody za pomocą rachunku budżetu (w kwocie zbiorczej)-</w:t>
      </w:r>
      <w:r w:rsidR="00EF08BE" w:rsidRPr="009C2302">
        <w:rPr>
          <w:rFonts w:ascii="Times New Roman" w:hAnsi="Times New Roman"/>
          <w:color w:val="000000" w:themeColor="text1"/>
          <w:sz w:val="24"/>
          <w:szCs w:val="24"/>
          <w:lang w:eastAsia="pl-PL"/>
        </w:rPr>
        <w:t xml:space="preserve">Ma </w:t>
      </w:r>
      <w:r w:rsidRPr="009C2302">
        <w:rPr>
          <w:rFonts w:ascii="Times New Roman" w:hAnsi="Times New Roman"/>
          <w:color w:val="000000" w:themeColor="text1"/>
          <w:sz w:val="24"/>
          <w:szCs w:val="24"/>
          <w:lang w:eastAsia="pl-PL"/>
        </w:rPr>
        <w:t>133</w:t>
      </w:r>
    </w:p>
    <w:p w14:paraId="12B3B3F6" w14:textId="51ED13EE" w:rsidR="00B02412" w:rsidRDefault="00B02412" w:rsidP="00F767BD">
      <w:pPr>
        <w:autoSpaceDE w:val="0"/>
        <w:autoSpaceDN w:val="0"/>
        <w:adjustRightInd w:val="0"/>
        <w:spacing w:after="0" w:line="240" w:lineRule="auto"/>
        <w:jc w:val="both"/>
        <w:rPr>
          <w:rFonts w:ascii="Times New Roman" w:hAnsi="Times New Roman"/>
          <w:color w:val="000000" w:themeColor="text1"/>
          <w:sz w:val="24"/>
          <w:szCs w:val="24"/>
          <w:lang w:eastAsia="pl-PL"/>
        </w:rPr>
      </w:pPr>
      <w:r>
        <w:rPr>
          <w:rFonts w:ascii="Times New Roman" w:hAnsi="Times New Roman"/>
          <w:color w:val="000000" w:themeColor="text1"/>
          <w:sz w:val="24"/>
          <w:szCs w:val="24"/>
          <w:lang w:eastAsia="pl-PL"/>
        </w:rPr>
        <w:t>3. Storno zwrotu nadpłat</w:t>
      </w:r>
      <w:r w:rsidRPr="00B02412">
        <w:rPr>
          <w:rFonts w:ascii="Times New Roman" w:hAnsi="Times New Roman"/>
          <w:color w:val="000000" w:themeColor="text1"/>
          <w:sz w:val="24"/>
          <w:szCs w:val="24"/>
          <w:lang w:eastAsia="pl-PL"/>
        </w:rPr>
        <w:t xml:space="preserve"> </w:t>
      </w:r>
      <w:r w:rsidRPr="006D2D99">
        <w:rPr>
          <w:rFonts w:ascii="Times New Roman" w:hAnsi="Times New Roman"/>
          <w:color w:val="000000" w:themeColor="text1"/>
          <w:sz w:val="24"/>
          <w:szCs w:val="24"/>
          <w:lang w:eastAsia="pl-PL"/>
        </w:rPr>
        <w:t>dochodów danej jednostki budżetowej</w:t>
      </w:r>
      <w:r>
        <w:rPr>
          <w:rFonts w:ascii="Times New Roman" w:hAnsi="Times New Roman"/>
          <w:color w:val="000000" w:themeColor="text1"/>
          <w:sz w:val="24"/>
          <w:szCs w:val="24"/>
          <w:lang w:eastAsia="pl-PL"/>
        </w:rPr>
        <w:t xml:space="preserve"> -222</w:t>
      </w:r>
    </w:p>
    <w:p w14:paraId="13BEB5FB" w14:textId="77777777" w:rsidR="00FF39C0" w:rsidRPr="009C2302" w:rsidRDefault="00FF39C0" w:rsidP="00F767BD">
      <w:pPr>
        <w:autoSpaceDE w:val="0"/>
        <w:autoSpaceDN w:val="0"/>
        <w:adjustRightInd w:val="0"/>
        <w:spacing w:after="0" w:line="240" w:lineRule="auto"/>
        <w:jc w:val="both"/>
        <w:rPr>
          <w:rFonts w:ascii="Times New Roman" w:hAnsi="Times New Roman"/>
          <w:color w:val="000000" w:themeColor="text1"/>
          <w:sz w:val="24"/>
          <w:szCs w:val="24"/>
          <w:lang w:eastAsia="pl-PL"/>
        </w:rPr>
      </w:pPr>
    </w:p>
    <w:p w14:paraId="16582358" w14:textId="77777777" w:rsidR="00DF5FE8" w:rsidRPr="009C2302" w:rsidRDefault="00DF5FE8" w:rsidP="00F767BD">
      <w:pPr>
        <w:autoSpaceDE w:val="0"/>
        <w:autoSpaceDN w:val="0"/>
        <w:adjustRightInd w:val="0"/>
        <w:spacing w:after="0" w:line="240" w:lineRule="auto"/>
        <w:jc w:val="both"/>
        <w:rPr>
          <w:rFonts w:ascii="Times New Roman" w:hAnsi="Times New Roman"/>
          <w:b/>
          <w:bCs/>
          <w:color w:val="000000" w:themeColor="text1"/>
          <w:sz w:val="24"/>
          <w:szCs w:val="24"/>
          <w:lang w:eastAsia="pl-PL"/>
        </w:rPr>
      </w:pPr>
      <w:r w:rsidRPr="009C2302">
        <w:rPr>
          <w:rFonts w:ascii="Times New Roman" w:hAnsi="Times New Roman"/>
          <w:b/>
          <w:bCs/>
          <w:color w:val="000000" w:themeColor="text1"/>
          <w:sz w:val="24"/>
          <w:szCs w:val="24"/>
          <w:lang w:eastAsia="pl-PL"/>
        </w:rPr>
        <w:t>Konto 223 „Rozliczenie wydatków budżetowych”</w:t>
      </w:r>
    </w:p>
    <w:p w14:paraId="4E50B38B" w14:textId="77777777" w:rsidR="00DF5FE8" w:rsidRPr="009C2302" w:rsidRDefault="00DF5FE8" w:rsidP="00F767BD">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Konto 223 służy do ewidencji rozliczeń z jednostkami budżetowymi z tytułu dokonanych przez te jednostki wydatków budżetowych.</w:t>
      </w:r>
    </w:p>
    <w:p w14:paraId="0904CDC4" w14:textId="77777777" w:rsidR="00DF5FE8" w:rsidRPr="009C2302" w:rsidRDefault="00DF5FE8" w:rsidP="00F767BD">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 xml:space="preserve">Podobnie jak w przypadku konta 222,  wydatki objęte planem finansowym wydatków urzędu  realizowane bezpośrednio z rachunku budżetu - 133, traktowane są jako wpłaty na pokrycie wydatków objętych planem finansowym urzędu. </w:t>
      </w:r>
    </w:p>
    <w:p w14:paraId="18568BC2" w14:textId="77777777" w:rsidR="00DF5FE8" w:rsidRPr="009C2302" w:rsidRDefault="00DF5FE8" w:rsidP="00F767BD">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 xml:space="preserve">Na stronie </w:t>
      </w:r>
      <w:proofErr w:type="spellStart"/>
      <w:r w:rsidRPr="009C2302">
        <w:rPr>
          <w:rFonts w:ascii="Times New Roman" w:hAnsi="Times New Roman"/>
          <w:color w:val="000000" w:themeColor="text1"/>
          <w:sz w:val="24"/>
          <w:szCs w:val="24"/>
          <w:lang w:eastAsia="pl-PL"/>
        </w:rPr>
        <w:t>Wn</w:t>
      </w:r>
      <w:proofErr w:type="spellEnd"/>
      <w:r w:rsidRPr="009C2302">
        <w:rPr>
          <w:rFonts w:ascii="Times New Roman" w:hAnsi="Times New Roman"/>
          <w:color w:val="000000" w:themeColor="text1"/>
          <w:sz w:val="24"/>
          <w:szCs w:val="24"/>
          <w:lang w:eastAsia="pl-PL"/>
        </w:rPr>
        <w:t xml:space="preserve"> konta 223 ujmuje się środki przelane z rachunku podstawowego lub wydzielonych rachunków budżetu na pokrycie wydatków jednostek budżetowych, w korespondencji z kontem 133.</w:t>
      </w:r>
    </w:p>
    <w:p w14:paraId="4B3C43C1" w14:textId="77777777" w:rsidR="00DF5FE8" w:rsidRPr="009C2302" w:rsidRDefault="00DF5FE8" w:rsidP="00F767BD">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Na stronie Ma konta 223 ujmuje się wydatki dokonane przez jednostki</w:t>
      </w:r>
    </w:p>
    <w:p w14:paraId="62001861" w14:textId="77777777" w:rsidR="00DF5FE8" w:rsidRPr="009C2302" w:rsidRDefault="00DF5FE8" w:rsidP="00F767BD">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budżetowe w wysokości wynikającej z okresowych sprawozdań budżetowych Rb-28S tych jednostek, w korespondencji z kontem 902.</w:t>
      </w:r>
    </w:p>
    <w:p w14:paraId="38B43634" w14:textId="77777777" w:rsidR="00DF5FE8" w:rsidRPr="009C2302" w:rsidRDefault="00DF5FE8" w:rsidP="00F767BD">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Ewidencja szczegółowa do konta 223 zapewnia ustalenie stanu rozliczeń z poszczególnymi jednostkami budżetowymi z tytułu przekazanych na ich rachunki bieżące środków na realizację wydatków objętych planem danego roku budżetowego.</w:t>
      </w:r>
    </w:p>
    <w:p w14:paraId="7490311E" w14:textId="77777777" w:rsidR="00DF5FE8" w:rsidRPr="009C2302" w:rsidRDefault="00DF5FE8" w:rsidP="00F767BD">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 xml:space="preserve">W urzędzie gminy , wydatki objęte planem finansowym urzędu są realizowane bezpośrednio z rachunku budżetu,  wypłaty z tego tytułu są   traktowane jak przelewy z rachunku budżetu na pokrycie wydatków urzędu na rachunek bieżący jednostki budżetowej i ujmowane są w ewidencji budżetu zapisem </w:t>
      </w:r>
      <w:proofErr w:type="spellStart"/>
      <w:r w:rsidRPr="009C2302">
        <w:rPr>
          <w:rFonts w:ascii="Times New Roman" w:hAnsi="Times New Roman"/>
          <w:color w:val="000000" w:themeColor="text1"/>
          <w:sz w:val="24"/>
          <w:szCs w:val="24"/>
          <w:lang w:eastAsia="pl-PL"/>
        </w:rPr>
        <w:t>Wn</w:t>
      </w:r>
      <w:proofErr w:type="spellEnd"/>
      <w:r w:rsidRPr="009C2302">
        <w:rPr>
          <w:rFonts w:ascii="Times New Roman" w:hAnsi="Times New Roman"/>
          <w:color w:val="000000" w:themeColor="text1"/>
          <w:sz w:val="24"/>
          <w:szCs w:val="24"/>
          <w:lang w:eastAsia="pl-PL"/>
        </w:rPr>
        <w:t xml:space="preserve"> 223, Ma 133.</w:t>
      </w:r>
    </w:p>
    <w:p w14:paraId="5AB94FFF" w14:textId="6DA33CCA" w:rsidR="00DF5FE8" w:rsidRDefault="00DF5FE8" w:rsidP="00F767BD">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 xml:space="preserve">Saldo strony </w:t>
      </w:r>
      <w:proofErr w:type="spellStart"/>
      <w:r w:rsidRPr="009C2302">
        <w:rPr>
          <w:rFonts w:ascii="Times New Roman" w:hAnsi="Times New Roman"/>
          <w:color w:val="000000" w:themeColor="text1"/>
          <w:sz w:val="24"/>
          <w:szCs w:val="24"/>
          <w:lang w:eastAsia="pl-PL"/>
        </w:rPr>
        <w:t>Wn</w:t>
      </w:r>
      <w:proofErr w:type="spellEnd"/>
      <w:r w:rsidRPr="009C2302">
        <w:rPr>
          <w:rFonts w:ascii="Times New Roman" w:hAnsi="Times New Roman"/>
          <w:color w:val="000000" w:themeColor="text1"/>
          <w:sz w:val="24"/>
          <w:szCs w:val="24"/>
          <w:lang w:eastAsia="pl-PL"/>
        </w:rPr>
        <w:t xml:space="preserve"> konta 223 oznacza stan środków przelanych na rachunki bieżące jednostek budżetowych, lecz niewykorzystanych na pokrycie wydatków budżetowych. Na koniec roku saldo konta 223 oznacza stan środków przekazanych na realizację wydatków danego roku budżetowego, lecz niewykorzystanych w tym roku, a także stan środków przekazanych pod koniec roku na wydatki roku następnego. Niewykorzystane w</w:t>
      </w:r>
      <w:r w:rsidR="00D70DA2" w:rsidRPr="009C2302">
        <w:rPr>
          <w:rFonts w:ascii="Times New Roman" w:hAnsi="Times New Roman"/>
          <w:color w:val="000000" w:themeColor="text1"/>
          <w:sz w:val="24"/>
          <w:szCs w:val="24"/>
          <w:lang w:eastAsia="pl-PL"/>
        </w:rPr>
        <w:t xml:space="preserve"> danym roku środki </w:t>
      </w:r>
      <w:r w:rsidRPr="009C2302">
        <w:rPr>
          <w:rFonts w:ascii="Times New Roman" w:hAnsi="Times New Roman"/>
          <w:color w:val="000000" w:themeColor="text1"/>
          <w:sz w:val="24"/>
          <w:szCs w:val="24"/>
          <w:lang w:eastAsia="pl-PL"/>
        </w:rPr>
        <w:t xml:space="preserve"> zwracane</w:t>
      </w:r>
      <w:r w:rsidR="00D70DA2" w:rsidRPr="009C2302">
        <w:rPr>
          <w:rFonts w:ascii="Times New Roman" w:hAnsi="Times New Roman"/>
          <w:color w:val="000000" w:themeColor="text1"/>
          <w:sz w:val="24"/>
          <w:szCs w:val="24"/>
          <w:lang w:eastAsia="pl-PL"/>
        </w:rPr>
        <w:t xml:space="preserve"> są</w:t>
      </w:r>
      <w:r w:rsidRPr="009C2302">
        <w:rPr>
          <w:rFonts w:ascii="Times New Roman" w:hAnsi="Times New Roman"/>
          <w:color w:val="000000" w:themeColor="text1"/>
          <w:sz w:val="24"/>
          <w:szCs w:val="24"/>
          <w:lang w:eastAsia="pl-PL"/>
        </w:rPr>
        <w:t xml:space="preserve"> przez jednostki budżetowe na rachunek budżetu. </w:t>
      </w:r>
    </w:p>
    <w:p w14:paraId="764AE729" w14:textId="4A920886" w:rsidR="00800AE0" w:rsidRDefault="00800AE0" w:rsidP="00800AE0">
      <w:pPr>
        <w:autoSpaceDE w:val="0"/>
        <w:autoSpaceDN w:val="0"/>
        <w:adjustRightInd w:val="0"/>
        <w:spacing w:after="0" w:line="240" w:lineRule="auto"/>
        <w:jc w:val="both"/>
        <w:rPr>
          <w:rFonts w:ascii="Times New Roman" w:hAnsi="Times New Roman"/>
          <w:color w:val="000000" w:themeColor="text1"/>
          <w:sz w:val="24"/>
          <w:szCs w:val="24"/>
          <w:lang w:eastAsia="pl-PL"/>
        </w:rPr>
      </w:pPr>
      <w:r>
        <w:rPr>
          <w:rFonts w:ascii="Times New Roman" w:hAnsi="Times New Roman"/>
          <w:color w:val="000000" w:themeColor="text1"/>
          <w:sz w:val="24"/>
          <w:szCs w:val="24"/>
          <w:lang w:eastAsia="pl-PL"/>
        </w:rPr>
        <w:t xml:space="preserve">Kwota obrotów konta strony </w:t>
      </w:r>
      <w:proofErr w:type="spellStart"/>
      <w:r>
        <w:rPr>
          <w:rFonts w:ascii="Times New Roman" w:hAnsi="Times New Roman"/>
          <w:color w:val="000000" w:themeColor="text1"/>
          <w:sz w:val="24"/>
          <w:szCs w:val="24"/>
          <w:lang w:eastAsia="pl-PL"/>
        </w:rPr>
        <w:t>Wn</w:t>
      </w:r>
      <w:proofErr w:type="spellEnd"/>
      <w:r>
        <w:rPr>
          <w:rFonts w:ascii="Times New Roman" w:hAnsi="Times New Roman"/>
          <w:color w:val="000000" w:themeColor="text1"/>
          <w:sz w:val="24"/>
          <w:szCs w:val="24"/>
          <w:lang w:eastAsia="pl-PL"/>
        </w:rPr>
        <w:t xml:space="preserve">  oznacza przekazane środki minus zwroty, natomiast kwota obrotów konta strony Ma  oznacza wykonane wydatki</w:t>
      </w:r>
      <w:r w:rsidRPr="00800AE0">
        <w:rPr>
          <w:rFonts w:ascii="Times New Roman" w:hAnsi="Times New Roman"/>
          <w:color w:val="000000" w:themeColor="text1"/>
          <w:sz w:val="24"/>
          <w:szCs w:val="24"/>
          <w:lang w:eastAsia="pl-PL"/>
        </w:rPr>
        <w:t xml:space="preserve"> </w:t>
      </w:r>
      <w:r>
        <w:rPr>
          <w:rFonts w:ascii="Times New Roman" w:hAnsi="Times New Roman"/>
          <w:color w:val="000000" w:themeColor="text1"/>
          <w:sz w:val="24"/>
          <w:szCs w:val="24"/>
          <w:lang w:eastAsia="pl-PL"/>
        </w:rPr>
        <w:t>zgodne ze sprawozdaniem Rb-28S.</w:t>
      </w:r>
    </w:p>
    <w:p w14:paraId="2A601316" w14:textId="77777777" w:rsidR="00B02412" w:rsidRDefault="00B02412" w:rsidP="00F767BD">
      <w:pPr>
        <w:autoSpaceDE w:val="0"/>
        <w:autoSpaceDN w:val="0"/>
        <w:adjustRightInd w:val="0"/>
        <w:spacing w:after="0" w:line="240" w:lineRule="auto"/>
        <w:jc w:val="both"/>
        <w:rPr>
          <w:rFonts w:ascii="Times New Roman" w:hAnsi="Times New Roman"/>
          <w:color w:val="000000" w:themeColor="text1"/>
          <w:sz w:val="24"/>
          <w:szCs w:val="24"/>
          <w:lang w:eastAsia="pl-PL"/>
        </w:rPr>
      </w:pPr>
    </w:p>
    <w:p w14:paraId="123ECC78" w14:textId="77777777" w:rsidR="00DF5FE8" w:rsidRPr="009C2302" w:rsidRDefault="00DF5FE8" w:rsidP="00FF39C0">
      <w:pPr>
        <w:spacing w:after="0"/>
        <w:jc w:val="both"/>
        <w:rPr>
          <w:rFonts w:ascii="Times New Roman" w:hAnsi="Times New Roman"/>
          <w:b/>
          <w:bCs/>
          <w:color w:val="000000" w:themeColor="text1"/>
          <w:sz w:val="24"/>
          <w:szCs w:val="24"/>
          <w:lang w:eastAsia="pl-PL"/>
        </w:rPr>
      </w:pPr>
      <w:r w:rsidRPr="009C2302">
        <w:rPr>
          <w:rFonts w:ascii="Times New Roman" w:hAnsi="Times New Roman"/>
          <w:b/>
          <w:bCs/>
          <w:color w:val="000000" w:themeColor="text1"/>
          <w:sz w:val="24"/>
          <w:szCs w:val="24"/>
          <w:lang w:eastAsia="pl-PL"/>
        </w:rPr>
        <w:lastRenderedPageBreak/>
        <w:t xml:space="preserve">Typowe zapisy strony </w:t>
      </w:r>
      <w:proofErr w:type="spellStart"/>
      <w:r w:rsidRPr="009C2302">
        <w:rPr>
          <w:rFonts w:ascii="Times New Roman" w:hAnsi="Times New Roman"/>
          <w:b/>
          <w:bCs/>
          <w:color w:val="000000" w:themeColor="text1"/>
          <w:sz w:val="24"/>
          <w:szCs w:val="24"/>
          <w:lang w:eastAsia="pl-PL"/>
        </w:rPr>
        <w:t>Wn</w:t>
      </w:r>
      <w:proofErr w:type="spellEnd"/>
      <w:r w:rsidRPr="009C2302">
        <w:rPr>
          <w:rFonts w:ascii="Times New Roman" w:hAnsi="Times New Roman"/>
          <w:b/>
          <w:bCs/>
          <w:color w:val="000000" w:themeColor="text1"/>
          <w:sz w:val="24"/>
          <w:szCs w:val="24"/>
          <w:lang w:eastAsia="pl-PL"/>
        </w:rPr>
        <w:t xml:space="preserve"> konta 223 „Rozliczenie wydatków budżetowych” i konto przeciwstawne</w:t>
      </w:r>
    </w:p>
    <w:p w14:paraId="0E36E17A" w14:textId="77777777" w:rsidR="00DF5FE8" w:rsidRPr="009C2302" w:rsidRDefault="00DF5FE8" w:rsidP="00FF39C0">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1. Okresowe przelewy na wydatki urzędu i innych jednostek budżetowych z rachunku podstawowego budżetu-</w:t>
      </w:r>
      <w:r w:rsidR="00EF08BE" w:rsidRPr="009C2302">
        <w:rPr>
          <w:rFonts w:ascii="Times New Roman" w:hAnsi="Times New Roman"/>
          <w:color w:val="000000" w:themeColor="text1"/>
          <w:sz w:val="24"/>
          <w:szCs w:val="24"/>
          <w:lang w:eastAsia="pl-PL"/>
        </w:rPr>
        <w:t xml:space="preserve">Ma </w:t>
      </w:r>
      <w:r w:rsidRPr="009C2302">
        <w:rPr>
          <w:rFonts w:ascii="Times New Roman" w:hAnsi="Times New Roman"/>
          <w:color w:val="000000" w:themeColor="text1"/>
          <w:sz w:val="24"/>
          <w:szCs w:val="24"/>
          <w:lang w:eastAsia="pl-PL"/>
        </w:rPr>
        <w:t>133</w:t>
      </w:r>
    </w:p>
    <w:p w14:paraId="1B71F551" w14:textId="5DC8765E" w:rsidR="00DF5FE8" w:rsidRDefault="00DF5FE8" w:rsidP="00681133">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2. Zbiorcza kwota wydatków urzędu poniesionych bezpośrednio</w:t>
      </w:r>
      <w:r w:rsidR="00B02412">
        <w:rPr>
          <w:rFonts w:ascii="Times New Roman" w:hAnsi="Times New Roman"/>
          <w:color w:val="000000" w:themeColor="text1"/>
          <w:sz w:val="24"/>
          <w:szCs w:val="24"/>
          <w:lang w:eastAsia="pl-PL"/>
        </w:rPr>
        <w:t xml:space="preserve"> </w:t>
      </w:r>
      <w:r w:rsidRPr="009C2302">
        <w:rPr>
          <w:rFonts w:ascii="Times New Roman" w:hAnsi="Times New Roman"/>
          <w:color w:val="000000" w:themeColor="text1"/>
          <w:sz w:val="24"/>
          <w:szCs w:val="24"/>
          <w:lang w:eastAsia="pl-PL"/>
        </w:rPr>
        <w:t>z rachunku budżetu-</w:t>
      </w:r>
      <w:r w:rsidR="00EF08BE" w:rsidRPr="009C2302">
        <w:rPr>
          <w:rFonts w:ascii="Times New Roman" w:hAnsi="Times New Roman"/>
          <w:color w:val="000000" w:themeColor="text1"/>
          <w:sz w:val="24"/>
          <w:szCs w:val="24"/>
          <w:lang w:eastAsia="pl-PL"/>
        </w:rPr>
        <w:t xml:space="preserve">Ma </w:t>
      </w:r>
      <w:r w:rsidRPr="009C2302">
        <w:rPr>
          <w:rFonts w:ascii="Times New Roman" w:hAnsi="Times New Roman"/>
          <w:color w:val="000000" w:themeColor="text1"/>
          <w:sz w:val="24"/>
          <w:szCs w:val="24"/>
          <w:lang w:eastAsia="pl-PL"/>
        </w:rPr>
        <w:t>133</w:t>
      </w:r>
    </w:p>
    <w:p w14:paraId="6E71E5F6" w14:textId="25727787" w:rsidR="00B02412" w:rsidRPr="009C2302" w:rsidRDefault="00B02412" w:rsidP="00681133">
      <w:pPr>
        <w:autoSpaceDE w:val="0"/>
        <w:autoSpaceDN w:val="0"/>
        <w:adjustRightInd w:val="0"/>
        <w:spacing w:after="0" w:line="240" w:lineRule="auto"/>
        <w:jc w:val="both"/>
        <w:rPr>
          <w:rFonts w:ascii="Times New Roman" w:hAnsi="Times New Roman"/>
          <w:color w:val="000000" w:themeColor="text1"/>
          <w:sz w:val="24"/>
          <w:szCs w:val="24"/>
          <w:lang w:eastAsia="pl-PL"/>
        </w:rPr>
      </w:pPr>
      <w:r>
        <w:rPr>
          <w:rFonts w:ascii="Times New Roman" w:hAnsi="Times New Roman"/>
          <w:color w:val="000000" w:themeColor="text1"/>
          <w:sz w:val="24"/>
          <w:szCs w:val="24"/>
          <w:lang w:eastAsia="pl-PL"/>
        </w:rPr>
        <w:t>3.</w:t>
      </w:r>
      <w:r w:rsidRPr="00B02412">
        <w:rPr>
          <w:rFonts w:ascii="Times New Roman" w:hAnsi="Times New Roman"/>
          <w:color w:val="000000" w:themeColor="text1"/>
          <w:sz w:val="24"/>
          <w:szCs w:val="24"/>
          <w:lang w:eastAsia="pl-PL"/>
        </w:rPr>
        <w:t xml:space="preserve"> </w:t>
      </w:r>
      <w:r>
        <w:rPr>
          <w:rFonts w:ascii="Times New Roman" w:hAnsi="Times New Roman"/>
          <w:color w:val="000000" w:themeColor="text1"/>
          <w:sz w:val="24"/>
          <w:szCs w:val="24"/>
          <w:lang w:eastAsia="pl-PL"/>
        </w:rPr>
        <w:t>Storno zwrotu środków na wydatki</w:t>
      </w:r>
      <w:r w:rsidRPr="006D2D99">
        <w:rPr>
          <w:rFonts w:ascii="Times New Roman" w:hAnsi="Times New Roman"/>
          <w:color w:val="000000" w:themeColor="text1"/>
          <w:sz w:val="24"/>
          <w:szCs w:val="24"/>
          <w:lang w:eastAsia="pl-PL"/>
        </w:rPr>
        <w:t xml:space="preserve"> danej jednostki budżetowej</w:t>
      </w:r>
      <w:r>
        <w:rPr>
          <w:rFonts w:ascii="Times New Roman" w:hAnsi="Times New Roman"/>
          <w:color w:val="000000" w:themeColor="text1"/>
          <w:sz w:val="24"/>
          <w:szCs w:val="24"/>
          <w:lang w:eastAsia="pl-PL"/>
        </w:rPr>
        <w:t xml:space="preserve"> -223</w:t>
      </w:r>
    </w:p>
    <w:p w14:paraId="7DDCEF93" w14:textId="77777777" w:rsidR="00DF5FE8" w:rsidRPr="009C2302" w:rsidRDefault="00DF5FE8" w:rsidP="00681133">
      <w:pPr>
        <w:autoSpaceDE w:val="0"/>
        <w:autoSpaceDN w:val="0"/>
        <w:adjustRightInd w:val="0"/>
        <w:spacing w:after="0" w:line="240" w:lineRule="auto"/>
        <w:jc w:val="both"/>
        <w:rPr>
          <w:rFonts w:ascii="Times New Roman" w:hAnsi="Times New Roman"/>
          <w:b/>
          <w:bCs/>
          <w:color w:val="000000" w:themeColor="text1"/>
          <w:sz w:val="24"/>
          <w:szCs w:val="24"/>
          <w:lang w:eastAsia="pl-PL"/>
        </w:rPr>
      </w:pPr>
      <w:r w:rsidRPr="009C2302">
        <w:rPr>
          <w:rFonts w:ascii="Times New Roman" w:hAnsi="Times New Roman"/>
          <w:b/>
          <w:bCs/>
          <w:color w:val="000000" w:themeColor="text1"/>
          <w:sz w:val="24"/>
          <w:szCs w:val="24"/>
          <w:lang w:eastAsia="pl-PL"/>
        </w:rPr>
        <w:t>Typowe zapisy strony Ma konta 223 „Rozliczenie wydatków budżetowych” i konto przeciwstawne</w:t>
      </w:r>
    </w:p>
    <w:p w14:paraId="1FDFE1BA" w14:textId="77777777" w:rsidR="00DF5FE8" w:rsidRPr="009C2302" w:rsidRDefault="00DF5FE8" w:rsidP="00681133">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1. Wydatki objęte planem danego roku budżetowego zrealizowane</w:t>
      </w:r>
    </w:p>
    <w:p w14:paraId="6AE351D8" w14:textId="77777777" w:rsidR="00DF5FE8" w:rsidRPr="009C2302" w:rsidRDefault="00DF5FE8" w:rsidP="00681133">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przez urząd i inne jednostki budżetowe w wysokości wynikającej</w:t>
      </w:r>
    </w:p>
    <w:p w14:paraId="2DC7AAEE" w14:textId="77777777" w:rsidR="00DF5FE8" w:rsidRPr="009C2302" w:rsidRDefault="00DF5FE8" w:rsidP="00681133">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z okresowych sprawozdań budżetowych Rb-28S-</w:t>
      </w:r>
      <w:r w:rsidR="00EF08BE" w:rsidRPr="009C2302">
        <w:rPr>
          <w:rFonts w:ascii="Times New Roman" w:hAnsi="Times New Roman"/>
          <w:color w:val="000000" w:themeColor="text1"/>
          <w:sz w:val="24"/>
          <w:szCs w:val="24"/>
          <w:lang w:eastAsia="pl-PL"/>
        </w:rPr>
        <w:t xml:space="preserve">Wn </w:t>
      </w:r>
      <w:r w:rsidRPr="009C2302">
        <w:rPr>
          <w:rFonts w:ascii="Times New Roman" w:hAnsi="Times New Roman"/>
          <w:color w:val="000000" w:themeColor="text1"/>
          <w:sz w:val="24"/>
          <w:szCs w:val="24"/>
          <w:lang w:eastAsia="pl-PL"/>
        </w:rPr>
        <w:t>902</w:t>
      </w:r>
    </w:p>
    <w:p w14:paraId="5C387071" w14:textId="3A0BD486" w:rsidR="00DF5FE8" w:rsidRDefault="00DF5FE8" w:rsidP="00681133">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2. Zwrot środków niewykorzystanych na wydatki danego roku</w:t>
      </w:r>
      <w:r w:rsidR="00800AE0">
        <w:rPr>
          <w:rFonts w:ascii="Times New Roman" w:hAnsi="Times New Roman"/>
          <w:color w:val="000000" w:themeColor="text1"/>
          <w:sz w:val="24"/>
          <w:szCs w:val="24"/>
          <w:lang w:eastAsia="pl-PL"/>
        </w:rPr>
        <w:t xml:space="preserve"> </w:t>
      </w:r>
      <w:r w:rsidRPr="009C2302">
        <w:rPr>
          <w:rFonts w:ascii="Times New Roman" w:hAnsi="Times New Roman"/>
          <w:color w:val="000000" w:themeColor="text1"/>
          <w:sz w:val="24"/>
          <w:szCs w:val="24"/>
          <w:lang w:eastAsia="pl-PL"/>
        </w:rPr>
        <w:t>budżetowego-</w:t>
      </w:r>
      <w:r w:rsidR="00EF08BE" w:rsidRPr="009C2302">
        <w:rPr>
          <w:rFonts w:ascii="Times New Roman" w:hAnsi="Times New Roman"/>
          <w:color w:val="000000" w:themeColor="text1"/>
          <w:sz w:val="24"/>
          <w:szCs w:val="24"/>
          <w:lang w:eastAsia="pl-PL"/>
        </w:rPr>
        <w:t xml:space="preserve"> </w:t>
      </w:r>
      <w:proofErr w:type="spellStart"/>
      <w:r w:rsidR="00EF08BE" w:rsidRPr="009C2302">
        <w:rPr>
          <w:rFonts w:ascii="Times New Roman" w:hAnsi="Times New Roman"/>
          <w:color w:val="000000" w:themeColor="text1"/>
          <w:sz w:val="24"/>
          <w:szCs w:val="24"/>
          <w:lang w:eastAsia="pl-PL"/>
        </w:rPr>
        <w:t>Wn</w:t>
      </w:r>
      <w:proofErr w:type="spellEnd"/>
      <w:r w:rsidR="00EF08BE" w:rsidRPr="009C2302">
        <w:rPr>
          <w:rFonts w:ascii="Times New Roman" w:hAnsi="Times New Roman"/>
          <w:color w:val="000000" w:themeColor="text1"/>
          <w:sz w:val="24"/>
          <w:szCs w:val="24"/>
          <w:lang w:eastAsia="pl-PL"/>
        </w:rPr>
        <w:t xml:space="preserve"> </w:t>
      </w:r>
      <w:r w:rsidRPr="009C2302">
        <w:rPr>
          <w:rFonts w:ascii="Times New Roman" w:hAnsi="Times New Roman"/>
          <w:color w:val="000000" w:themeColor="text1"/>
          <w:sz w:val="24"/>
          <w:szCs w:val="24"/>
          <w:lang w:eastAsia="pl-PL"/>
        </w:rPr>
        <w:t>133</w:t>
      </w:r>
      <w:r w:rsidR="00800AE0">
        <w:rPr>
          <w:rFonts w:ascii="Times New Roman" w:hAnsi="Times New Roman"/>
          <w:color w:val="000000" w:themeColor="text1"/>
          <w:sz w:val="24"/>
          <w:szCs w:val="24"/>
          <w:lang w:eastAsia="pl-PL"/>
        </w:rPr>
        <w:t xml:space="preserve"> (równoległy zapis stornujący zapisy 223/223).</w:t>
      </w:r>
    </w:p>
    <w:p w14:paraId="32AB3F55" w14:textId="77777777" w:rsidR="00B02412" w:rsidRPr="009C2302" w:rsidRDefault="00B02412" w:rsidP="00681133">
      <w:pPr>
        <w:autoSpaceDE w:val="0"/>
        <w:autoSpaceDN w:val="0"/>
        <w:adjustRightInd w:val="0"/>
        <w:spacing w:after="0" w:line="240" w:lineRule="auto"/>
        <w:jc w:val="both"/>
        <w:rPr>
          <w:rFonts w:ascii="Times New Roman" w:hAnsi="Times New Roman"/>
          <w:color w:val="000000" w:themeColor="text1"/>
          <w:sz w:val="24"/>
          <w:szCs w:val="24"/>
          <w:lang w:eastAsia="pl-PL"/>
        </w:rPr>
      </w:pPr>
    </w:p>
    <w:p w14:paraId="7C3E8121" w14:textId="56C88D2F" w:rsidR="00DF5FE8" w:rsidRPr="009C2302" w:rsidRDefault="00DF5FE8" w:rsidP="00681133">
      <w:pPr>
        <w:autoSpaceDE w:val="0"/>
        <w:autoSpaceDN w:val="0"/>
        <w:adjustRightInd w:val="0"/>
        <w:spacing w:after="0" w:line="240" w:lineRule="auto"/>
        <w:jc w:val="both"/>
        <w:rPr>
          <w:rFonts w:ascii="Times New Roman" w:hAnsi="Times New Roman"/>
          <w:b/>
          <w:bCs/>
          <w:color w:val="000000" w:themeColor="text1"/>
          <w:sz w:val="24"/>
          <w:szCs w:val="24"/>
          <w:lang w:eastAsia="pl-PL"/>
        </w:rPr>
      </w:pPr>
      <w:r w:rsidRPr="009C2302">
        <w:rPr>
          <w:rFonts w:ascii="Times New Roman" w:hAnsi="Times New Roman"/>
          <w:b/>
          <w:bCs/>
          <w:color w:val="000000" w:themeColor="text1"/>
          <w:sz w:val="24"/>
          <w:szCs w:val="24"/>
          <w:lang w:eastAsia="pl-PL"/>
        </w:rPr>
        <w:t>Konto 224 „Rozrachunki budżetu</w:t>
      </w:r>
      <w:r w:rsidR="008A6D96">
        <w:rPr>
          <w:rFonts w:ascii="Times New Roman" w:hAnsi="Times New Roman"/>
          <w:b/>
          <w:bCs/>
          <w:color w:val="000000" w:themeColor="text1"/>
          <w:sz w:val="24"/>
          <w:szCs w:val="24"/>
          <w:lang w:eastAsia="pl-PL"/>
        </w:rPr>
        <w:t>(B)</w:t>
      </w:r>
      <w:r w:rsidRPr="009C2302">
        <w:rPr>
          <w:rFonts w:ascii="Times New Roman" w:hAnsi="Times New Roman"/>
          <w:b/>
          <w:bCs/>
          <w:color w:val="000000" w:themeColor="text1"/>
          <w:sz w:val="24"/>
          <w:szCs w:val="24"/>
          <w:lang w:eastAsia="pl-PL"/>
        </w:rPr>
        <w:t>”</w:t>
      </w:r>
    </w:p>
    <w:p w14:paraId="04ECC647" w14:textId="77777777" w:rsidR="00DF5FE8" w:rsidRPr="009C2302" w:rsidRDefault="00DF5FE8" w:rsidP="00681133">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Konto 224 służy do ewidencji rozrachunków z innymi budżetami, a w szczególności do:</w:t>
      </w:r>
    </w:p>
    <w:p w14:paraId="0A7F4BDE" w14:textId="77777777" w:rsidR="00DF5FE8" w:rsidRPr="009C2302" w:rsidRDefault="00DF5FE8" w:rsidP="00681133">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 rozliczenia dochodów budżetowych realizowanych przez urzędy skarbowe na rzecz budżetu jednostki samorządu terytorialnego,</w:t>
      </w:r>
    </w:p>
    <w:p w14:paraId="508E2E5B" w14:textId="77777777" w:rsidR="00DF5FE8" w:rsidRPr="009C2302" w:rsidRDefault="00DF5FE8" w:rsidP="00681133">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 rozrachunków z tytułu udziałów w dochodach innych budżetów,</w:t>
      </w:r>
    </w:p>
    <w:p w14:paraId="7995476D" w14:textId="77777777" w:rsidR="00DF5FE8" w:rsidRPr="009C2302" w:rsidRDefault="00DF5FE8" w:rsidP="00681133">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 rozrachunków z tytułu dochodów pobranych na rzecz budżetu państwa.</w:t>
      </w:r>
    </w:p>
    <w:p w14:paraId="6EE20FCA" w14:textId="77777777" w:rsidR="00DF5FE8" w:rsidRPr="009C2302" w:rsidRDefault="00DF5FE8" w:rsidP="00681133">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Udziały w podatku dochodowym od osób fizycznych przekazane przez Ministerstwo Finansów na rachunek budżetu zawsze są ujmowane pod datą wyciągu bankoweg</w:t>
      </w:r>
      <w:r w:rsidR="00291735" w:rsidRPr="009C2302">
        <w:rPr>
          <w:rFonts w:ascii="Times New Roman" w:hAnsi="Times New Roman"/>
          <w:color w:val="000000" w:themeColor="text1"/>
          <w:sz w:val="24"/>
          <w:szCs w:val="24"/>
          <w:lang w:eastAsia="pl-PL"/>
        </w:rPr>
        <w:t xml:space="preserve">o, w korespondencji z kontem </w:t>
      </w:r>
      <w:r w:rsidR="009D51FB" w:rsidRPr="009C2302">
        <w:rPr>
          <w:rFonts w:ascii="Times New Roman" w:hAnsi="Times New Roman"/>
          <w:color w:val="000000" w:themeColor="text1"/>
          <w:sz w:val="24"/>
          <w:szCs w:val="24"/>
          <w:lang w:eastAsia="pl-PL"/>
        </w:rPr>
        <w:t>133/</w:t>
      </w:r>
      <w:r w:rsidR="00291735" w:rsidRPr="009C2302">
        <w:rPr>
          <w:rFonts w:ascii="Times New Roman" w:hAnsi="Times New Roman"/>
          <w:color w:val="000000" w:themeColor="text1"/>
          <w:sz w:val="24"/>
          <w:szCs w:val="24"/>
          <w:lang w:eastAsia="pl-PL"/>
        </w:rPr>
        <w:t>901</w:t>
      </w:r>
      <w:r w:rsidRPr="009C2302">
        <w:rPr>
          <w:rFonts w:ascii="Times New Roman" w:hAnsi="Times New Roman"/>
          <w:color w:val="000000" w:themeColor="text1"/>
          <w:sz w:val="24"/>
          <w:szCs w:val="24"/>
          <w:lang w:eastAsia="pl-PL"/>
        </w:rPr>
        <w:t>. W związku z tym, że dochody z teg</w:t>
      </w:r>
      <w:r w:rsidR="00291735" w:rsidRPr="009C2302">
        <w:rPr>
          <w:rFonts w:ascii="Times New Roman" w:hAnsi="Times New Roman"/>
          <w:color w:val="000000" w:themeColor="text1"/>
          <w:sz w:val="24"/>
          <w:szCs w:val="24"/>
          <w:lang w:eastAsia="pl-PL"/>
        </w:rPr>
        <w:t>o tytułu należne za dany rok</w:t>
      </w:r>
      <w:r w:rsidRPr="009C2302">
        <w:rPr>
          <w:rFonts w:ascii="Times New Roman" w:hAnsi="Times New Roman"/>
          <w:color w:val="000000" w:themeColor="text1"/>
          <w:sz w:val="24"/>
          <w:szCs w:val="24"/>
          <w:lang w:eastAsia="pl-PL"/>
        </w:rPr>
        <w:t xml:space="preserve"> są przekazywane w</w:t>
      </w:r>
      <w:r w:rsidR="00291735" w:rsidRPr="009C2302">
        <w:rPr>
          <w:rFonts w:ascii="Times New Roman" w:hAnsi="Times New Roman"/>
          <w:color w:val="000000" w:themeColor="text1"/>
          <w:sz w:val="24"/>
          <w:szCs w:val="24"/>
          <w:lang w:eastAsia="pl-PL"/>
        </w:rPr>
        <w:t xml:space="preserve"> następnym roku to</w:t>
      </w:r>
      <w:r w:rsidRPr="009C2302">
        <w:rPr>
          <w:rFonts w:ascii="Times New Roman" w:hAnsi="Times New Roman"/>
          <w:color w:val="000000" w:themeColor="text1"/>
          <w:sz w:val="24"/>
          <w:szCs w:val="24"/>
          <w:lang w:eastAsia="pl-PL"/>
        </w:rPr>
        <w:t xml:space="preserve"> na podstawie wyciągów </w:t>
      </w:r>
      <w:r w:rsidR="00291735" w:rsidRPr="009C2302">
        <w:rPr>
          <w:rFonts w:ascii="Times New Roman" w:hAnsi="Times New Roman"/>
          <w:color w:val="000000" w:themeColor="text1"/>
          <w:sz w:val="24"/>
          <w:szCs w:val="24"/>
          <w:lang w:eastAsia="pl-PL"/>
        </w:rPr>
        <w:t xml:space="preserve">bankowych dokonuje się </w:t>
      </w:r>
      <w:proofErr w:type="spellStart"/>
      <w:r w:rsidR="00291735" w:rsidRPr="009C2302">
        <w:rPr>
          <w:rFonts w:ascii="Times New Roman" w:hAnsi="Times New Roman"/>
          <w:color w:val="000000" w:themeColor="text1"/>
          <w:sz w:val="24"/>
          <w:szCs w:val="24"/>
          <w:lang w:eastAsia="pl-PL"/>
        </w:rPr>
        <w:t>doksięgowania</w:t>
      </w:r>
      <w:proofErr w:type="spellEnd"/>
      <w:r w:rsidRPr="009C2302">
        <w:rPr>
          <w:rFonts w:ascii="Times New Roman" w:hAnsi="Times New Roman"/>
          <w:color w:val="000000" w:themeColor="text1"/>
          <w:sz w:val="24"/>
          <w:szCs w:val="24"/>
          <w:lang w:eastAsia="pl-PL"/>
        </w:rPr>
        <w:t xml:space="preserve"> dochodów z omawianego tytułu, pod datą ostat</w:t>
      </w:r>
      <w:r w:rsidR="00291735" w:rsidRPr="009C2302">
        <w:rPr>
          <w:rFonts w:ascii="Times New Roman" w:hAnsi="Times New Roman"/>
          <w:color w:val="000000" w:themeColor="text1"/>
          <w:sz w:val="24"/>
          <w:szCs w:val="24"/>
          <w:lang w:eastAsia="pl-PL"/>
        </w:rPr>
        <w:t>niego dnia roku budżetowego którego dotyczą</w:t>
      </w:r>
      <w:r w:rsidRPr="009C2302">
        <w:rPr>
          <w:rFonts w:ascii="Times New Roman" w:hAnsi="Times New Roman"/>
          <w:color w:val="000000" w:themeColor="text1"/>
          <w:sz w:val="24"/>
          <w:szCs w:val="24"/>
          <w:lang w:eastAsia="pl-PL"/>
        </w:rPr>
        <w:t xml:space="preserve">. </w:t>
      </w:r>
    </w:p>
    <w:p w14:paraId="7184A780" w14:textId="77777777" w:rsidR="00DF5FE8" w:rsidRPr="009C2302" w:rsidRDefault="00DF5FE8" w:rsidP="00681133">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 xml:space="preserve">Konto 224służy m.in. do rozrachunków z tytułu dochodów pobranych na rzecz budżetu państwa </w:t>
      </w:r>
    </w:p>
    <w:p w14:paraId="091AC1BB" w14:textId="77777777" w:rsidR="00DF5FE8" w:rsidRPr="009C2302" w:rsidRDefault="00DF5FE8" w:rsidP="00681133">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Ewidencja szczegółowa do konta 224  umożliwia ustalenie stanu należności i zobowiązań według poszczególnych tytułów oraz według poszczególnych budżetów.</w:t>
      </w:r>
    </w:p>
    <w:p w14:paraId="6286C985" w14:textId="77777777" w:rsidR="00DF5FE8" w:rsidRPr="009C2302" w:rsidRDefault="00DF5FE8" w:rsidP="00681133">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 xml:space="preserve">Konto 224 może wykazywać dwa salda. Saldo </w:t>
      </w:r>
      <w:proofErr w:type="spellStart"/>
      <w:r w:rsidRPr="009C2302">
        <w:rPr>
          <w:rFonts w:ascii="Times New Roman" w:hAnsi="Times New Roman"/>
          <w:color w:val="000000" w:themeColor="text1"/>
          <w:sz w:val="24"/>
          <w:szCs w:val="24"/>
          <w:lang w:eastAsia="pl-PL"/>
        </w:rPr>
        <w:t>Wn</w:t>
      </w:r>
      <w:proofErr w:type="spellEnd"/>
      <w:r w:rsidRPr="009C2302">
        <w:rPr>
          <w:rFonts w:ascii="Times New Roman" w:hAnsi="Times New Roman"/>
          <w:color w:val="000000" w:themeColor="text1"/>
          <w:sz w:val="24"/>
          <w:szCs w:val="24"/>
          <w:lang w:eastAsia="pl-PL"/>
        </w:rPr>
        <w:t xml:space="preserve"> konta 224 oznacza stan należności. Na saldo to na koniec roku składają się głównie należności budżetu jednostki samorządu terytorialnego z tytułu należnych za grudzień, lecz otrzymanych w styczniu</w:t>
      </w:r>
      <w:r w:rsidR="00291735" w:rsidRPr="009C2302">
        <w:rPr>
          <w:rFonts w:ascii="Times New Roman" w:hAnsi="Times New Roman"/>
          <w:color w:val="000000" w:themeColor="text1"/>
          <w:sz w:val="24"/>
          <w:szCs w:val="24"/>
          <w:lang w:eastAsia="pl-PL"/>
        </w:rPr>
        <w:t xml:space="preserve"> </w:t>
      </w:r>
      <w:r w:rsidRPr="009C2302">
        <w:rPr>
          <w:rFonts w:ascii="Times New Roman" w:hAnsi="Times New Roman"/>
          <w:color w:val="000000" w:themeColor="text1"/>
          <w:sz w:val="24"/>
          <w:szCs w:val="24"/>
          <w:lang w:eastAsia="pl-PL"/>
        </w:rPr>
        <w:t>następnego roku dochodów pobieranych przez urzędy skarbowe</w:t>
      </w:r>
      <w:r w:rsidR="00291735" w:rsidRPr="009C2302">
        <w:rPr>
          <w:rFonts w:ascii="Times New Roman" w:hAnsi="Times New Roman"/>
          <w:color w:val="000000" w:themeColor="text1"/>
          <w:sz w:val="24"/>
          <w:szCs w:val="24"/>
          <w:lang w:eastAsia="pl-PL"/>
        </w:rPr>
        <w:t xml:space="preserve"> </w:t>
      </w:r>
      <w:r w:rsidRPr="009C2302">
        <w:rPr>
          <w:rFonts w:ascii="Times New Roman" w:hAnsi="Times New Roman"/>
          <w:color w:val="000000" w:themeColor="text1"/>
          <w:sz w:val="24"/>
          <w:szCs w:val="24"/>
          <w:lang w:eastAsia="pl-PL"/>
        </w:rPr>
        <w:t>na rzecz tej jednostki oraz należne za grudzień, lecz otrzymane w styczniu następnego roku udziały w podatku dochodowym od osób fizycznych.”</w:t>
      </w:r>
    </w:p>
    <w:p w14:paraId="67EDE20F" w14:textId="5739B8EC" w:rsidR="00DF5FE8" w:rsidRPr="009C2302" w:rsidRDefault="00DF5FE8" w:rsidP="00C316A0">
      <w:pPr>
        <w:spacing w:after="0"/>
        <w:jc w:val="both"/>
        <w:rPr>
          <w:rFonts w:ascii="Times New Roman" w:hAnsi="Times New Roman"/>
          <w:b/>
          <w:bCs/>
          <w:color w:val="000000" w:themeColor="text1"/>
          <w:sz w:val="24"/>
          <w:szCs w:val="24"/>
          <w:lang w:eastAsia="pl-PL"/>
        </w:rPr>
      </w:pPr>
      <w:r w:rsidRPr="009C2302">
        <w:rPr>
          <w:rFonts w:ascii="Times New Roman" w:hAnsi="Times New Roman"/>
          <w:b/>
          <w:bCs/>
          <w:color w:val="000000" w:themeColor="text1"/>
          <w:sz w:val="24"/>
          <w:szCs w:val="24"/>
          <w:lang w:eastAsia="pl-PL"/>
        </w:rPr>
        <w:t xml:space="preserve">Typowe zapisy strony </w:t>
      </w:r>
      <w:proofErr w:type="spellStart"/>
      <w:r w:rsidRPr="009C2302">
        <w:rPr>
          <w:rFonts w:ascii="Times New Roman" w:hAnsi="Times New Roman"/>
          <w:b/>
          <w:bCs/>
          <w:color w:val="000000" w:themeColor="text1"/>
          <w:sz w:val="24"/>
          <w:szCs w:val="24"/>
          <w:lang w:eastAsia="pl-PL"/>
        </w:rPr>
        <w:t>Wn</w:t>
      </w:r>
      <w:proofErr w:type="spellEnd"/>
      <w:r w:rsidRPr="009C2302">
        <w:rPr>
          <w:rFonts w:ascii="Times New Roman" w:hAnsi="Times New Roman"/>
          <w:b/>
          <w:bCs/>
          <w:color w:val="000000" w:themeColor="text1"/>
          <w:sz w:val="24"/>
          <w:szCs w:val="24"/>
          <w:lang w:eastAsia="pl-PL"/>
        </w:rPr>
        <w:t xml:space="preserve"> konta 224 „Rozrachunki budżetu</w:t>
      </w:r>
      <w:r w:rsidR="008A6D96">
        <w:rPr>
          <w:rFonts w:ascii="Times New Roman" w:hAnsi="Times New Roman"/>
          <w:b/>
          <w:bCs/>
          <w:color w:val="000000" w:themeColor="text1"/>
          <w:sz w:val="24"/>
          <w:szCs w:val="24"/>
          <w:lang w:eastAsia="pl-PL"/>
        </w:rPr>
        <w:t>(B)</w:t>
      </w:r>
      <w:r w:rsidRPr="009C2302">
        <w:rPr>
          <w:rFonts w:ascii="Times New Roman" w:hAnsi="Times New Roman"/>
          <w:b/>
          <w:bCs/>
          <w:color w:val="000000" w:themeColor="text1"/>
          <w:sz w:val="24"/>
          <w:szCs w:val="24"/>
          <w:lang w:eastAsia="pl-PL"/>
        </w:rPr>
        <w:t>”</w:t>
      </w:r>
      <w:r w:rsidR="00EF08BE" w:rsidRPr="009C2302">
        <w:rPr>
          <w:rFonts w:ascii="Times New Roman" w:hAnsi="Times New Roman"/>
          <w:b/>
          <w:bCs/>
          <w:color w:val="000000" w:themeColor="text1"/>
          <w:sz w:val="24"/>
          <w:szCs w:val="24"/>
          <w:lang w:eastAsia="pl-PL"/>
        </w:rPr>
        <w:t xml:space="preserve"> </w:t>
      </w:r>
      <w:r w:rsidRPr="009C2302">
        <w:rPr>
          <w:rFonts w:ascii="Times New Roman" w:hAnsi="Times New Roman"/>
          <w:b/>
          <w:bCs/>
          <w:color w:val="000000" w:themeColor="text1"/>
          <w:sz w:val="24"/>
          <w:szCs w:val="24"/>
          <w:lang w:eastAsia="pl-PL"/>
        </w:rPr>
        <w:t>i konto przeciwstawne</w:t>
      </w:r>
    </w:p>
    <w:p w14:paraId="2C06451F" w14:textId="77777777" w:rsidR="00DF5FE8" w:rsidRPr="009C2302" w:rsidRDefault="009D51FB" w:rsidP="00681133">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 xml:space="preserve">1. </w:t>
      </w:r>
      <w:proofErr w:type="spellStart"/>
      <w:r w:rsidRPr="009C2302">
        <w:rPr>
          <w:rFonts w:ascii="Times New Roman" w:hAnsi="Times New Roman"/>
          <w:color w:val="000000" w:themeColor="text1"/>
          <w:sz w:val="24"/>
          <w:szCs w:val="24"/>
          <w:lang w:eastAsia="pl-PL"/>
        </w:rPr>
        <w:t>Doksięgowanie</w:t>
      </w:r>
      <w:proofErr w:type="spellEnd"/>
      <w:r w:rsidRPr="009C2302">
        <w:rPr>
          <w:rFonts w:ascii="Times New Roman" w:hAnsi="Times New Roman"/>
          <w:color w:val="000000" w:themeColor="text1"/>
          <w:sz w:val="24"/>
          <w:szCs w:val="24"/>
          <w:lang w:eastAsia="pl-PL"/>
        </w:rPr>
        <w:t xml:space="preserve"> </w:t>
      </w:r>
      <w:r w:rsidR="00DF5FE8" w:rsidRPr="009C2302">
        <w:rPr>
          <w:rFonts w:ascii="Times New Roman" w:hAnsi="Times New Roman"/>
          <w:color w:val="000000" w:themeColor="text1"/>
          <w:sz w:val="24"/>
          <w:szCs w:val="24"/>
          <w:lang w:eastAsia="pl-PL"/>
        </w:rPr>
        <w:t xml:space="preserve"> dochodów</w:t>
      </w:r>
      <w:r w:rsidRPr="009C2302">
        <w:rPr>
          <w:rFonts w:ascii="Times New Roman" w:hAnsi="Times New Roman"/>
          <w:color w:val="000000" w:themeColor="text1"/>
          <w:sz w:val="24"/>
          <w:szCs w:val="24"/>
          <w:lang w:eastAsia="pl-PL"/>
        </w:rPr>
        <w:t xml:space="preserve"> wykonanych przez Urzędy Skarbowe</w:t>
      </w:r>
      <w:r w:rsidR="00DF5FE8" w:rsidRPr="009C2302">
        <w:rPr>
          <w:rFonts w:ascii="Times New Roman" w:hAnsi="Times New Roman"/>
          <w:color w:val="000000" w:themeColor="text1"/>
          <w:sz w:val="24"/>
          <w:szCs w:val="24"/>
          <w:lang w:eastAsia="pl-PL"/>
        </w:rPr>
        <w:t xml:space="preserve"> za marzec, czerwiec, wrzesień</w:t>
      </w:r>
      <w:r w:rsidRPr="009C2302">
        <w:rPr>
          <w:rFonts w:ascii="Times New Roman" w:hAnsi="Times New Roman"/>
          <w:color w:val="000000" w:themeColor="text1"/>
          <w:sz w:val="24"/>
          <w:szCs w:val="24"/>
          <w:lang w:eastAsia="pl-PL"/>
        </w:rPr>
        <w:t xml:space="preserve"> </w:t>
      </w:r>
      <w:r w:rsidR="00DF5FE8" w:rsidRPr="009C2302">
        <w:rPr>
          <w:rFonts w:ascii="Times New Roman" w:hAnsi="Times New Roman"/>
          <w:color w:val="000000" w:themeColor="text1"/>
          <w:sz w:val="24"/>
          <w:szCs w:val="24"/>
          <w:lang w:eastAsia="pl-PL"/>
        </w:rPr>
        <w:t xml:space="preserve">i grudzień </w:t>
      </w:r>
      <w:r w:rsidRPr="009C2302">
        <w:rPr>
          <w:rFonts w:ascii="Times New Roman" w:hAnsi="Times New Roman"/>
          <w:color w:val="000000" w:themeColor="text1"/>
          <w:sz w:val="24"/>
          <w:szCs w:val="24"/>
          <w:lang w:eastAsia="pl-PL"/>
        </w:rPr>
        <w:t xml:space="preserve">na podstawie ich sprawozdań Rb-27S </w:t>
      </w:r>
      <w:r w:rsidR="00DF5FE8" w:rsidRPr="009C2302">
        <w:rPr>
          <w:rFonts w:ascii="Times New Roman" w:hAnsi="Times New Roman"/>
          <w:color w:val="000000" w:themeColor="text1"/>
          <w:sz w:val="24"/>
          <w:szCs w:val="24"/>
          <w:lang w:eastAsia="pl-PL"/>
        </w:rPr>
        <w:t>-</w:t>
      </w:r>
      <w:r w:rsidR="00EF08BE" w:rsidRPr="009C2302">
        <w:rPr>
          <w:rFonts w:ascii="Times New Roman" w:hAnsi="Times New Roman"/>
          <w:color w:val="000000" w:themeColor="text1"/>
          <w:sz w:val="24"/>
          <w:szCs w:val="24"/>
          <w:lang w:eastAsia="pl-PL"/>
        </w:rPr>
        <w:t xml:space="preserve">Ma </w:t>
      </w:r>
      <w:r w:rsidR="00DF5FE8" w:rsidRPr="009C2302">
        <w:rPr>
          <w:rFonts w:ascii="Times New Roman" w:hAnsi="Times New Roman"/>
          <w:color w:val="000000" w:themeColor="text1"/>
          <w:sz w:val="24"/>
          <w:szCs w:val="24"/>
          <w:lang w:eastAsia="pl-PL"/>
        </w:rPr>
        <w:t>901</w:t>
      </w:r>
    </w:p>
    <w:p w14:paraId="079690C7" w14:textId="77777777" w:rsidR="00DF5FE8" w:rsidRPr="009C2302" w:rsidRDefault="009D51FB" w:rsidP="00E412E5">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2</w:t>
      </w:r>
      <w:r w:rsidR="00DF5FE8" w:rsidRPr="009C2302">
        <w:rPr>
          <w:rFonts w:ascii="Times New Roman" w:hAnsi="Times New Roman"/>
          <w:color w:val="000000" w:themeColor="text1"/>
          <w:sz w:val="24"/>
          <w:szCs w:val="24"/>
          <w:lang w:eastAsia="pl-PL"/>
        </w:rPr>
        <w:t>. Przekazanie należnych budżetowi państwa dochodów związanych</w:t>
      </w:r>
    </w:p>
    <w:p w14:paraId="363CE5F4" w14:textId="77777777" w:rsidR="00DF5FE8" w:rsidRPr="009C2302" w:rsidRDefault="00DF5FE8" w:rsidP="00E412E5">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z realizacją zadań z zakresu administracji rządowej oraz innych zadań</w:t>
      </w:r>
    </w:p>
    <w:p w14:paraId="594E9C4D" w14:textId="77777777" w:rsidR="00DF5FE8" w:rsidRPr="009C2302" w:rsidRDefault="00DF5FE8" w:rsidP="00E412E5">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zleconych jednostce samorządu terytorialnego ustawami-</w:t>
      </w:r>
      <w:r w:rsidR="00EF08BE" w:rsidRPr="009C2302">
        <w:rPr>
          <w:rFonts w:ascii="Times New Roman" w:hAnsi="Times New Roman"/>
          <w:color w:val="000000" w:themeColor="text1"/>
          <w:sz w:val="24"/>
          <w:szCs w:val="24"/>
          <w:lang w:eastAsia="pl-PL"/>
        </w:rPr>
        <w:t xml:space="preserve">Ma </w:t>
      </w:r>
      <w:r w:rsidRPr="009C2302">
        <w:rPr>
          <w:rFonts w:ascii="Times New Roman" w:hAnsi="Times New Roman"/>
          <w:color w:val="000000" w:themeColor="text1"/>
          <w:sz w:val="24"/>
          <w:szCs w:val="24"/>
          <w:lang w:eastAsia="pl-PL"/>
        </w:rPr>
        <w:t>133</w:t>
      </w:r>
    </w:p>
    <w:p w14:paraId="37CF2DEF" w14:textId="77777777" w:rsidR="00DF5FE8" w:rsidRPr="009C2302" w:rsidRDefault="009D51FB" w:rsidP="00E412E5">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3</w:t>
      </w:r>
      <w:r w:rsidR="00DF5FE8" w:rsidRPr="009C2302">
        <w:rPr>
          <w:rFonts w:ascii="Times New Roman" w:hAnsi="Times New Roman"/>
          <w:color w:val="000000" w:themeColor="text1"/>
          <w:sz w:val="24"/>
          <w:szCs w:val="24"/>
          <w:lang w:eastAsia="pl-PL"/>
        </w:rPr>
        <w:t>. Przekazanie należnych innej jednostce samorządu terytorialnego</w:t>
      </w:r>
    </w:p>
    <w:p w14:paraId="2221FC3F" w14:textId="77777777" w:rsidR="00DF5FE8" w:rsidRPr="009C2302" w:rsidRDefault="00DF5FE8" w:rsidP="00E412E5">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dochodów związanych z realizacją zadań z zakresu administracji</w:t>
      </w:r>
    </w:p>
    <w:p w14:paraId="0CD6CF3D" w14:textId="77777777" w:rsidR="009D51FB" w:rsidRPr="009C2302" w:rsidRDefault="00DF5FE8" w:rsidP="00E412E5">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rządowej oraz innych zadań zleconych ustawami-</w:t>
      </w:r>
      <w:r w:rsidR="00EF08BE" w:rsidRPr="009C2302">
        <w:rPr>
          <w:rFonts w:ascii="Times New Roman" w:hAnsi="Times New Roman"/>
          <w:color w:val="000000" w:themeColor="text1"/>
          <w:sz w:val="24"/>
          <w:szCs w:val="24"/>
          <w:lang w:eastAsia="pl-PL"/>
        </w:rPr>
        <w:t xml:space="preserve">Ma </w:t>
      </w:r>
      <w:r w:rsidRPr="009C2302">
        <w:rPr>
          <w:rFonts w:ascii="Times New Roman" w:hAnsi="Times New Roman"/>
          <w:color w:val="000000" w:themeColor="text1"/>
          <w:sz w:val="24"/>
          <w:szCs w:val="24"/>
          <w:lang w:eastAsia="pl-PL"/>
        </w:rPr>
        <w:t>133</w:t>
      </w:r>
    </w:p>
    <w:p w14:paraId="27D8FC2D" w14:textId="77777777" w:rsidR="00EA44EA" w:rsidRPr="009C2302" w:rsidRDefault="00EA44EA" w:rsidP="00EA44EA">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4. Przypis dochodów na koniec każdego kwartału otrzymanych udziałów w podatku dochodowym od osób fizycznych w następnym miesiącu dotyczące tego kwartału-</w:t>
      </w:r>
      <w:proofErr w:type="spellStart"/>
      <w:r w:rsidRPr="009C2302">
        <w:rPr>
          <w:rFonts w:ascii="Times New Roman" w:hAnsi="Times New Roman"/>
          <w:color w:val="000000" w:themeColor="text1"/>
          <w:sz w:val="24"/>
          <w:szCs w:val="24"/>
          <w:lang w:eastAsia="pl-PL"/>
        </w:rPr>
        <w:t>Wn</w:t>
      </w:r>
      <w:proofErr w:type="spellEnd"/>
      <w:r w:rsidRPr="009C2302">
        <w:rPr>
          <w:rFonts w:ascii="Times New Roman" w:hAnsi="Times New Roman"/>
          <w:color w:val="000000" w:themeColor="text1"/>
          <w:sz w:val="24"/>
          <w:szCs w:val="24"/>
          <w:lang w:eastAsia="pl-PL"/>
        </w:rPr>
        <w:t xml:space="preserve"> 224</w:t>
      </w:r>
    </w:p>
    <w:p w14:paraId="4A4F19D9" w14:textId="3A8C43CF" w:rsidR="00DF5FE8" w:rsidRPr="009C2302" w:rsidRDefault="00DF5FE8" w:rsidP="00E412E5">
      <w:pPr>
        <w:autoSpaceDE w:val="0"/>
        <w:autoSpaceDN w:val="0"/>
        <w:adjustRightInd w:val="0"/>
        <w:spacing w:after="0" w:line="240" w:lineRule="auto"/>
        <w:jc w:val="both"/>
        <w:rPr>
          <w:rFonts w:ascii="Times New Roman" w:hAnsi="Times New Roman"/>
          <w:b/>
          <w:bCs/>
          <w:color w:val="000000" w:themeColor="text1"/>
          <w:sz w:val="24"/>
          <w:szCs w:val="24"/>
          <w:lang w:eastAsia="pl-PL"/>
        </w:rPr>
      </w:pPr>
      <w:r w:rsidRPr="009C2302">
        <w:rPr>
          <w:rFonts w:ascii="Times New Roman" w:hAnsi="Times New Roman"/>
          <w:b/>
          <w:bCs/>
          <w:color w:val="000000" w:themeColor="text1"/>
          <w:sz w:val="24"/>
          <w:szCs w:val="24"/>
          <w:lang w:eastAsia="pl-PL"/>
        </w:rPr>
        <w:t>Typowe zapisy strony Ma konta 224 „Rozrachunki budżetu</w:t>
      </w:r>
      <w:r w:rsidR="008A6D96">
        <w:rPr>
          <w:rFonts w:ascii="Times New Roman" w:hAnsi="Times New Roman"/>
          <w:b/>
          <w:bCs/>
          <w:color w:val="000000" w:themeColor="text1"/>
          <w:sz w:val="24"/>
          <w:szCs w:val="24"/>
          <w:lang w:eastAsia="pl-PL"/>
        </w:rPr>
        <w:t>(B)</w:t>
      </w:r>
      <w:r w:rsidRPr="009C2302">
        <w:rPr>
          <w:rFonts w:ascii="Times New Roman" w:hAnsi="Times New Roman"/>
          <w:b/>
          <w:bCs/>
          <w:color w:val="000000" w:themeColor="text1"/>
          <w:sz w:val="24"/>
          <w:szCs w:val="24"/>
          <w:lang w:eastAsia="pl-PL"/>
        </w:rPr>
        <w:t>”</w:t>
      </w:r>
      <w:r w:rsidR="00EF08BE" w:rsidRPr="009C2302">
        <w:rPr>
          <w:rFonts w:ascii="Times New Roman" w:hAnsi="Times New Roman"/>
          <w:b/>
          <w:bCs/>
          <w:color w:val="000000" w:themeColor="text1"/>
          <w:sz w:val="24"/>
          <w:szCs w:val="24"/>
          <w:lang w:eastAsia="pl-PL"/>
        </w:rPr>
        <w:t xml:space="preserve"> </w:t>
      </w:r>
      <w:r w:rsidRPr="009C2302">
        <w:rPr>
          <w:rFonts w:ascii="Times New Roman" w:hAnsi="Times New Roman"/>
          <w:b/>
          <w:bCs/>
          <w:color w:val="000000" w:themeColor="text1"/>
          <w:sz w:val="24"/>
          <w:szCs w:val="24"/>
          <w:lang w:eastAsia="pl-PL"/>
        </w:rPr>
        <w:t>i konto przeciwstawne</w:t>
      </w:r>
    </w:p>
    <w:p w14:paraId="579F68F5" w14:textId="77777777" w:rsidR="00DF5FE8" w:rsidRPr="009C2302" w:rsidRDefault="00DF5FE8" w:rsidP="00E412E5">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lastRenderedPageBreak/>
        <w:t xml:space="preserve">1. Wpływ z tytułu udziałów we wpływach dochodów budżetu państwa oraz dochodów z tytułu podatków i opłat pobieranych przez urzędy </w:t>
      </w:r>
      <w:proofErr w:type="spellStart"/>
      <w:r w:rsidRPr="009C2302">
        <w:rPr>
          <w:rFonts w:ascii="Times New Roman" w:hAnsi="Times New Roman"/>
          <w:color w:val="000000" w:themeColor="text1"/>
          <w:sz w:val="24"/>
          <w:szCs w:val="24"/>
          <w:lang w:eastAsia="pl-PL"/>
        </w:rPr>
        <w:t>skarbowe-</w:t>
      </w:r>
      <w:r w:rsidR="00EF08BE" w:rsidRPr="009C2302">
        <w:rPr>
          <w:rFonts w:ascii="Times New Roman" w:hAnsi="Times New Roman"/>
          <w:color w:val="000000" w:themeColor="text1"/>
          <w:sz w:val="24"/>
          <w:szCs w:val="24"/>
          <w:lang w:eastAsia="pl-PL"/>
        </w:rPr>
        <w:t>Wn</w:t>
      </w:r>
      <w:proofErr w:type="spellEnd"/>
      <w:r w:rsidR="00EF08BE" w:rsidRPr="009C2302">
        <w:rPr>
          <w:rFonts w:ascii="Times New Roman" w:hAnsi="Times New Roman"/>
          <w:color w:val="000000" w:themeColor="text1"/>
          <w:sz w:val="24"/>
          <w:szCs w:val="24"/>
          <w:lang w:eastAsia="pl-PL"/>
        </w:rPr>
        <w:t xml:space="preserve"> </w:t>
      </w:r>
      <w:r w:rsidRPr="009C2302">
        <w:rPr>
          <w:rFonts w:ascii="Times New Roman" w:hAnsi="Times New Roman"/>
          <w:color w:val="000000" w:themeColor="text1"/>
          <w:sz w:val="24"/>
          <w:szCs w:val="24"/>
          <w:lang w:eastAsia="pl-PL"/>
        </w:rPr>
        <w:t>133</w:t>
      </w:r>
    </w:p>
    <w:p w14:paraId="198A51A7" w14:textId="77777777" w:rsidR="00EA44EA" w:rsidRPr="009C2302" w:rsidRDefault="00DF5FE8" w:rsidP="00EA44EA">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2. Wpływ</w:t>
      </w:r>
      <w:r w:rsidR="00EA44EA" w:rsidRPr="009C2302">
        <w:rPr>
          <w:rFonts w:ascii="Times New Roman" w:hAnsi="Times New Roman"/>
          <w:color w:val="000000" w:themeColor="text1"/>
          <w:sz w:val="24"/>
          <w:szCs w:val="24"/>
          <w:lang w:eastAsia="pl-PL"/>
        </w:rPr>
        <w:t xml:space="preserve"> dochodów dotyczących poprzedniego kwartału otrzymanych udziałów w podatku dochodowym od osób fizycznych w -</w:t>
      </w:r>
      <w:proofErr w:type="spellStart"/>
      <w:r w:rsidR="00EA44EA" w:rsidRPr="009C2302">
        <w:rPr>
          <w:rFonts w:ascii="Times New Roman" w:hAnsi="Times New Roman"/>
          <w:color w:val="000000" w:themeColor="text1"/>
          <w:sz w:val="24"/>
          <w:szCs w:val="24"/>
          <w:lang w:eastAsia="pl-PL"/>
        </w:rPr>
        <w:t>Wn</w:t>
      </w:r>
      <w:proofErr w:type="spellEnd"/>
      <w:r w:rsidR="00EA44EA" w:rsidRPr="009C2302">
        <w:rPr>
          <w:rFonts w:ascii="Times New Roman" w:hAnsi="Times New Roman"/>
          <w:color w:val="000000" w:themeColor="text1"/>
          <w:sz w:val="24"/>
          <w:szCs w:val="24"/>
          <w:lang w:eastAsia="pl-PL"/>
        </w:rPr>
        <w:t xml:space="preserve"> 133</w:t>
      </w:r>
    </w:p>
    <w:p w14:paraId="6A6B348E" w14:textId="77777777" w:rsidR="00DF5FE8" w:rsidRPr="009C2302" w:rsidRDefault="00DF5FE8" w:rsidP="00E412E5">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 xml:space="preserve"> </w:t>
      </w:r>
      <w:r w:rsidR="00B054A6" w:rsidRPr="009C2302">
        <w:rPr>
          <w:rFonts w:ascii="Times New Roman" w:hAnsi="Times New Roman"/>
          <w:color w:val="000000" w:themeColor="text1"/>
          <w:sz w:val="24"/>
          <w:szCs w:val="24"/>
          <w:lang w:eastAsia="pl-PL"/>
        </w:rPr>
        <w:t>3</w:t>
      </w:r>
      <w:r w:rsidRPr="009C2302">
        <w:rPr>
          <w:rFonts w:ascii="Times New Roman" w:hAnsi="Times New Roman"/>
          <w:color w:val="000000" w:themeColor="text1"/>
          <w:sz w:val="24"/>
          <w:szCs w:val="24"/>
          <w:lang w:eastAsia="pl-PL"/>
        </w:rPr>
        <w:t xml:space="preserve">. </w:t>
      </w:r>
      <w:r w:rsidR="00F872DC" w:rsidRPr="009C2302">
        <w:rPr>
          <w:rFonts w:ascii="Times New Roman" w:hAnsi="Times New Roman"/>
          <w:color w:val="000000" w:themeColor="text1"/>
          <w:sz w:val="24"/>
          <w:szCs w:val="24"/>
          <w:lang w:eastAsia="pl-PL"/>
        </w:rPr>
        <w:t>Wpływ dochodów</w:t>
      </w:r>
      <w:r w:rsidRPr="009C2302">
        <w:rPr>
          <w:rFonts w:ascii="Times New Roman" w:hAnsi="Times New Roman"/>
          <w:color w:val="000000" w:themeColor="text1"/>
          <w:sz w:val="24"/>
          <w:szCs w:val="24"/>
          <w:lang w:eastAsia="pl-PL"/>
        </w:rPr>
        <w:t xml:space="preserve"> zrealizowane przez urząd i inne samorządowe jednostki budżetowe wykonujące zadania z zakresu administracji rządowej i inne zadania zlecone </w:t>
      </w:r>
      <w:r w:rsidR="00B054A6" w:rsidRPr="009C2302">
        <w:rPr>
          <w:rFonts w:ascii="Times New Roman" w:hAnsi="Times New Roman"/>
          <w:color w:val="000000" w:themeColor="text1"/>
          <w:sz w:val="24"/>
          <w:szCs w:val="24"/>
          <w:lang w:eastAsia="pl-PL"/>
        </w:rPr>
        <w:t>ustawami  na rachunek wyodrębniony</w:t>
      </w:r>
      <w:r w:rsidRPr="009C2302">
        <w:rPr>
          <w:rFonts w:ascii="Times New Roman" w:hAnsi="Times New Roman"/>
          <w:color w:val="000000" w:themeColor="text1"/>
          <w:sz w:val="24"/>
          <w:szCs w:val="24"/>
          <w:lang w:eastAsia="pl-PL"/>
        </w:rPr>
        <w:t xml:space="preserve"> w części stanowiącej dochód budżetu państwa</w:t>
      </w:r>
      <w:r w:rsidR="00B054A6" w:rsidRPr="009C2302">
        <w:rPr>
          <w:rFonts w:ascii="Times New Roman" w:hAnsi="Times New Roman"/>
          <w:color w:val="000000" w:themeColor="text1"/>
          <w:sz w:val="24"/>
          <w:szCs w:val="24"/>
          <w:lang w:eastAsia="pl-PL"/>
        </w:rPr>
        <w:t xml:space="preserve"> lub innej jst</w:t>
      </w:r>
      <w:r w:rsidRPr="009C2302">
        <w:rPr>
          <w:rFonts w:ascii="Times New Roman" w:hAnsi="Times New Roman"/>
          <w:color w:val="000000" w:themeColor="text1"/>
          <w:sz w:val="24"/>
          <w:szCs w:val="24"/>
          <w:lang w:eastAsia="pl-PL"/>
        </w:rPr>
        <w:t>-133</w:t>
      </w:r>
    </w:p>
    <w:p w14:paraId="2DCC10F7" w14:textId="77777777" w:rsidR="00DF5FE8" w:rsidRPr="009C2302" w:rsidRDefault="00DF5FE8" w:rsidP="007348E4">
      <w:pPr>
        <w:autoSpaceDE w:val="0"/>
        <w:autoSpaceDN w:val="0"/>
        <w:adjustRightInd w:val="0"/>
        <w:spacing w:after="0" w:line="240" w:lineRule="auto"/>
        <w:jc w:val="both"/>
        <w:rPr>
          <w:rFonts w:ascii="Times New Roman" w:hAnsi="Times New Roman"/>
          <w:color w:val="000000" w:themeColor="text1"/>
          <w:sz w:val="24"/>
          <w:szCs w:val="24"/>
          <w:lang w:eastAsia="pl-PL"/>
        </w:rPr>
      </w:pPr>
    </w:p>
    <w:p w14:paraId="08B3A45B" w14:textId="77777777" w:rsidR="00DF5FE8" w:rsidRPr="009C2302" w:rsidRDefault="00DF5FE8" w:rsidP="00F64E99">
      <w:pPr>
        <w:autoSpaceDE w:val="0"/>
        <w:autoSpaceDN w:val="0"/>
        <w:adjustRightInd w:val="0"/>
        <w:spacing w:after="0" w:line="240" w:lineRule="auto"/>
        <w:jc w:val="both"/>
        <w:rPr>
          <w:rFonts w:ascii="Times New Roman" w:hAnsi="Times New Roman"/>
          <w:b/>
          <w:bCs/>
          <w:color w:val="000000" w:themeColor="text1"/>
          <w:sz w:val="24"/>
          <w:szCs w:val="24"/>
          <w:lang w:eastAsia="pl-PL"/>
        </w:rPr>
      </w:pPr>
      <w:r w:rsidRPr="009C2302">
        <w:rPr>
          <w:rFonts w:ascii="Times New Roman" w:hAnsi="Times New Roman"/>
          <w:b/>
          <w:bCs/>
          <w:color w:val="000000" w:themeColor="text1"/>
          <w:sz w:val="24"/>
          <w:szCs w:val="24"/>
          <w:lang w:eastAsia="pl-PL"/>
        </w:rPr>
        <w:t>Konto 240 „Pozostałe rozrachunki”</w:t>
      </w:r>
    </w:p>
    <w:p w14:paraId="6EB4FB9E" w14:textId="77777777" w:rsidR="00DF5FE8" w:rsidRPr="009C2302" w:rsidRDefault="00DF5FE8" w:rsidP="00F64E99">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Konto 240 służy do ewidencji innych rozrachunków związanych z realizacją budżetu, z wyjątkiem rozrachunków i rozliczeń ujmowanych na kontach 222, 223, 224, 225 i 260.</w:t>
      </w:r>
    </w:p>
    <w:p w14:paraId="3025BDF5" w14:textId="77777777" w:rsidR="00DF5FE8" w:rsidRPr="009C2302" w:rsidRDefault="00DF5FE8" w:rsidP="00F64E99">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W praktyce rola konta 240 w budżecie sprowadza się głównie do ewidencji błędnych zapisów w dokumentach bankowych i ich korekt. Poza tym konto 240 służy do ujmowania na nim należności wynikających z wniosków o płatność złożonych do instytucji pośredniczących w finansowaniu wydatków ze środków budżetu Unii Europejskiej. Ewidencja szczegółowa do konta 240 umożliwia ustalenie stanu rozrachunków według poszczególnych tytułów oraz według kontrahentów.</w:t>
      </w:r>
    </w:p>
    <w:p w14:paraId="32F526AA" w14:textId="77777777" w:rsidR="00DF5FE8" w:rsidRPr="009C2302" w:rsidRDefault="00DF5FE8" w:rsidP="00F64E99">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 xml:space="preserve"> Na koncie 240 ujmuje się należności od instytucji pośredniczącej z tytułu poniesionych wydatków sfinansowanych z własnych środków lub środkami z pożyczek i kredytów, podlegające refundacji, w korespondencji ze stroną Ma konta 909</w:t>
      </w:r>
    </w:p>
    <w:p w14:paraId="01D90641" w14:textId="77777777" w:rsidR="00DF5FE8" w:rsidRPr="009C2302" w:rsidRDefault="00DF5FE8" w:rsidP="005B5C5A">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 xml:space="preserve">„Rozliczenia międzyokresowe”. W dacie wpływu należnych środków na wydzielony rachunek budżetu dokonuje się księgowania </w:t>
      </w:r>
      <w:proofErr w:type="spellStart"/>
      <w:r w:rsidRPr="009C2302">
        <w:rPr>
          <w:rFonts w:ascii="Times New Roman" w:hAnsi="Times New Roman"/>
          <w:color w:val="000000" w:themeColor="text1"/>
          <w:sz w:val="24"/>
          <w:szCs w:val="24"/>
          <w:lang w:eastAsia="pl-PL"/>
        </w:rPr>
        <w:t>Wn</w:t>
      </w:r>
      <w:proofErr w:type="spellEnd"/>
      <w:r w:rsidRPr="009C2302">
        <w:rPr>
          <w:rFonts w:ascii="Times New Roman" w:hAnsi="Times New Roman"/>
          <w:color w:val="000000" w:themeColor="text1"/>
          <w:sz w:val="24"/>
          <w:szCs w:val="24"/>
          <w:lang w:eastAsia="pl-PL"/>
        </w:rPr>
        <w:t xml:space="preserve"> 909, Ma 240. Konto 240 może wykazywać dwa salda. Saldo </w:t>
      </w:r>
      <w:proofErr w:type="spellStart"/>
      <w:r w:rsidRPr="009C2302">
        <w:rPr>
          <w:rFonts w:ascii="Times New Roman" w:hAnsi="Times New Roman"/>
          <w:color w:val="000000" w:themeColor="text1"/>
          <w:sz w:val="24"/>
          <w:szCs w:val="24"/>
          <w:lang w:eastAsia="pl-PL"/>
        </w:rPr>
        <w:t>Wn</w:t>
      </w:r>
      <w:proofErr w:type="spellEnd"/>
      <w:r w:rsidRPr="009C2302">
        <w:rPr>
          <w:rFonts w:ascii="Times New Roman" w:hAnsi="Times New Roman"/>
          <w:color w:val="000000" w:themeColor="text1"/>
          <w:sz w:val="24"/>
          <w:szCs w:val="24"/>
          <w:lang w:eastAsia="pl-PL"/>
        </w:rPr>
        <w:t xml:space="preserve"> oznacza stan należności od </w:t>
      </w:r>
      <w:proofErr w:type="spellStart"/>
      <w:r w:rsidRPr="009C2302">
        <w:rPr>
          <w:rFonts w:ascii="Times New Roman" w:hAnsi="Times New Roman"/>
          <w:color w:val="000000" w:themeColor="text1"/>
          <w:sz w:val="24"/>
          <w:szCs w:val="24"/>
          <w:lang w:eastAsia="pl-PL"/>
        </w:rPr>
        <w:t>intytucji</w:t>
      </w:r>
      <w:proofErr w:type="spellEnd"/>
      <w:r w:rsidRPr="009C2302">
        <w:rPr>
          <w:rFonts w:ascii="Times New Roman" w:hAnsi="Times New Roman"/>
          <w:color w:val="000000" w:themeColor="text1"/>
          <w:sz w:val="24"/>
          <w:szCs w:val="24"/>
          <w:lang w:eastAsia="pl-PL"/>
        </w:rPr>
        <w:t xml:space="preserve"> pośredniczących z tytułu wydatków podlegających refundacji. Saldo Ma oznacza stan zobowiązań z tytułu pozostałych rozrachunków.</w:t>
      </w:r>
    </w:p>
    <w:p w14:paraId="7DD18B74" w14:textId="77777777" w:rsidR="00DF5FE8" w:rsidRPr="009C2302" w:rsidRDefault="00DF5FE8" w:rsidP="005B5C5A">
      <w:pPr>
        <w:autoSpaceDE w:val="0"/>
        <w:autoSpaceDN w:val="0"/>
        <w:adjustRightInd w:val="0"/>
        <w:spacing w:after="0" w:line="240" w:lineRule="auto"/>
        <w:jc w:val="both"/>
        <w:rPr>
          <w:rFonts w:ascii="Times New Roman" w:hAnsi="Times New Roman"/>
          <w:b/>
          <w:bCs/>
          <w:color w:val="000000" w:themeColor="text1"/>
          <w:sz w:val="24"/>
          <w:szCs w:val="24"/>
          <w:lang w:eastAsia="pl-PL"/>
        </w:rPr>
      </w:pPr>
      <w:r w:rsidRPr="009C2302">
        <w:rPr>
          <w:rFonts w:ascii="Times New Roman" w:hAnsi="Times New Roman"/>
          <w:b/>
          <w:bCs/>
          <w:color w:val="000000" w:themeColor="text1"/>
          <w:sz w:val="24"/>
          <w:szCs w:val="24"/>
          <w:lang w:eastAsia="pl-PL"/>
        </w:rPr>
        <w:t xml:space="preserve">Typowe zapisy strony </w:t>
      </w:r>
      <w:proofErr w:type="spellStart"/>
      <w:r w:rsidRPr="009C2302">
        <w:rPr>
          <w:rFonts w:ascii="Times New Roman" w:hAnsi="Times New Roman"/>
          <w:b/>
          <w:bCs/>
          <w:color w:val="000000" w:themeColor="text1"/>
          <w:sz w:val="24"/>
          <w:szCs w:val="24"/>
          <w:lang w:eastAsia="pl-PL"/>
        </w:rPr>
        <w:t>Wn</w:t>
      </w:r>
      <w:proofErr w:type="spellEnd"/>
      <w:r w:rsidRPr="009C2302">
        <w:rPr>
          <w:rFonts w:ascii="Times New Roman" w:hAnsi="Times New Roman"/>
          <w:b/>
          <w:bCs/>
          <w:color w:val="000000" w:themeColor="text1"/>
          <w:sz w:val="24"/>
          <w:szCs w:val="24"/>
          <w:lang w:eastAsia="pl-PL"/>
        </w:rPr>
        <w:t xml:space="preserve"> konta 240 „Pozostałe rozrachunki”</w:t>
      </w:r>
      <w:r w:rsidR="00EF08BE" w:rsidRPr="009C2302">
        <w:rPr>
          <w:rFonts w:ascii="Times New Roman" w:hAnsi="Times New Roman"/>
          <w:b/>
          <w:bCs/>
          <w:color w:val="000000" w:themeColor="text1"/>
          <w:sz w:val="24"/>
          <w:szCs w:val="24"/>
          <w:lang w:eastAsia="pl-PL"/>
        </w:rPr>
        <w:t xml:space="preserve"> </w:t>
      </w:r>
      <w:r w:rsidRPr="009C2302">
        <w:rPr>
          <w:rFonts w:ascii="Times New Roman" w:hAnsi="Times New Roman"/>
          <w:b/>
          <w:bCs/>
          <w:color w:val="000000" w:themeColor="text1"/>
          <w:sz w:val="24"/>
          <w:szCs w:val="24"/>
          <w:lang w:eastAsia="pl-PL"/>
        </w:rPr>
        <w:t>i  konto przeciwstawne</w:t>
      </w:r>
    </w:p>
    <w:p w14:paraId="6ADFE8E9" w14:textId="77777777" w:rsidR="00DF5FE8" w:rsidRPr="009C2302" w:rsidRDefault="00DF5FE8" w:rsidP="005B5C5A">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1. Błędne obciążenia i korekty nieprawidłowych uznań w wyciągach</w:t>
      </w:r>
      <w:r w:rsidR="00581389" w:rsidRPr="009C2302">
        <w:rPr>
          <w:rFonts w:ascii="Times New Roman" w:hAnsi="Times New Roman"/>
          <w:color w:val="000000" w:themeColor="text1"/>
          <w:sz w:val="24"/>
          <w:szCs w:val="24"/>
          <w:lang w:eastAsia="pl-PL"/>
        </w:rPr>
        <w:t xml:space="preserve"> b</w:t>
      </w:r>
      <w:r w:rsidRPr="009C2302">
        <w:rPr>
          <w:rFonts w:ascii="Times New Roman" w:hAnsi="Times New Roman"/>
          <w:color w:val="000000" w:themeColor="text1"/>
          <w:sz w:val="24"/>
          <w:szCs w:val="24"/>
          <w:lang w:eastAsia="pl-PL"/>
        </w:rPr>
        <w:t>ankowych</w:t>
      </w:r>
      <w:r w:rsidR="00EF08BE" w:rsidRPr="009C2302">
        <w:rPr>
          <w:rFonts w:ascii="Times New Roman" w:hAnsi="Times New Roman"/>
          <w:color w:val="000000" w:themeColor="text1"/>
          <w:sz w:val="24"/>
          <w:szCs w:val="24"/>
          <w:lang w:eastAsia="pl-PL"/>
        </w:rPr>
        <w:t xml:space="preserve"> Ma</w:t>
      </w:r>
      <w:r w:rsidRPr="009C2302">
        <w:rPr>
          <w:rFonts w:ascii="Times New Roman" w:hAnsi="Times New Roman"/>
          <w:color w:val="000000" w:themeColor="text1"/>
          <w:sz w:val="24"/>
          <w:szCs w:val="24"/>
          <w:lang w:eastAsia="pl-PL"/>
        </w:rPr>
        <w:t xml:space="preserve"> 133 </w:t>
      </w:r>
    </w:p>
    <w:p w14:paraId="2AF728A9" w14:textId="77777777" w:rsidR="00DF5FE8" w:rsidRPr="009C2302" w:rsidRDefault="00581389" w:rsidP="005B5C5A">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2. Przelew z rachunku podstawowego na rachunek wyodrębniony środków własnych na wydatki</w:t>
      </w:r>
      <w:r w:rsidR="00DF5FE8" w:rsidRPr="009C2302">
        <w:rPr>
          <w:rFonts w:ascii="Times New Roman" w:hAnsi="Times New Roman"/>
          <w:color w:val="000000" w:themeColor="text1"/>
          <w:sz w:val="24"/>
          <w:szCs w:val="24"/>
          <w:lang w:eastAsia="pl-PL"/>
        </w:rPr>
        <w:t xml:space="preserve"> podlegające refundacji ze środków unijnych- </w:t>
      </w:r>
      <w:r w:rsidR="00EF08BE" w:rsidRPr="009C2302">
        <w:rPr>
          <w:rFonts w:ascii="Times New Roman" w:hAnsi="Times New Roman"/>
          <w:color w:val="000000" w:themeColor="text1"/>
          <w:sz w:val="24"/>
          <w:szCs w:val="24"/>
          <w:lang w:eastAsia="pl-PL"/>
        </w:rPr>
        <w:t xml:space="preserve">Ma </w:t>
      </w:r>
      <w:r w:rsidRPr="009C2302">
        <w:rPr>
          <w:rFonts w:ascii="Times New Roman" w:hAnsi="Times New Roman"/>
          <w:color w:val="000000" w:themeColor="text1"/>
          <w:sz w:val="24"/>
          <w:szCs w:val="24"/>
          <w:lang w:eastAsia="pl-PL"/>
        </w:rPr>
        <w:t>133</w:t>
      </w:r>
    </w:p>
    <w:p w14:paraId="66DF922A" w14:textId="77777777" w:rsidR="00DF5FE8" w:rsidRPr="009C2302" w:rsidRDefault="00DF5FE8" w:rsidP="005B5C5A">
      <w:pPr>
        <w:autoSpaceDE w:val="0"/>
        <w:autoSpaceDN w:val="0"/>
        <w:adjustRightInd w:val="0"/>
        <w:spacing w:after="0" w:line="240" w:lineRule="auto"/>
        <w:jc w:val="both"/>
        <w:rPr>
          <w:rFonts w:ascii="Times New Roman" w:hAnsi="Times New Roman"/>
          <w:b/>
          <w:bCs/>
          <w:color w:val="000000" w:themeColor="text1"/>
          <w:sz w:val="24"/>
          <w:szCs w:val="24"/>
          <w:lang w:eastAsia="pl-PL"/>
        </w:rPr>
      </w:pPr>
      <w:r w:rsidRPr="009C2302">
        <w:rPr>
          <w:rFonts w:ascii="Times New Roman" w:hAnsi="Times New Roman"/>
          <w:b/>
          <w:bCs/>
          <w:color w:val="000000" w:themeColor="text1"/>
          <w:sz w:val="24"/>
          <w:szCs w:val="24"/>
          <w:lang w:eastAsia="pl-PL"/>
        </w:rPr>
        <w:t>Typowe zapisy strony Ma konta 240 „Pozostałe rozrachunki”</w:t>
      </w:r>
      <w:r w:rsidR="00EF08BE" w:rsidRPr="009C2302">
        <w:rPr>
          <w:rFonts w:ascii="Times New Roman" w:hAnsi="Times New Roman"/>
          <w:b/>
          <w:bCs/>
          <w:color w:val="000000" w:themeColor="text1"/>
          <w:sz w:val="24"/>
          <w:szCs w:val="24"/>
          <w:lang w:eastAsia="pl-PL"/>
        </w:rPr>
        <w:t xml:space="preserve"> </w:t>
      </w:r>
      <w:r w:rsidRPr="009C2302">
        <w:rPr>
          <w:rFonts w:ascii="Times New Roman" w:hAnsi="Times New Roman"/>
          <w:b/>
          <w:bCs/>
          <w:color w:val="000000" w:themeColor="text1"/>
          <w:sz w:val="24"/>
          <w:szCs w:val="24"/>
          <w:lang w:eastAsia="pl-PL"/>
        </w:rPr>
        <w:t>i  konto przeciwstawne</w:t>
      </w:r>
    </w:p>
    <w:p w14:paraId="29F74CFF" w14:textId="77777777" w:rsidR="00581389" w:rsidRPr="009C2302" w:rsidRDefault="00DF5FE8" w:rsidP="005B5C5A">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1. Błędne uznania i korekty nieprawidłowych obciążeń wynikające</w:t>
      </w:r>
      <w:r w:rsidR="00581389" w:rsidRPr="009C2302">
        <w:rPr>
          <w:rFonts w:ascii="Times New Roman" w:hAnsi="Times New Roman"/>
          <w:color w:val="000000" w:themeColor="text1"/>
          <w:sz w:val="24"/>
          <w:szCs w:val="24"/>
          <w:lang w:eastAsia="pl-PL"/>
        </w:rPr>
        <w:t xml:space="preserve"> </w:t>
      </w:r>
      <w:r w:rsidRPr="009C2302">
        <w:rPr>
          <w:rFonts w:ascii="Times New Roman" w:hAnsi="Times New Roman"/>
          <w:color w:val="000000" w:themeColor="text1"/>
          <w:sz w:val="24"/>
          <w:szCs w:val="24"/>
          <w:lang w:eastAsia="pl-PL"/>
        </w:rPr>
        <w:t xml:space="preserve">z wyciągów bankowych </w:t>
      </w:r>
    </w:p>
    <w:p w14:paraId="0F519028" w14:textId="77777777" w:rsidR="00DF5FE8" w:rsidRPr="009C2302" w:rsidRDefault="00581389" w:rsidP="005B5C5A">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 xml:space="preserve">   </w:t>
      </w:r>
      <w:proofErr w:type="spellStart"/>
      <w:r w:rsidR="00EF08BE" w:rsidRPr="009C2302">
        <w:rPr>
          <w:rFonts w:ascii="Times New Roman" w:hAnsi="Times New Roman"/>
          <w:color w:val="000000" w:themeColor="text1"/>
          <w:sz w:val="24"/>
          <w:szCs w:val="24"/>
          <w:lang w:eastAsia="pl-PL"/>
        </w:rPr>
        <w:t>Wn</w:t>
      </w:r>
      <w:proofErr w:type="spellEnd"/>
      <w:r w:rsidR="00EF08BE" w:rsidRPr="009C2302">
        <w:rPr>
          <w:rFonts w:ascii="Times New Roman" w:hAnsi="Times New Roman"/>
          <w:color w:val="000000" w:themeColor="text1"/>
          <w:sz w:val="24"/>
          <w:szCs w:val="24"/>
          <w:lang w:eastAsia="pl-PL"/>
        </w:rPr>
        <w:t xml:space="preserve"> </w:t>
      </w:r>
      <w:r w:rsidR="00DF5FE8" w:rsidRPr="009C2302">
        <w:rPr>
          <w:rFonts w:ascii="Times New Roman" w:hAnsi="Times New Roman"/>
          <w:color w:val="000000" w:themeColor="text1"/>
          <w:sz w:val="24"/>
          <w:szCs w:val="24"/>
          <w:lang w:eastAsia="pl-PL"/>
        </w:rPr>
        <w:t xml:space="preserve">133 </w:t>
      </w:r>
    </w:p>
    <w:p w14:paraId="471406E1" w14:textId="77777777" w:rsidR="00DF5FE8" w:rsidRDefault="00DF5FE8" w:rsidP="005B5C5A">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 xml:space="preserve">2. </w:t>
      </w:r>
      <w:r w:rsidR="00581389" w:rsidRPr="009C2302">
        <w:rPr>
          <w:rFonts w:ascii="Times New Roman" w:hAnsi="Times New Roman"/>
          <w:color w:val="000000" w:themeColor="text1"/>
          <w:sz w:val="24"/>
          <w:szCs w:val="24"/>
          <w:lang w:eastAsia="pl-PL"/>
        </w:rPr>
        <w:t xml:space="preserve">Zwrot z rachunku wyodrębnionego na rachunek podstawowy </w:t>
      </w:r>
      <w:r w:rsidRPr="009C2302">
        <w:rPr>
          <w:rFonts w:ascii="Times New Roman" w:hAnsi="Times New Roman"/>
          <w:color w:val="000000" w:themeColor="text1"/>
          <w:sz w:val="24"/>
          <w:szCs w:val="24"/>
          <w:lang w:eastAsia="pl-PL"/>
        </w:rPr>
        <w:t>refundacji poniesionych wydatków</w:t>
      </w:r>
      <w:r w:rsidR="0073280D" w:rsidRPr="009C2302">
        <w:rPr>
          <w:rFonts w:ascii="Times New Roman" w:hAnsi="Times New Roman"/>
          <w:color w:val="000000" w:themeColor="text1"/>
          <w:sz w:val="24"/>
          <w:szCs w:val="24"/>
          <w:lang w:eastAsia="pl-PL"/>
        </w:rPr>
        <w:t xml:space="preserve"> z projektów</w:t>
      </w:r>
      <w:r w:rsidRPr="009C2302">
        <w:rPr>
          <w:rFonts w:ascii="Times New Roman" w:hAnsi="Times New Roman"/>
          <w:color w:val="000000" w:themeColor="text1"/>
          <w:sz w:val="24"/>
          <w:szCs w:val="24"/>
          <w:lang w:eastAsia="pl-PL"/>
        </w:rPr>
        <w:t xml:space="preserve"> </w:t>
      </w:r>
      <w:r w:rsidR="0073280D" w:rsidRPr="009C2302">
        <w:rPr>
          <w:rFonts w:ascii="Times New Roman" w:hAnsi="Times New Roman"/>
          <w:color w:val="000000" w:themeColor="text1"/>
          <w:sz w:val="24"/>
          <w:szCs w:val="24"/>
          <w:lang w:eastAsia="pl-PL"/>
        </w:rPr>
        <w:t>–</w:t>
      </w:r>
      <w:proofErr w:type="spellStart"/>
      <w:r w:rsidR="0073280D" w:rsidRPr="009C2302">
        <w:rPr>
          <w:rFonts w:ascii="Times New Roman" w:hAnsi="Times New Roman"/>
          <w:color w:val="000000" w:themeColor="text1"/>
          <w:sz w:val="24"/>
          <w:szCs w:val="24"/>
          <w:lang w:eastAsia="pl-PL"/>
        </w:rPr>
        <w:t>Wn</w:t>
      </w:r>
      <w:proofErr w:type="spellEnd"/>
      <w:r w:rsidR="0073280D" w:rsidRPr="009C2302">
        <w:rPr>
          <w:rFonts w:ascii="Times New Roman" w:hAnsi="Times New Roman"/>
          <w:color w:val="000000" w:themeColor="text1"/>
          <w:sz w:val="24"/>
          <w:szCs w:val="24"/>
          <w:lang w:eastAsia="pl-PL"/>
        </w:rPr>
        <w:t xml:space="preserve"> 133</w:t>
      </w:r>
      <w:r w:rsidR="00E93C96">
        <w:rPr>
          <w:rFonts w:ascii="Times New Roman" w:hAnsi="Times New Roman"/>
          <w:color w:val="000000" w:themeColor="text1"/>
          <w:sz w:val="24"/>
          <w:szCs w:val="24"/>
          <w:lang w:eastAsia="pl-PL"/>
        </w:rPr>
        <w:t>.</w:t>
      </w:r>
    </w:p>
    <w:p w14:paraId="6658AFFD" w14:textId="77777777" w:rsidR="00E93C96" w:rsidRDefault="00E93C96" w:rsidP="005B5C5A">
      <w:pPr>
        <w:autoSpaceDE w:val="0"/>
        <w:autoSpaceDN w:val="0"/>
        <w:adjustRightInd w:val="0"/>
        <w:spacing w:after="0" w:line="240" w:lineRule="auto"/>
        <w:jc w:val="both"/>
        <w:rPr>
          <w:rFonts w:ascii="Times New Roman" w:hAnsi="Times New Roman"/>
          <w:color w:val="000000" w:themeColor="text1"/>
          <w:sz w:val="24"/>
          <w:szCs w:val="24"/>
          <w:lang w:eastAsia="pl-PL"/>
        </w:rPr>
      </w:pPr>
    </w:p>
    <w:p w14:paraId="73647D56" w14:textId="77777777" w:rsidR="00E93C96" w:rsidRDefault="00E93C96" w:rsidP="00E93C96">
      <w:pPr>
        <w:pStyle w:val="text-justify"/>
        <w:spacing w:before="0" w:beforeAutospacing="0" w:after="0" w:afterAutospacing="0"/>
      </w:pPr>
      <w:r>
        <w:rPr>
          <w:b/>
          <w:bCs/>
        </w:rPr>
        <w:t>Konto 250 - "Należności finansowe"</w:t>
      </w:r>
    </w:p>
    <w:p w14:paraId="712932D1" w14:textId="77777777" w:rsidR="00E93C96" w:rsidRDefault="00E93C96" w:rsidP="00E93C96">
      <w:pPr>
        <w:pStyle w:val="text-justify"/>
        <w:spacing w:before="0" w:beforeAutospacing="0" w:after="0" w:afterAutospacing="0"/>
      </w:pPr>
      <w:r>
        <w:t>Konto 250 służy do ewidencji należności zaliczanych do należności finansowych, a w szczególności z tytułu udzielonych pożyczek.</w:t>
      </w:r>
    </w:p>
    <w:p w14:paraId="548F6F64" w14:textId="77777777" w:rsidR="00E93C96" w:rsidRDefault="00E93C96" w:rsidP="00E93C96">
      <w:pPr>
        <w:pStyle w:val="text-justify"/>
        <w:spacing w:before="0" w:beforeAutospacing="0" w:after="0" w:afterAutospacing="0"/>
      </w:pPr>
      <w:r>
        <w:t xml:space="preserve">Na stronie </w:t>
      </w:r>
      <w:proofErr w:type="spellStart"/>
      <w:r>
        <w:t>Wn</w:t>
      </w:r>
      <w:proofErr w:type="spellEnd"/>
      <w:r>
        <w:t xml:space="preserve"> konta 250 ujmuje się powstanie i zwiększenie należności finansowych, a na stronie Ma - ich zmniejszenie.</w:t>
      </w:r>
    </w:p>
    <w:p w14:paraId="1DB125B9" w14:textId="77777777" w:rsidR="00E93C96" w:rsidRDefault="00E93C96" w:rsidP="00E93C96">
      <w:pPr>
        <w:pStyle w:val="text-justify"/>
        <w:spacing w:before="0" w:beforeAutospacing="0" w:after="0" w:afterAutospacing="0"/>
      </w:pPr>
      <w:r>
        <w:t>Ewidencja szczegółowa prowadzona do konta 250 powinna zapewnić możliwość ustalenia stanu należności z poszczególnymi kontrahentami według tytułów należności.</w:t>
      </w:r>
    </w:p>
    <w:p w14:paraId="3000EE3E" w14:textId="77777777" w:rsidR="00E93C96" w:rsidRDefault="00E93C96" w:rsidP="00E93C96">
      <w:pPr>
        <w:pStyle w:val="text-justify"/>
        <w:spacing w:before="0" w:beforeAutospacing="0" w:after="0" w:afterAutospacing="0"/>
      </w:pPr>
      <w:r>
        <w:t xml:space="preserve">Konto 250 może wykazywać dwa salda. Saldo </w:t>
      </w:r>
      <w:proofErr w:type="spellStart"/>
      <w:r>
        <w:t>Wn</w:t>
      </w:r>
      <w:proofErr w:type="spellEnd"/>
      <w:r>
        <w:t xml:space="preserve"> oznacza stan należności finansowych, a saldo Ma stan nadpłat z tytułu należności finansowych.</w:t>
      </w:r>
    </w:p>
    <w:p w14:paraId="2EC097AB" w14:textId="77777777" w:rsidR="00E93C96" w:rsidRPr="009C2302" w:rsidRDefault="00E93C96" w:rsidP="00E93C96">
      <w:pPr>
        <w:pStyle w:val="text-justify"/>
        <w:spacing w:before="0" w:beforeAutospacing="0" w:after="0" w:afterAutospacing="0"/>
        <w:rPr>
          <w:b/>
          <w:bCs/>
          <w:color w:val="000000" w:themeColor="text1"/>
        </w:rPr>
      </w:pPr>
      <w:r w:rsidRPr="009C2302">
        <w:rPr>
          <w:b/>
          <w:bCs/>
          <w:color w:val="000000" w:themeColor="text1"/>
        </w:rPr>
        <w:t>Typ</w:t>
      </w:r>
      <w:r>
        <w:rPr>
          <w:b/>
          <w:bCs/>
          <w:color w:val="000000" w:themeColor="text1"/>
        </w:rPr>
        <w:t xml:space="preserve">owe zapisy strony </w:t>
      </w:r>
      <w:proofErr w:type="spellStart"/>
      <w:r>
        <w:rPr>
          <w:b/>
          <w:bCs/>
          <w:color w:val="000000" w:themeColor="text1"/>
        </w:rPr>
        <w:t>Wn</w:t>
      </w:r>
      <w:proofErr w:type="spellEnd"/>
      <w:r>
        <w:rPr>
          <w:b/>
          <w:bCs/>
          <w:color w:val="000000" w:themeColor="text1"/>
        </w:rPr>
        <w:t xml:space="preserve"> konta </w:t>
      </w:r>
      <w:r>
        <w:rPr>
          <w:b/>
          <w:bCs/>
        </w:rPr>
        <w:t>250 "Należności finansowe"</w:t>
      </w:r>
      <w:r>
        <w:rPr>
          <w:b/>
          <w:bCs/>
          <w:color w:val="000000" w:themeColor="text1"/>
        </w:rPr>
        <w:t xml:space="preserve"> </w:t>
      </w:r>
      <w:r w:rsidRPr="009C2302">
        <w:rPr>
          <w:b/>
          <w:bCs/>
          <w:color w:val="000000" w:themeColor="text1"/>
        </w:rPr>
        <w:t>i konto przeciwstawne</w:t>
      </w:r>
    </w:p>
    <w:p w14:paraId="2D87381D" w14:textId="77777777" w:rsidR="00E93C96" w:rsidRPr="009C2302" w:rsidRDefault="00E93C96" w:rsidP="00E93C96">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1</w:t>
      </w:r>
      <w:r>
        <w:rPr>
          <w:rFonts w:ascii="Times New Roman" w:hAnsi="Times New Roman"/>
          <w:color w:val="000000" w:themeColor="text1"/>
          <w:sz w:val="24"/>
          <w:szCs w:val="24"/>
          <w:lang w:eastAsia="pl-PL"/>
        </w:rPr>
        <w:t xml:space="preserve">. Udzielenie pożyczki </w:t>
      </w:r>
      <w:r w:rsidRPr="009C2302">
        <w:rPr>
          <w:rFonts w:ascii="Times New Roman" w:hAnsi="Times New Roman"/>
          <w:color w:val="000000" w:themeColor="text1"/>
          <w:sz w:val="24"/>
          <w:szCs w:val="24"/>
          <w:lang w:eastAsia="pl-PL"/>
        </w:rPr>
        <w:t>Ma</w:t>
      </w:r>
      <w:r>
        <w:rPr>
          <w:rFonts w:ascii="Times New Roman" w:hAnsi="Times New Roman"/>
          <w:color w:val="000000" w:themeColor="text1"/>
          <w:sz w:val="24"/>
          <w:szCs w:val="24"/>
          <w:lang w:eastAsia="pl-PL"/>
        </w:rPr>
        <w:t xml:space="preserve"> 133</w:t>
      </w:r>
    </w:p>
    <w:p w14:paraId="378084D5" w14:textId="77777777" w:rsidR="00E93C96" w:rsidRDefault="00E93C96" w:rsidP="00E93C96">
      <w:pPr>
        <w:autoSpaceDE w:val="0"/>
        <w:autoSpaceDN w:val="0"/>
        <w:adjustRightInd w:val="0"/>
        <w:spacing w:after="0" w:line="240" w:lineRule="auto"/>
        <w:jc w:val="both"/>
        <w:rPr>
          <w:rFonts w:ascii="Times New Roman" w:hAnsi="Times New Roman"/>
          <w:b/>
          <w:bCs/>
          <w:color w:val="000000" w:themeColor="text1"/>
          <w:sz w:val="24"/>
          <w:szCs w:val="24"/>
          <w:lang w:eastAsia="pl-PL"/>
        </w:rPr>
      </w:pPr>
      <w:r w:rsidRPr="009C2302">
        <w:rPr>
          <w:rFonts w:ascii="Times New Roman" w:hAnsi="Times New Roman"/>
          <w:b/>
          <w:bCs/>
          <w:color w:val="000000" w:themeColor="text1"/>
          <w:sz w:val="24"/>
          <w:szCs w:val="24"/>
          <w:lang w:eastAsia="pl-PL"/>
        </w:rPr>
        <w:t>Typowe zapisy strony Ma konta</w:t>
      </w:r>
      <w:r w:rsidR="007030FB">
        <w:rPr>
          <w:rFonts w:ascii="Times New Roman" w:hAnsi="Times New Roman"/>
          <w:b/>
          <w:bCs/>
          <w:sz w:val="24"/>
          <w:szCs w:val="24"/>
        </w:rPr>
        <w:t xml:space="preserve">250 </w:t>
      </w:r>
      <w:r w:rsidRPr="00E93C96">
        <w:rPr>
          <w:rFonts w:ascii="Times New Roman" w:hAnsi="Times New Roman"/>
          <w:b/>
          <w:bCs/>
          <w:sz w:val="24"/>
          <w:szCs w:val="24"/>
        </w:rPr>
        <w:t xml:space="preserve"> "Należności finansowe"</w:t>
      </w:r>
      <w:r w:rsidRPr="009C2302">
        <w:rPr>
          <w:rFonts w:ascii="Times New Roman" w:hAnsi="Times New Roman"/>
          <w:b/>
          <w:bCs/>
          <w:color w:val="000000" w:themeColor="text1"/>
          <w:sz w:val="24"/>
          <w:szCs w:val="24"/>
          <w:lang w:eastAsia="pl-PL"/>
        </w:rPr>
        <w:t xml:space="preserve"> i  konto przeciwstawne</w:t>
      </w:r>
    </w:p>
    <w:p w14:paraId="5874A01E" w14:textId="77777777" w:rsidR="00E93C96" w:rsidRDefault="00E93C96" w:rsidP="00E93C96">
      <w:pPr>
        <w:autoSpaceDE w:val="0"/>
        <w:autoSpaceDN w:val="0"/>
        <w:adjustRightInd w:val="0"/>
        <w:spacing w:after="0" w:line="240" w:lineRule="auto"/>
        <w:jc w:val="both"/>
        <w:rPr>
          <w:rFonts w:ascii="Times New Roman" w:hAnsi="Times New Roman"/>
          <w:bCs/>
          <w:color w:val="000000" w:themeColor="text1"/>
          <w:sz w:val="24"/>
          <w:szCs w:val="24"/>
          <w:lang w:eastAsia="pl-PL"/>
        </w:rPr>
      </w:pPr>
      <w:r>
        <w:rPr>
          <w:rFonts w:ascii="Times New Roman" w:hAnsi="Times New Roman"/>
          <w:bCs/>
          <w:color w:val="000000" w:themeColor="text1"/>
          <w:sz w:val="24"/>
          <w:szCs w:val="24"/>
          <w:lang w:eastAsia="pl-PL"/>
        </w:rPr>
        <w:t>1.</w:t>
      </w:r>
      <w:r w:rsidRPr="00E93C96">
        <w:rPr>
          <w:rFonts w:ascii="Times New Roman" w:hAnsi="Times New Roman"/>
          <w:bCs/>
          <w:color w:val="000000" w:themeColor="text1"/>
          <w:sz w:val="24"/>
          <w:szCs w:val="24"/>
          <w:lang w:eastAsia="pl-PL"/>
        </w:rPr>
        <w:t>Spłata udzielonej pożyczki</w:t>
      </w:r>
      <w:r>
        <w:rPr>
          <w:rFonts w:ascii="Times New Roman" w:hAnsi="Times New Roman"/>
          <w:bCs/>
          <w:color w:val="000000" w:themeColor="text1"/>
          <w:sz w:val="24"/>
          <w:szCs w:val="24"/>
          <w:lang w:eastAsia="pl-PL"/>
        </w:rPr>
        <w:t xml:space="preserve">  </w:t>
      </w:r>
      <w:proofErr w:type="spellStart"/>
      <w:r w:rsidR="007030FB">
        <w:rPr>
          <w:rFonts w:ascii="Times New Roman" w:hAnsi="Times New Roman"/>
          <w:bCs/>
          <w:color w:val="000000" w:themeColor="text1"/>
          <w:sz w:val="24"/>
          <w:szCs w:val="24"/>
          <w:lang w:eastAsia="pl-PL"/>
        </w:rPr>
        <w:t>Wn</w:t>
      </w:r>
      <w:proofErr w:type="spellEnd"/>
      <w:r w:rsidR="007030FB">
        <w:rPr>
          <w:rFonts w:ascii="Times New Roman" w:hAnsi="Times New Roman"/>
          <w:bCs/>
          <w:color w:val="000000" w:themeColor="text1"/>
          <w:sz w:val="24"/>
          <w:szCs w:val="24"/>
          <w:lang w:eastAsia="pl-PL"/>
        </w:rPr>
        <w:t xml:space="preserve"> 133.</w:t>
      </w:r>
    </w:p>
    <w:p w14:paraId="0D2F7658" w14:textId="77777777" w:rsidR="007030FB" w:rsidRPr="00E93C96" w:rsidRDefault="007030FB" w:rsidP="00E93C96">
      <w:pPr>
        <w:autoSpaceDE w:val="0"/>
        <w:autoSpaceDN w:val="0"/>
        <w:adjustRightInd w:val="0"/>
        <w:spacing w:after="0" w:line="240" w:lineRule="auto"/>
        <w:jc w:val="both"/>
        <w:rPr>
          <w:rFonts w:ascii="Times New Roman" w:hAnsi="Times New Roman"/>
          <w:bCs/>
          <w:color w:val="000000" w:themeColor="text1"/>
          <w:sz w:val="24"/>
          <w:szCs w:val="24"/>
          <w:lang w:eastAsia="pl-PL"/>
        </w:rPr>
      </w:pPr>
    </w:p>
    <w:p w14:paraId="70DBC078" w14:textId="77777777" w:rsidR="00DF5FE8" w:rsidRPr="009C2302" w:rsidRDefault="00DF5FE8" w:rsidP="003E0BFC">
      <w:pPr>
        <w:autoSpaceDE w:val="0"/>
        <w:autoSpaceDN w:val="0"/>
        <w:adjustRightInd w:val="0"/>
        <w:spacing w:after="0" w:line="240" w:lineRule="auto"/>
        <w:jc w:val="both"/>
        <w:rPr>
          <w:rFonts w:ascii="Times New Roman" w:hAnsi="Times New Roman"/>
          <w:b/>
          <w:bCs/>
          <w:color w:val="000000" w:themeColor="text1"/>
          <w:sz w:val="24"/>
          <w:szCs w:val="24"/>
          <w:lang w:eastAsia="pl-PL"/>
        </w:rPr>
      </w:pPr>
      <w:r w:rsidRPr="009C2302">
        <w:rPr>
          <w:rFonts w:ascii="Times New Roman" w:hAnsi="Times New Roman"/>
          <w:b/>
          <w:bCs/>
          <w:color w:val="000000" w:themeColor="text1"/>
          <w:sz w:val="24"/>
          <w:szCs w:val="24"/>
          <w:lang w:eastAsia="pl-PL"/>
        </w:rPr>
        <w:t>Konto 260 „Zobowiązania finansowe”</w:t>
      </w:r>
    </w:p>
    <w:p w14:paraId="3973A5C5" w14:textId="77777777" w:rsidR="00DF5FE8" w:rsidRPr="009C2302" w:rsidRDefault="00DF5FE8" w:rsidP="003E0BFC">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Konto 260 służy do ewidencji zobowiązań zaliczanych do zobowiązań finansowych z wyjątkiem kredytów bankowych, a w szczególności z tytułu zaciągniętych pożyczek i wyemitowanych papierów wartościowych.</w:t>
      </w:r>
    </w:p>
    <w:p w14:paraId="24AB38E1" w14:textId="77777777" w:rsidR="00ED215A" w:rsidRPr="009C2302" w:rsidRDefault="00ED215A" w:rsidP="00ED215A">
      <w:pPr>
        <w:autoSpaceDE w:val="0"/>
        <w:autoSpaceDN w:val="0"/>
        <w:adjustRightInd w:val="0"/>
        <w:spacing w:after="0" w:line="240" w:lineRule="auto"/>
        <w:rPr>
          <w:rFonts w:ascii="Times New Roman" w:hAnsi="Times New Roman"/>
          <w:color w:val="000000" w:themeColor="text1"/>
          <w:sz w:val="24"/>
          <w:szCs w:val="24"/>
        </w:rPr>
      </w:pPr>
      <w:r w:rsidRPr="009C2302">
        <w:rPr>
          <w:rFonts w:ascii="Times New Roman" w:hAnsi="Times New Roman"/>
          <w:color w:val="000000" w:themeColor="text1"/>
          <w:sz w:val="24"/>
          <w:szCs w:val="24"/>
        </w:rPr>
        <w:t>Ewidencja szczegółowa do konta 260 jest prowadzona według poszczególnych umów</w:t>
      </w:r>
    </w:p>
    <w:p w14:paraId="57B1E00F" w14:textId="77777777" w:rsidR="00ED215A" w:rsidRPr="009C2302" w:rsidRDefault="00ED215A" w:rsidP="00ED215A">
      <w:pPr>
        <w:autoSpaceDE w:val="0"/>
        <w:autoSpaceDN w:val="0"/>
        <w:adjustRightInd w:val="0"/>
        <w:spacing w:after="0" w:line="240" w:lineRule="auto"/>
        <w:rPr>
          <w:rFonts w:ascii="Times New Roman" w:hAnsi="Times New Roman"/>
          <w:color w:val="000000" w:themeColor="text1"/>
          <w:sz w:val="24"/>
          <w:szCs w:val="24"/>
        </w:rPr>
      </w:pPr>
      <w:r w:rsidRPr="009C2302">
        <w:rPr>
          <w:rFonts w:ascii="Times New Roman" w:hAnsi="Times New Roman"/>
          <w:color w:val="000000" w:themeColor="text1"/>
          <w:sz w:val="24"/>
          <w:szCs w:val="24"/>
        </w:rPr>
        <w:t>pożyczek z podziałem pożyczek pozostałych do spłaty na długoterminowe i</w:t>
      </w:r>
    </w:p>
    <w:p w14:paraId="5DED94DC" w14:textId="77777777" w:rsidR="00ED215A" w:rsidRPr="009C2302" w:rsidRDefault="00ED215A" w:rsidP="00ED215A">
      <w:pPr>
        <w:spacing w:after="0"/>
        <w:rPr>
          <w:rFonts w:ascii="Times New Roman" w:hAnsi="Times New Roman"/>
          <w:color w:val="000000" w:themeColor="text1"/>
          <w:sz w:val="24"/>
          <w:szCs w:val="24"/>
        </w:rPr>
      </w:pPr>
      <w:r w:rsidRPr="009C2302">
        <w:rPr>
          <w:rFonts w:ascii="Times New Roman" w:hAnsi="Times New Roman"/>
          <w:color w:val="000000" w:themeColor="text1"/>
          <w:sz w:val="24"/>
          <w:szCs w:val="24"/>
        </w:rPr>
        <w:t>krótkoterminowe.</w:t>
      </w:r>
    </w:p>
    <w:p w14:paraId="7E74ADF6" w14:textId="77777777" w:rsidR="00DF5FE8" w:rsidRPr="009C2302" w:rsidRDefault="00DF5FE8" w:rsidP="00ED215A">
      <w:pPr>
        <w:spacing w:after="0"/>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 xml:space="preserve">Konto 260 może wykazywać dwa salda. Saldo </w:t>
      </w:r>
      <w:proofErr w:type="spellStart"/>
      <w:r w:rsidRPr="009C2302">
        <w:rPr>
          <w:rFonts w:ascii="Times New Roman" w:hAnsi="Times New Roman"/>
          <w:color w:val="000000" w:themeColor="text1"/>
          <w:sz w:val="24"/>
          <w:szCs w:val="24"/>
          <w:lang w:eastAsia="pl-PL"/>
        </w:rPr>
        <w:t>Wn</w:t>
      </w:r>
      <w:proofErr w:type="spellEnd"/>
      <w:r w:rsidRPr="009C2302">
        <w:rPr>
          <w:rFonts w:ascii="Times New Roman" w:hAnsi="Times New Roman"/>
          <w:color w:val="000000" w:themeColor="text1"/>
          <w:sz w:val="24"/>
          <w:szCs w:val="24"/>
          <w:lang w:eastAsia="pl-PL"/>
        </w:rPr>
        <w:t xml:space="preserve"> oznacza stan nadpłaconych  zobowiązań, zaś saldo Ma stan zaciągniętych zobowiązań finansowych.</w:t>
      </w:r>
    </w:p>
    <w:p w14:paraId="5D42A1BD" w14:textId="77777777" w:rsidR="00DF5FE8" w:rsidRPr="009C2302" w:rsidRDefault="00DF5FE8" w:rsidP="003E0BFC">
      <w:pPr>
        <w:autoSpaceDE w:val="0"/>
        <w:autoSpaceDN w:val="0"/>
        <w:adjustRightInd w:val="0"/>
        <w:spacing w:after="0" w:line="240" w:lineRule="auto"/>
        <w:jc w:val="both"/>
        <w:rPr>
          <w:rFonts w:ascii="Times New Roman" w:hAnsi="Times New Roman"/>
          <w:b/>
          <w:bCs/>
          <w:color w:val="000000" w:themeColor="text1"/>
          <w:sz w:val="24"/>
          <w:szCs w:val="24"/>
          <w:lang w:eastAsia="pl-PL"/>
        </w:rPr>
      </w:pPr>
      <w:r w:rsidRPr="009C2302">
        <w:rPr>
          <w:rFonts w:ascii="Times New Roman" w:hAnsi="Times New Roman"/>
          <w:b/>
          <w:bCs/>
          <w:color w:val="000000" w:themeColor="text1"/>
          <w:sz w:val="24"/>
          <w:szCs w:val="24"/>
          <w:lang w:eastAsia="pl-PL"/>
        </w:rPr>
        <w:t xml:space="preserve">Typowe zapisy strony </w:t>
      </w:r>
      <w:proofErr w:type="spellStart"/>
      <w:r w:rsidRPr="009C2302">
        <w:rPr>
          <w:rFonts w:ascii="Times New Roman" w:hAnsi="Times New Roman"/>
          <w:b/>
          <w:bCs/>
          <w:color w:val="000000" w:themeColor="text1"/>
          <w:sz w:val="24"/>
          <w:szCs w:val="24"/>
          <w:lang w:eastAsia="pl-PL"/>
        </w:rPr>
        <w:t>Wn</w:t>
      </w:r>
      <w:proofErr w:type="spellEnd"/>
      <w:r w:rsidRPr="009C2302">
        <w:rPr>
          <w:rFonts w:ascii="Times New Roman" w:hAnsi="Times New Roman"/>
          <w:b/>
          <w:bCs/>
          <w:color w:val="000000" w:themeColor="text1"/>
          <w:sz w:val="24"/>
          <w:szCs w:val="24"/>
          <w:lang w:eastAsia="pl-PL"/>
        </w:rPr>
        <w:t xml:space="preserve"> konta 260 „Zobowiązania finansowe”</w:t>
      </w:r>
      <w:r w:rsidR="00EF08BE" w:rsidRPr="009C2302">
        <w:rPr>
          <w:rFonts w:ascii="Times New Roman" w:hAnsi="Times New Roman"/>
          <w:b/>
          <w:bCs/>
          <w:color w:val="000000" w:themeColor="text1"/>
          <w:sz w:val="24"/>
          <w:szCs w:val="24"/>
          <w:lang w:eastAsia="pl-PL"/>
        </w:rPr>
        <w:t xml:space="preserve"> </w:t>
      </w:r>
      <w:r w:rsidRPr="009C2302">
        <w:rPr>
          <w:rFonts w:ascii="Times New Roman" w:hAnsi="Times New Roman"/>
          <w:b/>
          <w:bCs/>
          <w:color w:val="000000" w:themeColor="text1"/>
          <w:sz w:val="24"/>
          <w:szCs w:val="24"/>
          <w:lang w:eastAsia="pl-PL"/>
        </w:rPr>
        <w:t>i konto przeciwstawne</w:t>
      </w:r>
    </w:p>
    <w:p w14:paraId="6043B4BD" w14:textId="77777777" w:rsidR="00DF5FE8" w:rsidRPr="009C2302" w:rsidRDefault="00DF5FE8" w:rsidP="003E0BFC">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 xml:space="preserve">1. Spłata zaciągniętych pożyczek </w:t>
      </w:r>
      <w:r w:rsidR="00EF08BE" w:rsidRPr="009C2302">
        <w:rPr>
          <w:rFonts w:ascii="Times New Roman" w:hAnsi="Times New Roman"/>
          <w:color w:val="000000" w:themeColor="text1"/>
          <w:sz w:val="24"/>
          <w:szCs w:val="24"/>
          <w:lang w:eastAsia="pl-PL"/>
        </w:rPr>
        <w:t xml:space="preserve">–Ma </w:t>
      </w:r>
      <w:r w:rsidRPr="009C2302">
        <w:rPr>
          <w:rFonts w:ascii="Times New Roman" w:hAnsi="Times New Roman"/>
          <w:color w:val="000000" w:themeColor="text1"/>
          <w:sz w:val="24"/>
          <w:szCs w:val="24"/>
          <w:lang w:eastAsia="pl-PL"/>
        </w:rPr>
        <w:t>133</w:t>
      </w:r>
    </w:p>
    <w:p w14:paraId="207991C6" w14:textId="77777777" w:rsidR="00DF5FE8" w:rsidRPr="009C2302" w:rsidRDefault="00DF5FE8" w:rsidP="003E0BFC">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 xml:space="preserve">2. Umorzenie zaciągniętych pożyczek </w:t>
      </w:r>
      <w:r w:rsidR="00EF08BE" w:rsidRPr="009C2302">
        <w:rPr>
          <w:rFonts w:ascii="Times New Roman" w:hAnsi="Times New Roman"/>
          <w:color w:val="000000" w:themeColor="text1"/>
          <w:sz w:val="24"/>
          <w:szCs w:val="24"/>
          <w:lang w:eastAsia="pl-PL"/>
        </w:rPr>
        <w:t xml:space="preserve">–Ma </w:t>
      </w:r>
      <w:r w:rsidRPr="009C2302">
        <w:rPr>
          <w:rFonts w:ascii="Times New Roman" w:hAnsi="Times New Roman"/>
          <w:color w:val="000000" w:themeColor="text1"/>
          <w:sz w:val="24"/>
          <w:szCs w:val="24"/>
          <w:lang w:eastAsia="pl-PL"/>
        </w:rPr>
        <w:t>962</w:t>
      </w:r>
    </w:p>
    <w:p w14:paraId="72DA2DF8" w14:textId="77777777" w:rsidR="00DF5FE8" w:rsidRPr="009C2302" w:rsidRDefault="00DF5FE8" w:rsidP="003E0BFC">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5. Przeksięgowanie odsetek od zaciągniętych pożyczek w dacie ich zapłaty-</w:t>
      </w:r>
      <w:r w:rsidR="00EF08BE" w:rsidRPr="009C2302">
        <w:rPr>
          <w:rFonts w:ascii="Times New Roman" w:hAnsi="Times New Roman"/>
          <w:color w:val="000000" w:themeColor="text1"/>
          <w:sz w:val="24"/>
          <w:szCs w:val="24"/>
          <w:lang w:eastAsia="pl-PL"/>
        </w:rPr>
        <w:t xml:space="preserve">Ma </w:t>
      </w:r>
      <w:r w:rsidRPr="009C2302">
        <w:rPr>
          <w:rFonts w:ascii="Times New Roman" w:hAnsi="Times New Roman"/>
          <w:color w:val="000000" w:themeColor="text1"/>
          <w:sz w:val="24"/>
          <w:szCs w:val="24"/>
          <w:lang w:eastAsia="pl-PL"/>
        </w:rPr>
        <w:t>909</w:t>
      </w:r>
    </w:p>
    <w:p w14:paraId="37228984" w14:textId="77777777" w:rsidR="00DF5FE8" w:rsidRPr="009C2302" w:rsidRDefault="00DF5FE8" w:rsidP="003E0BFC">
      <w:pPr>
        <w:autoSpaceDE w:val="0"/>
        <w:autoSpaceDN w:val="0"/>
        <w:adjustRightInd w:val="0"/>
        <w:spacing w:after="0" w:line="240" w:lineRule="auto"/>
        <w:jc w:val="both"/>
        <w:rPr>
          <w:rFonts w:ascii="Times New Roman" w:hAnsi="Times New Roman"/>
          <w:b/>
          <w:bCs/>
          <w:color w:val="000000" w:themeColor="text1"/>
          <w:sz w:val="24"/>
          <w:szCs w:val="24"/>
          <w:lang w:eastAsia="pl-PL"/>
        </w:rPr>
      </w:pPr>
      <w:r w:rsidRPr="009C2302">
        <w:rPr>
          <w:rFonts w:ascii="Times New Roman" w:hAnsi="Times New Roman"/>
          <w:b/>
          <w:bCs/>
          <w:color w:val="000000" w:themeColor="text1"/>
          <w:sz w:val="24"/>
          <w:szCs w:val="24"/>
          <w:lang w:eastAsia="pl-PL"/>
        </w:rPr>
        <w:t>Typowe zapisy strony Ma konta 260 „Zobowiązania finansowe”</w:t>
      </w:r>
      <w:r w:rsidR="00EF08BE" w:rsidRPr="009C2302">
        <w:rPr>
          <w:rFonts w:ascii="Times New Roman" w:hAnsi="Times New Roman"/>
          <w:b/>
          <w:bCs/>
          <w:color w:val="000000" w:themeColor="text1"/>
          <w:sz w:val="24"/>
          <w:szCs w:val="24"/>
          <w:lang w:eastAsia="pl-PL"/>
        </w:rPr>
        <w:t xml:space="preserve"> </w:t>
      </w:r>
      <w:r w:rsidRPr="009C2302">
        <w:rPr>
          <w:rFonts w:ascii="Times New Roman" w:hAnsi="Times New Roman"/>
          <w:b/>
          <w:bCs/>
          <w:color w:val="000000" w:themeColor="text1"/>
          <w:sz w:val="24"/>
          <w:szCs w:val="24"/>
          <w:lang w:eastAsia="pl-PL"/>
        </w:rPr>
        <w:t>i  konto przeciwstawne</w:t>
      </w:r>
    </w:p>
    <w:p w14:paraId="430261B2" w14:textId="77777777" w:rsidR="00DF5FE8" w:rsidRPr="009C2302" w:rsidRDefault="00DF5FE8" w:rsidP="003E0BFC">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1. Wpływ zaciągniętych pożyczek na rachunek podstawowy budżetu lub wydzielony rachunek budżetu-</w:t>
      </w:r>
      <w:proofErr w:type="spellStart"/>
      <w:r w:rsidR="00EF08BE" w:rsidRPr="009C2302">
        <w:rPr>
          <w:rFonts w:ascii="Times New Roman" w:hAnsi="Times New Roman"/>
          <w:color w:val="000000" w:themeColor="text1"/>
          <w:sz w:val="24"/>
          <w:szCs w:val="24"/>
          <w:lang w:eastAsia="pl-PL"/>
        </w:rPr>
        <w:t>Wn</w:t>
      </w:r>
      <w:proofErr w:type="spellEnd"/>
      <w:r w:rsidR="00EF08BE" w:rsidRPr="009C2302">
        <w:rPr>
          <w:rFonts w:ascii="Times New Roman" w:hAnsi="Times New Roman"/>
          <w:color w:val="000000" w:themeColor="text1"/>
          <w:sz w:val="24"/>
          <w:szCs w:val="24"/>
          <w:lang w:eastAsia="pl-PL"/>
        </w:rPr>
        <w:t xml:space="preserve">  </w:t>
      </w:r>
      <w:r w:rsidRPr="009C2302">
        <w:rPr>
          <w:rFonts w:ascii="Times New Roman" w:hAnsi="Times New Roman"/>
          <w:color w:val="000000" w:themeColor="text1"/>
          <w:sz w:val="24"/>
          <w:szCs w:val="24"/>
          <w:lang w:eastAsia="pl-PL"/>
        </w:rPr>
        <w:t>133</w:t>
      </w:r>
    </w:p>
    <w:p w14:paraId="4D6AD436" w14:textId="77777777" w:rsidR="00DF5FE8" w:rsidRDefault="00DF5FE8" w:rsidP="003E0BFC">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 xml:space="preserve">2. </w:t>
      </w:r>
      <w:r w:rsidR="0089401B" w:rsidRPr="009C2302">
        <w:rPr>
          <w:rFonts w:ascii="Times New Roman" w:hAnsi="Times New Roman"/>
          <w:color w:val="000000" w:themeColor="text1"/>
          <w:sz w:val="24"/>
          <w:szCs w:val="24"/>
          <w:lang w:eastAsia="pl-PL"/>
        </w:rPr>
        <w:t>Przypis o</w:t>
      </w:r>
      <w:r w:rsidRPr="009C2302">
        <w:rPr>
          <w:rFonts w:ascii="Times New Roman" w:hAnsi="Times New Roman"/>
          <w:color w:val="000000" w:themeColor="text1"/>
          <w:sz w:val="24"/>
          <w:szCs w:val="24"/>
          <w:lang w:eastAsia="pl-PL"/>
        </w:rPr>
        <w:t>dset</w:t>
      </w:r>
      <w:r w:rsidR="0089401B" w:rsidRPr="009C2302">
        <w:rPr>
          <w:rFonts w:ascii="Times New Roman" w:hAnsi="Times New Roman"/>
          <w:color w:val="000000" w:themeColor="text1"/>
          <w:sz w:val="24"/>
          <w:szCs w:val="24"/>
          <w:lang w:eastAsia="pl-PL"/>
        </w:rPr>
        <w:t>ek</w:t>
      </w:r>
      <w:r w:rsidRPr="009C2302">
        <w:rPr>
          <w:rFonts w:ascii="Times New Roman" w:hAnsi="Times New Roman"/>
          <w:color w:val="000000" w:themeColor="text1"/>
          <w:sz w:val="24"/>
          <w:szCs w:val="24"/>
          <w:lang w:eastAsia="pl-PL"/>
        </w:rPr>
        <w:t xml:space="preserve"> od zaciągniętych poży</w:t>
      </w:r>
      <w:r w:rsidR="0089401B" w:rsidRPr="009C2302">
        <w:rPr>
          <w:rFonts w:ascii="Times New Roman" w:hAnsi="Times New Roman"/>
          <w:color w:val="000000" w:themeColor="text1"/>
          <w:sz w:val="24"/>
          <w:szCs w:val="24"/>
          <w:lang w:eastAsia="pl-PL"/>
        </w:rPr>
        <w:t>czek wynikające z potwierdzenia sald</w:t>
      </w:r>
      <w:r w:rsidRPr="009C2302">
        <w:rPr>
          <w:rFonts w:ascii="Times New Roman" w:hAnsi="Times New Roman"/>
          <w:color w:val="000000" w:themeColor="text1"/>
          <w:sz w:val="24"/>
          <w:szCs w:val="24"/>
          <w:lang w:eastAsia="pl-PL"/>
        </w:rPr>
        <w:t>-</w:t>
      </w:r>
      <w:proofErr w:type="spellStart"/>
      <w:r w:rsidR="00EF08BE" w:rsidRPr="009C2302">
        <w:rPr>
          <w:rFonts w:ascii="Times New Roman" w:hAnsi="Times New Roman"/>
          <w:color w:val="000000" w:themeColor="text1"/>
          <w:sz w:val="24"/>
          <w:szCs w:val="24"/>
          <w:lang w:eastAsia="pl-PL"/>
        </w:rPr>
        <w:t>Wn</w:t>
      </w:r>
      <w:proofErr w:type="spellEnd"/>
      <w:r w:rsidR="00EF08BE" w:rsidRPr="009C2302">
        <w:rPr>
          <w:rFonts w:ascii="Times New Roman" w:hAnsi="Times New Roman"/>
          <w:color w:val="000000" w:themeColor="text1"/>
          <w:sz w:val="24"/>
          <w:szCs w:val="24"/>
          <w:lang w:eastAsia="pl-PL"/>
        </w:rPr>
        <w:t xml:space="preserve">  </w:t>
      </w:r>
      <w:r w:rsidRPr="009C2302">
        <w:rPr>
          <w:rFonts w:ascii="Times New Roman" w:hAnsi="Times New Roman"/>
          <w:color w:val="000000" w:themeColor="text1"/>
          <w:sz w:val="24"/>
          <w:szCs w:val="24"/>
          <w:lang w:eastAsia="pl-PL"/>
        </w:rPr>
        <w:t>909</w:t>
      </w:r>
    </w:p>
    <w:p w14:paraId="165C00B3" w14:textId="77777777" w:rsidR="00096BF2" w:rsidRPr="009C2302" w:rsidRDefault="00096BF2" w:rsidP="003E0BFC">
      <w:pPr>
        <w:autoSpaceDE w:val="0"/>
        <w:autoSpaceDN w:val="0"/>
        <w:adjustRightInd w:val="0"/>
        <w:spacing w:after="0" w:line="240" w:lineRule="auto"/>
        <w:jc w:val="both"/>
        <w:rPr>
          <w:rFonts w:ascii="Times New Roman" w:hAnsi="Times New Roman"/>
          <w:color w:val="000000" w:themeColor="text1"/>
          <w:sz w:val="24"/>
          <w:szCs w:val="24"/>
          <w:lang w:eastAsia="pl-PL"/>
        </w:rPr>
      </w:pPr>
    </w:p>
    <w:p w14:paraId="629387C6" w14:textId="77777777" w:rsidR="00DF5FE8" w:rsidRPr="009C2302" w:rsidRDefault="00620A38" w:rsidP="00590791">
      <w:pPr>
        <w:autoSpaceDE w:val="0"/>
        <w:autoSpaceDN w:val="0"/>
        <w:adjustRightInd w:val="0"/>
        <w:spacing w:after="0" w:line="240" w:lineRule="auto"/>
        <w:jc w:val="both"/>
        <w:rPr>
          <w:rFonts w:ascii="Times New Roman" w:hAnsi="Times New Roman"/>
          <w:b/>
          <w:bCs/>
          <w:color w:val="000000" w:themeColor="text1"/>
          <w:sz w:val="24"/>
          <w:szCs w:val="24"/>
          <w:lang w:eastAsia="pl-PL"/>
        </w:rPr>
      </w:pPr>
      <w:r w:rsidRPr="009C2302">
        <w:rPr>
          <w:rFonts w:ascii="Times New Roman" w:hAnsi="Times New Roman"/>
          <w:b/>
          <w:bCs/>
          <w:color w:val="000000" w:themeColor="text1"/>
          <w:sz w:val="24"/>
          <w:szCs w:val="24"/>
          <w:lang w:eastAsia="pl-PL"/>
        </w:rPr>
        <w:t>Konto 268 „Zobowiązania finansowe pożyczek na wyprzedzające finansowanie</w:t>
      </w:r>
      <w:r w:rsidR="00DF5FE8" w:rsidRPr="009C2302">
        <w:rPr>
          <w:rFonts w:ascii="Times New Roman" w:hAnsi="Times New Roman"/>
          <w:b/>
          <w:bCs/>
          <w:color w:val="000000" w:themeColor="text1"/>
          <w:sz w:val="24"/>
          <w:szCs w:val="24"/>
          <w:lang w:eastAsia="pl-PL"/>
        </w:rPr>
        <w:t>”</w:t>
      </w:r>
    </w:p>
    <w:p w14:paraId="50CCB256" w14:textId="77777777" w:rsidR="00DF5FE8" w:rsidRDefault="00620A38" w:rsidP="0098610D">
      <w:pPr>
        <w:autoSpaceDE w:val="0"/>
        <w:autoSpaceDN w:val="0"/>
        <w:adjustRightInd w:val="0"/>
        <w:spacing w:after="0" w:line="240" w:lineRule="auto"/>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Konto 268</w:t>
      </w:r>
      <w:r w:rsidR="00DF5FE8" w:rsidRPr="009C2302">
        <w:rPr>
          <w:rFonts w:ascii="Times New Roman" w:hAnsi="Times New Roman"/>
          <w:color w:val="000000" w:themeColor="text1"/>
          <w:sz w:val="24"/>
          <w:szCs w:val="24"/>
          <w:lang w:eastAsia="pl-PL"/>
        </w:rPr>
        <w:t xml:space="preserve"> służy do</w:t>
      </w:r>
      <w:r w:rsidR="0073280D" w:rsidRPr="009C2302">
        <w:rPr>
          <w:rFonts w:ascii="Times New Roman" w:hAnsi="Times New Roman"/>
          <w:color w:val="000000" w:themeColor="text1"/>
          <w:sz w:val="24"/>
          <w:szCs w:val="24"/>
          <w:lang w:eastAsia="pl-PL"/>
        </w:rPr>
        <w:t xml:space="preserve">  ewidencji zobowiązań zaliczanych do zobowiązań finansowych</w:t>
      </w:r>
      <w:r w:rsidR="00DF5FE8" w:rsidRPr="009C2302">
        <w:rPr>
          <w:rFonts w:ascii="Times New Roman" w:hAnsi="Times New Roman"/>
          <w:color w:val="000000" w:themeColor="text1"/>
          <w:sz w:val="24"/>
          <w:szCs w:val="24"/>
          <w:lang w:eastAsia="pl-PL"/>
        </w:rPr>
        <w:t xml:space="preserve"> </w:t>
      </w:r>
      <w:r w:rsidR="0098610D" w:rsidRPr="009C2302">
        <w:rPr>
          <w:rFonts w:ascii="Times New Roman" w:hAnsi="Times New Roman"/>
          <w:color w:val="000000" w:themeColor="text1"/>
          <w:sz w:val="24"/>
          <w:szCs w:val="24"/>
          <w:lang w:eastAsia="pl-PL"/>
        </w:rPr>
        <w:t>a w szczególności pożyczek na wyprzedzające finansowanie działań ze środków pochodzących z budżetu UE.</w:t>
      </w:r>
    </w:p>
    <w:p w14:paraId="57E26D4D" w14:textId="77777777" w:rsidR="00620A38" w:rsidRPr="009C2302" w:rsidRDefault="00620A38" w:rsidP="00620A38">
      <w:pPr>
        <w:autoSpaceDE w:val="0"/>
        <w:autoSpaceDN w:val="0"/>
        <w:adjustRightInd w:val="0"/>
        <w:spacing w:after="0" w:line="240" w:lineRule="auto"/>
        <w:rPr>
          <w:rFonts w:ascii="Times New Roman" w:hAnsi="Times New Roman"/>
          <w:b/>
          <w:bCs/>
          <w:color w:val="000000" w:themeColor="text1"/>
          <w:sz w:val="24"/>
          <w:szCs w:val="24"/>
          <w:lang w:eastAsia="pl-PL"/>
        </w:rPr>
      </w:pPr>
      <w:r w:rsidRPr="009C2302">
        <w:rPr>
          <w:rFonts w:ascii="Times New Roman" w:hAnsi="Times New Roman"/>
          <w:b/>
          <w:bCs/>
          <w:color w:val="000000" w:themeColor="text1"/>
          <w:sz w:val="24"/>
          <w:szCs w:val="24"/>
          <w:lang w:eastAsia="pl-PL"/>
        </w:rPr>
        <w:t>Typowe zapisy stro</w:t>
      </w:r>
      <w:r w:rsidR="004A447E" w:rsidRPr="009C2302">
        <w:rPr>
          <w:rFonts w:ascii="Times New Roman" w:hAnsi="Times New Roman"/>
          <w:b/>
          <w:bCs/>
          <w:color w:val="000000" w:themeColor="text1"/>
          <w:sz w:val="24"/>
          <w:szCs w:val="24"/>
          <w:lang w:eastAsia="pl-PL"/>
        </w:rPr>
        <w:t xml:space="preserve">ny </w:t>
      </w:r>
      <w:proofErr w:type="spellStart"/>
      <w:r w:rsidR="004A447E" w:rsidRPr="009C2302">
        <w:rPr>
          <w:rFonts w:ascii="Times New Roman" w:hAnsi="Times New Roman"/>
          <w:b/>
          <w:bCs/>
          <w:color w:val="000000" w:themeColor="text1"/>
          <w:sz w:val="24"/>
          <w:szCs w:val="24"/>
          <w:lang w:eastAsia="pl-PL"/>
        </w:rPr>
        <w:t>Wn</w:t>
      </w:r>
      <w:proofErr w:type="spellEnd"/>
      <w:r w:rsidR="004A447E" w:rsidRPr="009C2302">
        <w:rPr>
          <w:rFonts w:ascii="Times New Roman" w:hAnsi="Times New Roman"/>
          <w:b/>
          <w:bCs/>
          <w:color w:val="000000" w:themeColor="text1"/>
          <w:sz w:val="24"/>
          <w:szCs w:val="24"/>
          <w:lang w:eastAsia="pl-PL"/>
        </w:rPr>
        <w:t xml:space="preserve"> konta 268</w:t>
      </w:r>
      <w:r w:rsidR="004A4A3A" w:rsidRPr="009C2302">
        <w:rPr>
          <w:rFonts w:ascii="Times New Roman" w:hAnsi="Times New Roman"/>
          <w:b/>
          <w:bCs/>
          <w:color w:val="000000" w:themeColor="text1"/>
          <w:sz w:val="24"/>
          <w:szCs w:val="24"/>
          <w:lang w:eastAsia="pl-PL"/>
        </w:rPr>
        <w:t xml:space="preserve"> „</w:t>
      </w:r>
      <w:r w:rsidR="004A447E" w:rsidRPr="009C2302">
        <w:rPr>
          <w:rFonts w:ascii="Times New Roman" w:hAnsi="Times New Roman"/>
          <w:b/>
          <w:bCs/>
          <w:color w:val="000000" w:themeColor="text1"/>
          <w:sz w:val="24"/>
          <w:szCs w:val="24"/>
          <w:lang w:eastAsia="pl-PL"/>
        </w:rPr>
        <w:t>Zobowiązania finansowe pożyczek na wyprzedzające finansowanie</w:t>
      </w:r>
      <w:r w:rsidRPr="009C2302">
        <w:rPr>
          <w:rFonts w:ascii="Times New Roman" w:hAnsi="Times New Roman"/>
          <w:b/>
          <w:bCs/>
          <w:color w:val="000000" w:themeColor="text1"/>
          <w:sz w:val="24"/>
          <w:szCs w:val="24"/>
          <w:lang w:eastAsia="pl-PL"/>
        </w:rPr>
        <w:t>” i  konto przeciwstawne</w:t>
      </w:r>
    </w:p>
    <w:p w14:paraId="2487F792" w14:textId="77777777" w:rsidR="0073280D" w:rsidRPr="009C2302" w:rsidRDefault="00620A38" w:rsidP="00620A38">
      <w:pPr>
        <w:autoSpaceDE w:val="0"/>
        <w:autoSpaceDN w:val="0"/>
        <w:adjustRightInd w:val="0"/>
        <w:spacing w:after="0" w:line="240" w:lineRule="auto"/>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1. Spłata pożyczek zaciągniętych na wyprzedzające finansowanie</w:t>
      </w:r>
      <w:r w:rsidR="0073280D" w:rsidRPr="009C2302">
        <w:rPr>
          <w:rFonts w:ascii="Times New Roman" w:hAnsi="Times New Roman"/>
          <w:color w:val="000000" w:themeColor="text1"/>
          <w:sz w:val="24"/>
          <w:szCs w:val="24"/>
          <w:lang w:eastAsia="pl-PL"/>
        </w:rPr>
        <w:t xml:space="preserve"> </w:t>
      </w:r>
      <w:r w:rsidRPr="009C2302">
        <w:rPr>
          <w:rFonts w:ascii="Times New Roman" w:hAnsi="Times New Roman"/>
          <w:color w:val="000000" w:themeColor="text1"/>
          <w:sz w:val="24"/>
          <w:szCs w:val="24"/>
          <w:lang w:eastAsia="pl-PL"/>
        </w:rPr>
        <w:t xml:space="preserve">działań ze środków </w:t>
      </w:r>
      <w:r w:rsidR="0073280D" w:rsidRPr="009C2302">
        <w:rPr>
          <w:rFonts w:ascii="Times New Roman" w:hAnsi="Times New Roman"/>
          <w:color w:val="000000" w:themeColor="text1"/>
          <w:sz w:val="24"/>
          <w:szCs w:val="24"/>
          <w:lang w:eastAsia="pl-PL"/>
        </w:rPr>
        <w:t xml:space="preserve"> </w:t>
      </w:r>
    </w:p>
    <w:p w14:paraId="0F31524A" w14:textId="77777777" w:rsidR="00620A38" w:rsidRPr="009C2302" w:rsidRDefault="0073280D" w:rsidP="00620A38">
      <w:pPr>
        <w:autoSpaceDE w:val="0"/>
        <w:autoSpaceDN w:val="0"/>
        <w:adjustRightInd w:val="0"/>
        <w:spacing w:after="0" w:line="240" w:lineRule="auto"/>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 xml:space="preserve">   </w:t>
      </w:r>
      <w:r w:rsidR="00620A38" w:rsidRPr="009C2302">
        <w:rPr>
          <w:rFonts w:ascii="Times New Roman" w:hAnsi="Times New Roman"/>
          <w:color w:val="000000" w:themeColor="text1"/>
          <w:sz w:val="24"/>
          <w:szCs w:val="24"/>
          <w:lang w:eastAsia="pl-PL"/>
        </w:rPr>
        <w:t>pochodzących z budżetu UE</w:t>
      </w:r>
      <w:r w:rsidR="0098610D" w:rsidRPr="009C2302">
        <w:rPr>
          <w:rFonts w:ascii="Times New Roman" w:hAnsi="Times New Roman"/>
          <w:color w:val="000000" w:themeColor="text1"/>
          <w:sz w:val="24"/>
          <w:szCs w:val="24"/>
          <w:lang w:eastAsia="pl-PL"/>
        </w:rPr>
        <w:t xml:space="preserve"> poprzez wpływ dotacji z agencji płatniczej</w:t>
      </w:r>
      <w:r w:rsidR="00620A38" w:rsidRPr="009C2302">
        <w:rPr>
          <w:rFonts w:ascii="Times New Roman" w:hAnsi="Times New Roman"/>
          <w:color w:val="000000" w:themeColor="text1"/>
          <w:sz w:val="24"/>
          <w:szCs w:val="24"/>
          <w:lang w:eastAsia="pl-PL"/>
        </w:rPr>
        <w:t>-Ma 133</w:t>
      </w:r>
    </w:p>
    <w:p w14:paraId="722EA7D6" w14:textId="77777777" w:rsidR="00620A38" w:rsidRPr="009C2302" w:rsidRDefault="00620A38" w:rsidP="00620A38">
      <w:pPr>
        <w:autoSpaceDE w:val="0"/>
        <w:autoSpaceDN w:val="0"/>
        <w:adjustRightInd w:val="0"/>
        <w:spacing w:after="0" w:line="240" w:lineRule="auto"/>
        <w:rPr>
          <w:rFonts w:ascii="Times New Roman" w:hAnsi="Times New Roman"/>
          <w:b/>
          <w:bCs/>
          <w:color w:val="000000" w:themeColor="text1"/>
          <w:sz w:val="24"/>
          <w:szCs w:val="24"/>
          <w:lang w:eastAsia="pl-PL"/>
        </w:rPr>
      </w:pPr>
      <w:r w:rsidRPr="009C2302">
        <w:rPr>
          <w:rFonts w:ascii="Times New Roman" w:hAnsi="Times New Roman"/>
          <w:b/>
          <w:bCs/>
          <w:color w:val="000000" w:themeColor="text1"/>
          <w:sz w:val="24"/>
          <w:szCs w:val="24"/>
          <w:lang w:eastAsia="pl-PL"/>
        </w:rPr>
        <w:t>Typowe zapisy strony Ma konta</w:t>
      </w:r>
      <w:r w:rsidR="004A447E" w:rsidRPr="009C2302">
        <w:rPr>
          <w:rFonts w:ascii="Times New Roman" w:hAnsi="Times New Roman"/>
          <w:b/>
          <w:bCs/>
          <w:color w:val="000000" w:themeColor="text1"/>
          <w:sz w:val="24"/>
          <w:szCs w:val="24"/>
          <w:lang w:eastAsia="pl-PL"/>
        </w:rPr>
        <w:t xml:space="preserve"> 268 „Zobowiązania finansowe pożyczek na wyprzedzające finansowanie”</w:t>
      </w:r>
      <w:r w:rsidRPr="009C2302">
        <w:rPr>
          <w:rFonts w:ascii="Times New Roman" w:hAnsi="Times New Roman"/>
          <w:b/>
          <w:bCs/>
          <w:color w:val="000000" w:themeColor="text1"/>
          <w:sz w:val="24"/>
          <w:szCs w:val="24"/>
          <w:lang w:eastAsia="pl-PL"/>
        </w:rPr>
        <w:t xml:space="preserve">  i  konto przeciwstawne</w:t>
      </w:r>
    </w:p>
    <w:p w14:paraId="02E9BD79" w14:textId="77777777" w:rsidR="001607E9" w:rsidRDefault="001607E9" w:rsidP="001607E9">
      <w:pPr>
        <w:autoSpaceDE w:val="0"/>
        <w:autoSpaceDN w:val="0"/>
        <w:adjustRightInd w:val="0"/>
        <w:spacing w:after="0" w:line="240" w:lineRule="auto"/>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1.</w:t>
      </w:r>
      <w:r w:rsidR="0098610D" w:rsidRPr="009C2302">
        <w:rPr>
          <w:rFonts w:ascii="Times New Roman" w:hAnsi="Times New Roman"/>
          <w:color w:val="000000" w:themeColor="text1"/>
          <w:sz w:val="24"/>
          <w:szCs w:val="24"/>
          <w:lang w:eastAsia="pl-PL"/>
        </w:rPr>
        <w:t>Zaciągnięcie pożyczki na wyprzedzające finansowanie poprzez zapłatę faktur przez bank</w:t>
      </w:r>
      <w:r w:rsidRPr="009C2302">
        <w:rPr>
          <w:rFonts w:ascii="Times New Roman" w:hAnsi="Times New Roman"/>
          <w:color w:val="000000" w:themeColor="text1"/>
          <w:sz w:val="24"/>
          <w:szCs w:val="24"/>
          <w:lang w:eastAsia="pl-PL"/>
        </w:rPr>
        <w:t xml:space="preserve">- </w:t>
      </w:r>
      <w:proofErr w:type="spellStart"/>
      <w:r w:rsidRPr="009C2302">
        <w:rPr>
          <w:rFonts w:ascii="Times New Roman" w:hAnsi="Times New Roman"/>
          <w:color w:val="000000" w:themeColor="text1"/>
          <w:sz w:val="24"/>
          <w:szCs w:val="24"/>
          <w:lang w:eastAsia="pl-PL"/>
        </w:rPr>
        <w:t>Wn</w:t>
      </w:r>
      <w:proofErr w:type="spellEnd"/>
      <w:r w:rsidRPr="009C2302">
        <w:rPr>
          <w:rFonts w:ascii="Times New Roman" w:hAnsi="Times New Roman"/>
          <w:color w:val="000000" w:themeColor="text1"/>
          <w:sz w:val="24"/>
          <w:szCs w:val="24"/>
          <w:lang w:eastAsia="pl-PL"/>
        </w:rPr>
        <w:t xml:space="preserve"> 133</w:t>
      </w:r>
    </w:p>
    <w:p w14:paraId="5C1680D4" w14:textId="77777777" w:rsidR="00FF39C0" w:rsidRPr="009C2302" w:rsidRDefault="00FF39C0" w:rsidP="001607E9">
      <w:pPr>
        <w:autoSpaceDE w:val="0"/>
        <w:autoSpaceDN w:val="0"/>
        <w:adjustRightInd w:val="0"/>
        <w:spacing w:after="0" w:line="240" w:lineRule="auto"/>
        <w:rPr>
          <w:rFonts w:ascii="Times New Roman" w:hAnsi="Times New Roman"/>
          <w:color w:val="000000" w:themeColor="text1"/>
          <w:sz w:val="24"/>
          <w:szCs w:val="24"/>
          <w:lang w:eastAsia="pl-PL"/>
        </w:rPr>
      </w:pPr>
    </w:p>
    <w:p w14:paraId="665935DC" w14:textId="77777777" w:rsidR="00DF5FE8" w:rsidRPr="009C2302" w:rsidRDefault="00DF5FE8" w:rsidP="00161600">
      <w:pPr>
        <w:autoSpaceDE w:val="0"/>
        <w:autoSpaceDN w:val="0"/>
        <w:adjustRightInd w:val="0"/>
        <w:spacing w:after="0" w:line="240" w:lineRule="auto"/>
        <w:rPr>
          <w:rFonts w:ascii="Times New Roman" w:hAnsi="Times New Roman"/>
          <w:b/>
          <w:bCs/>
          <w:color w:val="000000" w:themeColor="text1"/>
          <w:sz w:val="24"/>
          <w:szCs w:val="24"/>
          <w:lang w:eastAsia="pl-PL"/>
        </w:rPr>
      </w:pPr>
      <w:r w:rsidRPr="009C2302">
        <w:rPr>
          <w:rFonts w:ascii="Times New Roman" w:hAnsi="Times New Roman"/>
          <w:b/>
          <w:bCs/>
          <w:color w:val="000000" w:themeColor="text1"/>
          <w:sz w:val="24"/>
          <w:szCs w:val="24"/>
          <w:lang w:eastAsia="pl-PL"/>
        </w:rPr>
        <w:t>Konto 901 „Dochody budżetu”</w:t>
      </w:r>
    </w:p>
    <w:p w14:paraId="07741889" w14:textId="77777777" w:rsidR="00DF5FE8" w:rsidRPr="009C2302" w:rsidRDefault="00DF5FE8" w:rsidP="00161600">
      <w:pPr>
        <w:autoSpaceDE w:val="0"/>
        <w:autoSpaceDN w:val="0"/>
        <w:adjustRightInd w:val="0"/>
        <w:spacing w:after="0" w:line="240" w:lineRule="auto"/>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Konto 901 służy do ewidencji dochodów budżetu jednostki samorządu terytorialnego.</w:t>
      </w:r>
    </w:p>
    <w:p w14:paraId="0BDDEA8F" w14:textId="77777777" w:rsidR="00FC74E1" w:rsidRPr="009C2302" w:rsidRDefault="00DF5FE8" w:rsidP="00161600">
      <w:pPr>
        <w:autoSpaceDE w:val="0"/>
        <w:autoSpaceDN w:val="0"/>
        <w:adjustRightInd w:val="0"/>
        <w:spacing w:after="0" w:line="240" w:lineRule="auto"/>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 xml:space="preserve">Na stronie </w:t>
      </w:r>
      <w:proofErr w:type="spellStart"/>
      <w:r w:rsidRPr="009C2302">
        <w:rPr>
          <w:rFonts w:ascii="Times New Roman" w:hAnsi="Times New Roman"/>
          <w:color w:val="000000" w:themeColor="text1"/>
          <w:sz w:val="24"/>
          <w:szCs w:val="24"/>
          <w:lang w:eastAsia="pl-PL"/>
        </w:rPr>
        <w:t>Wn</w:t>
      </w:r>
      <w:proofErr w:type="spellEnd"/>
      <w:r w:rsidRPr="009C2302">
        <w:rPr>
          <w:rFonts w:ascii="Times New Roman" w:hAnsi="Times New Roman"/>
          <w:color w:val="000000" w:themeColor="text1"/>
          <w:sz w:val="24"/>
          <w:szCs w:val="24"/>
          <w:lang w:eastAsia="pl-PL"/>
        </w:rPr>
        <w:t xml:space="preserve"> konta 901 ujmuje się przeniesienie w końcu roku osiągniętych dochodów na konto 961 </w:t>
      </w:r>
    </w:p>
    <w:p w14:paraId="5B7C188F" w14:textId="77777777" w:rsidR="00DF5FE8" w:rsidRPr="009C2302" w:rsidRDefault="00DF5FE8" w:rsidP="00161600">
      <w:pPr>
        <w:autoSpaceDE w:val="0"/>
        <w:autoSpaceDN w:val="0"/>
        <w:adjustRightInd w:val="0"/>
        <w:spacing w:after="0" w:line="240" w:lineRule="auto"/>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Na stronie Ma konta 901 ujmuje się dochody budżetu:</w:t>
      </w:r>
    </w:p>
    <w:p w14:paraId="42C71106" w14:textId="77777777" w:rsidR="00DF5FE8" w:rsidRPr="009C2302" w:rsidRDefault="00DF5FE8" w:rsidP="00161600">
      <w:pPr>
        <w:autoSpaceDE w:val="0"/>
        <w:autoSpaceDN w:val="0"/>
        <w:adjustRightInd w:val="0"/>
        <w:spacing w:after="0" w:line="240" w:lineRule="auto"/>
        <w:rPr>
          <w:rFonts w:ascii="Times New Roman" w:hAnsi="Times New Roman"/>
          <w:bCs/>
          <w:color w:val="000000" w:themeColor="text1"/>
          <w:sz w:val="24"/>
          <w:szCs w:val="24"/>
          <w:lang w:eastAsia="pl-PL"/>
        </w:rPr>
      </w:pPr>
      <w:r w:rsidRPr="009C2302">
        <w:rPr>
          <w:rFonts w:ascii="Times New Roman" w:hAnsi="Times New Roman"/>
          <w:b/>
          <w:bCs/>
          <w:color w:val="000000" w:themeColor="text1"/>
          <w:sz w:val="24"/>
          <w:szCs w:val="24"/>
          <w:lang w:eastAsia="pl-PL"/>
        </w:rPr>
        <w:t>1</w:t>
      </w:r>
      <w:r w:rsidRPr="009C2302">
        <w:rPr>
          <w:rFonts w:ascii="Times New Roman" w:hAnsi="Times New Roman"/>
          <w:bCs/>
          <w:color w:val="000000" w:themeColor="text1"/>
          <w:sz w:val="24"/>
          <w:szCs w:val="24"/>
          <w:lang w:eastAsia="pl-PL"/>
        </w:rPr>
        <w:t>) na podstawie budżetowych sprawozdań jednostek budżetowych, w korespondencji z kontem -222</w:t>
      </w:r>
    </w:p>
    <w:p w14:paraId="69E4DC4F" w14:textId="77777777" w:rsidR="00DF5FE8" w:rsidRPr="009C2302" w:rsidRDefault="00DF5FE8" w:rsidP="00161600">
      <w:pPr>
        <w:autoSpaceDE w:val="0"/>
        <w:autoSpaceDN w:val="0"/>
        <w:adjustRightInd w:val="0"/>
        <w:spacing w:after="0" w:line="240" w:lineRule="auto"/>
        <w:rPr>
          <w:rFonts w:ascii="Times New Roman" w:hAnsi="Times New Roman"/>
          <w:bCs/>
          <w:color w:val="000000" w:themeColor="text1"/>
          <w:sz w:val="24"/>
          <w:szCs w:val="24"/>
          <w:lang w:eastAsia="pl-PL"/>
        </w:rPr>
      </w:pPr>
      <w:r w:rsidRPr="009C2302">
        <w:rPr>
          <w:rFonts w:ascii="Times New Roman" w:hAnsi="Times New Roman"/>
          <w:bCs/>
          <w:color w:val="000000" w:themeColor="text1"/>
          <w:sz w:val="24"/>
          <w:szCs w:val="24"/>
          <w:lang w:eastAsia="pl-PL"/>
        </w:rPr>
        <w:t>2)  na podstawie sprawozdań innych organów, w korespondencji z kontem -224</w:t>
      </w:r>
    </w:p>
    <w:p w14:paraId="0BE4A755" w14:textId="77777777" w:rsidR="00DF5FE8" w:rsidRPr="009C2302" w:rsidRDefault="00DF5FE8" w:rsidP="002904AD">
      <w:pPr>
        <w:autoSpaceDE w:val="0"/>
        <w:autoSpaceDN w:val="0"/>
        <w:adjustRightInd w:val="0"/>
        <w:spacing w:after="0" w:line="240" w:lineRule="auto"/>
        <w:rPr>
          <w:rFonts w:ascii="Times New Roman" w:hAnsi="Times New Roman"/>
          <w:bCs/>
          <w:color w:val="000000" w:themeColor="text1"/>
          <w:sz w:val="24"/>
          <w:szCs w:val="24"/>
          <w:lang w:eastAsia="pl-PL"/>
        </w:rPr>
      </w:pPr>
      <w:r w:rsidRPr="009C2302">
        <w:rPr>
          <w:rFonts w:ascii="Times New Roman" w:hAnsi="Times New Roman"/>
          <w:bCs/>
          <w:color w:val="000000" w:themeColor="text1"/>
          <w:sz w:val="24"/>
          <w:szCs w:val="24"/>
          <w:lang w:eastAsia="pl-PL"/>
        </w:rPr>
        <w:t>3) inne dochody budżetowe, w szczególności subwencje i dotacje, w korespondencji z kontem -133</w:t>
      </w:r>
    </w:p>
    <w:p w14:paraId="5DF4192E" w14:textId="77777777" w:rsidR="00DF5FE8" w:rsidRPr="009C2302" w:rsidRDefault="00DF5FE8" w:rsidP="002904AD">
      <w:pPr>
        <w:autoSpaceDE w:val="0"/>
        <w:autoSpaceDN w:val="0"/>
        <w:adjustRightInd w:val="0"/>
        <w:spacing w:after="0" w:line="240" w:lineRule="auto"/>
        <w:rPr>
          <w:rFonts w:ascii="Times New Roman" w:hAnsi="Times New Roman"/>
          <w:bCs/>
          <w:color w:val="000000" w:themeColor="text1"/>
          <w:sz w:val="24"/>
          <w:szCs w:val="24"/>
          <w:lang w:eastAsia="pl-PL"/>
        </w:rPr>
      </w:pPr>
      <w:r w:rsidRPr="009C2302">
        <w:rPr>
          <w:rFonts w:ascii="Times New Roman" w:hAnsi="Times New Roman"/>
          <w:bCs/>
          <w:color w:val="000000" w:themeColor="text1"/>
          <w:sz w:val="24"/>
          <w:szCs w:val="24"/>
          <w:lang w:eastAsia="pl-PL"/>
        </w:rPr>
        <w:t>4) z tytułu rozrachunków z innymi budżetami za dany rok budżetowy, w korespondencji z kontem -224</w:t>
      </w:r>
    </w:p>
    <w:p w14:paraId="7876E77A" w14:textId="77777777" w:rsidR="00DF5FE8" w:rsidRPr="009C2302" w:rsidRDefault="00DF5FE8" w:rsidP="002E37F8">
      <w:pPr>
        <w:autoSpaceDE w:val="0"/>
        <w:autoSpaceDN w:val="0"/>
        <w:adjustRightInd w:val="0"/>
        <w:spacing w:after="0" w:line="240" w:lineRule="auto"/>
        <w:rPr>
          <w:rFonts w:ascii="Times New Roman" w:hAnsi="Times New Roman"/>
          <w:bCs/>
          <w:color w:val="000000" w:themeColor="text1"/>
          <w:sz w:val="24"/>
          <w:szCs w:val="24"/>
          <w:lang w:eastAsia="pl-PL"/>
        </w:rPr>
      </w:pPr>
      <w:r w:rsidRPr="009C2302">
        <w:rPr>
          <w:rFonts w:ascii="Times New Roman" w:hAnsi="Times New Roman"/>
          <w:bCs/>
          <w:color w:val="000000" w:themeColor="text1"/>
          <w:sz w:val="24"/>
          <w:szCs w:val="24"/>
          <w:lang w:eastAsia="pl-PL"/>
        </w:rPr>
        <w:t>5) pochodzące ze źródeł zagranicznych niepodlegające zwrotowi, w korespondencji</w:t>
      </w:r>
    </w:p>
    <w:p w14:paraId="049B377F" w14:textId="77777777" w:rsidR="00DF5FE8" w:rsidRPr="009C2302" w:rsidRDefault="00DF5FE8" w:rsidP="002E37F8">
      <w:pPr>
        <w:autoSpaceDE w:val="0"/>
        <w:autoSpaceDN w:val="0"/>
        <w:adjustRightInd w:val="0"/>
        <w:spacing w:after="0" w:line="240" w:lineRule="auto"/>
        <w:rPr>
          <w:rFonts w:ascii="Times New Roman" w:hAnsi="Times New Roman"/>
          <w:bCs/>
          <w:color w:val="000000" w:themeColor="text1"/>
          <w:sz w:val="24"/>
          <w:szCs w:val="24"/>
          <w:lang w:eastAsia="pl-PL"/>
        </w:rPr>
      </w:pPr>
      <w:r w:rsidRPr="009C2302">
        <w:rPr>
          <w:rFonts w:ascii="Times New Roman" w:hAnsi="Times New Roman"/>
          <w:bCs/>
          <w:color w:val="000000" w:themeColor="text1"/>
          <w:sz w:val="24"/>
          <w:szCs w:val="24"/>
          <w:lang w:eastAsia="pl-PL"/>
        </w:rPr>
        <w:t>z kontem- 133</w:t>
      </w:r>
    </w:p>
    <w:p w14:paraId="51ACC67F" w14:textId="77777777" w:rsidR="00DF5FE8" w:rsidRPr="009C2302" w:rsidRDefault="00DF5FE8" w:rsidP="002E37F8">
      <w:pPr>
        <w:autoSpaceDE w:val="0"/>
        <w:autoSpaceDN w:val="0"/>
        <w:adjustRightInd w:val="0"/>
        <w:spacing w:after="0" w:line="240" w:lineRule="auto"/>
        <w:rPr>
          <w:rFonts w:ascii="Times New Roman" w:hAnsi="Times New Roman"/>
          <w:bCs/>
          <w:color w:val="000000" w:themeColor="text1"/>
          <w:sz w:val="24"/>
          <w:szCs w:val="24"/>
          <w:lang w:eastAsia="pl-PL"/>
        </w:rPr>
      </w:pPr>
      <w:r w:rsidRPr="009C2302">
        <w:rPr>
          <w:rFonts w:ascii="Times New Roman" w:hAnsi="Times New Roman"/>
          <w:bCs/>
          <w:color w:val="000000" w:themeColor="text1"/>
          <w:sz w:val="24"/>
          <w:szCs w:val="24"/>
          <w:lang w:eastAsia="pl-PL"/>
        </w:rPr>
        <w:t>6) pochodzące z budżetu Unii Europejskiej, w korespondencji z kontem -133</w:t>
      </w:r>
    </w:p>
    <w:p w14:paraId="6C47DB4A" w14:textId="77777777" w:rsidR="00DF5FE8" w:rsidRPr="009C2302" w:rsidRDefault="00DF5FE8" w:rsidP="00E86451">
      <w:pPr>
        <w:autoSpaceDE w:val="0"/>
        <w:autoSpaceDN w:val="0"/>
        <w:adjustRightInd w:val="0"/>
        <w:spacing w:after="0" w:line="240" w:lineRule="auto"/>
        <w:jc w:val="both"/>
        <w:rPr>
          <w:rFonts w:ascii="Times New Roman" w:hAnsi="Times New Roman"/>
          <w:bCs/>
          <w:color w:val="000000" w:themeColor="text1"/>
          <w:sz w:val="24"/>
          <w:szCs w:val="24"/>
          <w:lang w:eastAsia="pl-PL"/>
        </w:rPr>
      </w:pPr>
      <w:r w:rsidRPr="009C2302">
        <w:rPr>
          <w:rFonts w:ascii="Times New Roman" w:hAnsi="Times New Roman"/>
          <w:bCs/>
          <w:color w:val="000000" w:themeColor="text1"/>
          <w:sz w:val="24"/>
          <w:szCs w:val="24"/>
          <w:lang w:eastAsia="pl-PL"/>
        </w:rPr>
        <w:lastRenderedPageBreak/>
        <w:t>Do konta 901 prowadzona jest ewidencja analityczna w rozbiciu na dochody realizowane przez urząd i inne samorządowe jednostki budżetowe  oraz na dochody budżetowe nieobjęte planem finansowym urzędu i innych niż urząd jednostek budżetowych. Na podstawie zapisów księgowych na koncie analitycznym 901-</w:t>
      </w:r>
      <w:r w:rsidR="007C4016" w:rsidRPr="009C2302">
        <w:rPr>
          <w:rFonts w:ascii="Times New Roman" w:hAnsi="Times New Roman"/>
          <w:bCs/>
          <w:color w:val="000000" w:themeColor="text1"/>
          <w:sz w:val="24"/>
          <w:szCs w:val="24"/>
          <w:lang w:eastAsia="pl-PL"/>
        </w:rPr>
        <w:t>jednostka-klasyfikacja budżetowa możliwe będzie ustalenie i uję</w:t>
      </w:r>
      <w:r w:rsidRPr="009C2302">
        <w:rPr>
          <w:rFonts w:ascii="Times New Roman" w:hAnsi="Times New Roman"/>
          <w:bCs/>
          <w:color w:val="000000" w:themeColor="text1"/>
          <w:sz w:val="24"/>
          <w:szCs w:val="24"/>
          <w:lang w:eastAsia="pl-PL"/>
        </w:rPr>
        <w:t>cie w ewidencji urzędu dochodów budżetowych stanowiących  przychody urzędu jako jednostki budżetowej.</w:t>
      </w:r>
    </w:p>
    <w:p w14:paraId="1BB487F7" w14:textId="77777777" w:rsidR="007C4016" w:rsidRPr="009C2302" w:rsidRDefault="00DF5FE8" w:rsidP="00E86451">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 xml:space="preserve">Ewidencja szczegółowa do konta 901  umożliwia ustalenie stanu poszczególnych dochodów według podziałek klasyfikacji budżetowej. W odniesieniu do dochodów realizowanych przez jednostki budżetowe ewidencję taką zastępują okresowe sprawozdania Rb-27S sporządzane przez te jednostki. </w:t>
      </w:r>
    </w:p>
    <w:p w14:paraId="77D0DFBA" w14:textId="77777777" w:rsidR="00DF5FE8" w:rsidRPr="009C2302" w:rsidRDefault="00DF5FE8" w:rsidP="00E86451">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W odniesieniu do</w:t>
      </w:r>
      <w:r w:rsidR="007C4016" w:rsidRPr="009C2302">
        <w:rPr>
          <w:rFonts w:ascii="Times New Roman" w:hAnsi="Times New Roman"/>
          <w:color w:val="000000" w:themeColor="text1"/>
          <w:sz w:val="24"/>
          <w:szCs w:val="24"/>
          <w:lang w:eastAsia="pl-PL"/>
        </w:rPr>
        <w:t xml:space="preserve"> dochodów </w:t>
      </w:r>
      <w:r w:rsidR="007C4016" w:rsidRPr="009C2302">
        <w:rPr>
          <w:rFonts w:ascii="Times New Roman" w:hAnsi="Times New Roman"/>
          <w:bCs/>
          <w:color w:val="000000" w:themeColor="text1"/>
          <w:sz w:val="24"/>
          <w:szCs w:val="24"/>
          <w:lang w:eastAsia="pl-PL"/>
        </w:rPr>
        <w:t>nieobjętych planem finansowym urzędu i innych niż urząd jednostek budżetowych</w:t>
      </w:r>
      <w:r w:rsidR="007C4016" w:rsidRPr="009C2302">
        <w:rPr>
          <w:rFonts w:ascii="Times New Roman" w:hAnsi="Times New Roman"/>
          <w:color w:val="000000" w:themeColor="text1"/>
          <w:sz w:val="24"/>
          <w:szCs w:val="24"/>
          <w:lang w:eastAsia="pl-PL"/>
        </w:rPr>
        <w:t xml:space="preserve"> wpływających</w:t>
      </w:r>
      <w:r w:rsidRPr="009C2302">
        <w:rPr>
          <w:rFonts w:ascii="Times New Roman" w:hAnsi="Times New Roman"/>
          <w:color w:val="000000" w:themeColor="text1"/>
          <w:sz w:val="24"/>
          <w:szCs w:val="24"/>
          <w:lang w:eastAsia="pl-PL"/>
        </w:rPr>
        <w:t xml:space="preserve"> na rachunku</w:t>
      </w:r>
      <w:r w:rsidR="007C4016" w:rsidRPr="009C2302">
        <w:rPr>
          <w:rFonts w:ascii="Times New Roman" w:hAnsi="Times New Roman"/>
          <w:color w:val="000000" w:themeColor="text1"/>
          <w:sz w:val="24"/>
          <w:szCs w:val="24"/>
          <w:lang w:eastAsia="pl-PL"/>
        </w:rPr>
        <w:t xml:space="preserve"> </w:t>
      </w:r>
      <w:r w:rsidRPr="009C2302">
        <w:rPr>
          <w:rFonts w:ascii="Times New Roman" w:hAnsi="Times New Roman"/>
          <w:color w:val="000000" w:themeColor="text1"/>
          <w:sz w:val="24"/>
          <w:szCs w:val="24"/>
          <w:lang w:eastAsia="pl-PL"/>
        </w:rPr>
        <w:t>budżetu ewidencja szczegó</w:t>
      </w:r>
      <w:r w:rsidR="007C4016" w:rsidRPr="009C2302">
        <w:rPr>
          <w:rFonts w:ascii="Times New Roman" w:hAnsi="Times New Roman"/>
          <w:color w:val="000000" w:themeColor="text1"/>
          <w:sz w:val="24"/>
          <w:szCs w:val="24"/>
          <w:lang w:eastAsia="pl-PL"/>
        </w:rPr>
        <w:t>łowa   prowadzona jest na bezpośrednio na koncie 901</w:t>
      </w:r>
      <w:r w:rsidRPr="009C2302">
        <w:rPr>
          <w:rFonts w:ascii="Times New Roman" w:hAnsi="Times New Roman"/>
          <w:color w:val="000000" w:themeColor="text1"/>
          <w:sz w:val="24"/>
          <w:szCs w:val="24"/>
          <w:lang w:eastAsia="pl-PL"/>
        </w:rPr>
        <w:t>.</w:t>
      </w:r>
    </w:p>
    <w:p w14:paraId="2323C9F9" w14:textId="77777777" w:rsidR="00DF5FE8" w:rsidRPr="009C2302" w:rsidRDefault="00DF5FE8" w:rsidP="00E86451">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Saldo Ma konta 901 oznacza sumę osiągniętych dochodów budżetu jednostki samorządu terytorialnego za dany rok.</w:t>
      </w:r>
    </w:p>
    <w:p w14:paraId="2F082269" w14:textId="77777777" w:rsidR="00DF5FE8" w:rsidRDefault="00DF5FE8" w:rsidP="00E86451">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Pod datą ostatniego dnia roku budżetowego saldo konta 901 przenosi się na konto 961.</w:t>
      </w:r>
    </w:p>
    <w:p w14:paraId="661CDE86" w14:textId="77777777" w:rsidR="00DF5FE8" w:rsidRPr="009C2302" w:rsidRDefault="00DF5FE8" w:rsidP="00E86451">
      <w:pPr>
        <w:autoSpaceDE w:val="0"/>
        <w:autoSpaceDN w:val="0"/>
        <w:adjustRightInd w:val="0"/>
        <w:spacing w:after="0" w:line="240" w:lineRule="auto"/>
        <w:jc w:val="both"/>
        <w:rPr>
          <w:rFonts w:ascii="Times New Roman" w:hAnsi="Times New Roman"/>
          <w:b/>
          <w:bCs/>
          <w:color w:val="000000" w:themeColor="text1"/>
          <w:sz w:val="24"/>
          <w:szCs w:val="24"/>
          <w:lang w:eastAsia="pl-PL"/>
        </w:rPr>
      </w:pPr>
      <w:r w:rsidRPr="009C2302">
        <w:rPr>
          <w:rFonts w:ascii="Times New Roman" w:hAnsi="Times New Roman"/>
          <w:b/>
          <w:bCs/>
          <w:color w:val="000000" w:themeColor="text1"/>
          <w:sz w:val="24"/>
          <w:szCs w:val="24"/>
          <w:lang w:eastAsia="pl-PL"/>
        </w:rPr>
        <w:t xml:space="preserve">Typowe zapisy strony </w:t>
      </w:r>
      <w:proofErr w:type="spellStart"/>
      <w:r w:rsidRPr="009C2302">
        <w:rPr>
          <w:rFonts w:ascii="Times New Roman" w:hAnsi="Times New Roman"/>
          <w:b/>
          <w:bCs/>
          <w:color w:val="000000" w:themeColor="text1"/>
          <w:sz w:val="24"/>
          <w:szCs w:val="24"/>
          <w:lang w:eastAsia="pl-PL"/>
        </w:rPr>
        <w:t>Wn</w:t>
      </w:r>
      <w:proofErr w:type="spellEnd"/>
      <w:r w:rsidRPr="009C2302">
        <w:rPr>
          <w:rFonts w:ascii="Times New Roman" w:hAnsi="Times New Roman"/>
          <w:b/>
          <w:bCs/>
          <w:color w:val="000000" w:themeColor="text1"/>
          <w:sz w:val="24"/>
          <w:szCs w:val="24"/>
          <w:lang w:eastAsia="pl-PL"/>
        </w:rPr>
        <w:t xml:space="preserve"> konta 901 „Dochody budżetu”</w:t>
      </w:r>
      <w:r w:rsidR="00C21CC7" w:rsidRPr="009C2302">
        <w:rPr>
          <w:rFonts w:ascii="Times New Roman" w:hAnsi="Times New Roman"/>
          <w:b/>
          <w:bCs/>
          <w:color w:val="000000" w:themeColor="text1"/>
          <w:sz w:val="24"/>
          <w:szCs w:val="24"/>
          <w:lang w:eastAsia="pl-PL"/>
        </w:rPr>
        <w:t xml:space="preserve"> </w:t>
      </w:r>
      <w:r w:rsidRPr="009C2302">
        <w:rPr>
          <w:rFonts w:ascii="Times New Roman" w:hAnsi="Times New Roman"/>
          <w:b/>
          <w:bCs/>
          <w:color w:val="000000" w:themeColor="text1"/>
          <w:sz w:val="24"/>
          <w:szCs w:val="24"/>
          <w:lang w:eastAsia="pl-PL"/>
        </w:rPr>
        <w:t>i konto przeciwstawne</w:t>
      </w:r>
    </w:p>
    <w:p w14:paraId="7C91A659" w14:textId="4195F20A" w:rsidR="00DF5FE8" w:rsidRPr="00244724" w:rsidRDefault="00DF5FE8" w:rsidP="00244724">
      <w:pPr>
        <w:pStyle w:val="Akapitzlist"/>
        <w:numPr>
          <w:ilvl w:val="0"/>
          <w:numId w:val="9"/>
        </w:numPr>
        <w:autoSpaceDE w:val="0"/>
        <w:autoSpaceDN w:val="0"/>
        <w:adjustRightInd w:val="0"/>
        <w:spacing w:after="0" w:line="240" w:lineRule="auto"/>
        <w:jc w:val="both"/>
        <w:rPr>
          <w:rFonts w:ascii="Times New Roman" w:hAnsi="Times New Roman"/>
          <w:color w:val="000000" w:themeColor="text1"/>
          <w:sz w:val="24"/>
          <w:szCs w:val="24"/>
          <w:lang w:eastAsia="pl-PL"/>
        </w:rPr>
      </w:pPr>
      <w:r w:rsidRPr="00244724">
        <w:rPr>
          <w:rFonts w:ascii="Times New Roman" w:hAnsi="Times New Roman"/>
          <w:color w:val="000000" w:themeColor="text1"/>
          <w:sz w:val="24"/>
          <w:szCs w:val="24"/>
          <w:lang w:eastAsia="pl-PL"/>
        </w:rPr>
        <w:t>Przeniesienie salda konta 901 pod datą ostatniego dnia roku budżetowego-</w:t>
      </w:r>
      <w:r w:rsidR="00244724" w:rsidRPr="00244724">
        <w:rPr>
          <w:rFonts w:ascii="Times New Roman" w:hAnsi="Times New Roman"/>
          <w:color w:val="000000" w:themeColor="text1"/>
          <w:sz w:val="24"/>
          <w:szCs w:val="24"/>
          <w:lang w:eastAsia="pl-PL"/>
        </w:rPr>
        <w:t xml:space="preserve"> </w:t>
      </w:r>
      <w:r w:rsidR="00C21CC7" w:rsidRPr="00244724">
        <w:rPr>
          <w:rFonts w:ascii="Times New Roman" w:hAnsi="Times New Roman"/>
          <w:color w:val="000000" w:themeColor="text1"/>
          <w:sz w:val="24"/>
          <w:szCs w:val="24"/>
          <w:lang w:eastAsia="pl-PL"/>
        </w:rPr>
        <w:t>Ma</w:t>
      </w:r>
      <w:r w:rsidR="00096BF2" w:rsidRPr="00244724">
        <w:rPr>
          <w:rFonts w:ascii="Times New Roman" w:hAnsi="Times New Roman"/>
          <w:color w:val="000000" w:themeColor="text1"/>
          <w:sz w:val="24"/>
          <w:szCs w:val="24"/>
          <w:lang w:eastAsia="pl-PL"/>
        </w:rPr>
        <w:t xml:space="preserve"> </w:t>
      </w:r>
      <w:r w:rsidRPr="00244724">
        <w:rPr>
          <w:rFonts w:ascii="Times New Roman" w:hAnsi="Times New Roman"/>
          <w:color w:val="000000" w:themeColor="text1"/>
          <w:sz w:val="24"/>
          <w:szCs w:val="24"/>
          <w:lang w:eastAsia="pl-PL"/>
        </w:rPr>
        <w:t>961</w:t>
      </w:r>
    </w:p>
    <w:p w14:paraId="2ECB1FF6" w14:textId="5E36EA4B" w:rsidR="00244724" w:rsidRPr="00244724" w:rsidRDefault="00244724" w:rsidP="00244724">
      <w:pPr>
        <w:pStyle w:val="Akapitzlist"/>
        <w:numPr>
          <w:ilvl w:val="0"/>
          <w:numId w:val="9"/>
        </w:numPr>
        <w:autoSpaceDE w:val="0"/>
        <w:autoSpaceDN w:val="0"/>
        <w:adjustRightInd w:val="0"/>
        <w:spacing w:after="0" w:line="240" w:lineRule="auto"/>
        <w:jc w:val="both"/>
        <w:rPr>
          <w:rFonts w:ascii="Times New Roman" w:hAnsi="Times New Roman"/>
          <w:color w:val="000000" w:themeColor="text1"/>
          <w:sz w:val="24"/>
          <w:szCs w:val="24"/>
          <w:lang w:eastAsia="pl-PL"/>
        </w:rPr>
      </w:pPr>
      <w:r>
        <w:rPr>
          <w:rFonts w:ascii="Times New Roman" w:hAnsi="Times New Roman"/>
          <w:color w:val="000000" w:themeColor="text1"/>
          <w:sz w:val="24"/>
          <w:szCs w:val="24"/>
          <w:lang w:eastAsia="pl-PL"/>
        </w:rPr>
        <w:t>Zwrot niewykorzystanej dotacji w tym samym roku – Ma 133</w:t>
      </w:r>
    </w:p>
    <w:p w14:paraId="7AA7A535" w14:textId="77777777" w:rsidR="00DF5FE8" w:rsidRPr="009C2302" w:rsidRDefault="00DF5FE8" w:rsidP="004F4E9D">
      <w:pPr>
        <w:autoSpaceDE w:val="0"/>
        <w:autoSpaceDN w:val="0"/>
        <w:adjustRightInd w:val="0"/>
        <w:spacing w:after="0" w:line="240" w:lineRule="auto"/>
        <w:rPr>
          <w:rFonts w:ascii="Times New Roman" w:hAnsi="Times New Roman"/>
          <w:b/>
          <w:bCs/>
          <w:color w:val="000000" w:themeColor="text1"/>
          <w:sz w:val="24"/>
          <w:szCs w:val="24"/>
          <w:lang w:eastAsia="pl-PL"/>
        </w:rPr>
      </w:pPr>
      <w:r w:rsidRPr="009C2302">
        <w:rPr>
          <w:rFonts w:ascii="Times New Roman" w:hAnsi="Times New Roman"/>
          <w:b/>
          <w:bCs/>
          <w:color w:val="000000" w:themeColor="text1"/>
          <w:sz w:val="24"/>
          <w:szCs w:val="24"/>
          <w:lang w:eastAsia="pl-PL"/>
        </w:rPr>
        <w:t>Typowe zapisy strony Ma konta 901 „Dochody budżetu”</w:t>
      </w:r>
      <w:r w:rsidR="00C21CC7" w:rsidRPr="009C2302">
        <w:rPr>
          <w:rFonts w:ascii="Times New Roman" w:hAnsi="Times New Roman"/>
          <w:b/>
          <w:bCs/>
          <w:color w:val="000000" w:themeColor="text1"/>
          <w:sz w:val="24"/>
          <w:szCs w:val="24"/>
          <w:lang w:eastAsia="pl-PL"/>
        </w:rPr>
        <w:t xml:space="preserve"> </w:t>
      </w:r>
      <w:r w:rsidRPr="009C2302">
        <w:rPr>
          <w:rFonts w:ascii="Times New Roman" w:hAnsi="Times New Roman"/>
          <w:b/>
          <w:bCs/>
          <w:color w:val="000000" w:themeColor="text1"/>
          <w:sz w:val="24"/>
          <w:szCs w:val="24"/>
          <w:lang w:eastAsia="pl-PL"/>
        </w:rPr>
        <w:t>i  konto przeciwstawne</w:t>
      </w:r>
    </w:p>
    <w:p w14:paraId="0C79CC48" w14:textId="77777777" w:rsidR="00D01E2B" w:rsidRPr="009C2302" w:rsidRDefault="00EA44EA" w:rsidP="00D01E2B">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1. Przypis</w:t>
      </w:r>
      <w:r w:rsidR="00D01E2B" w:rsidRPr="009C2302">
        <w:rPr>
          <w:rFonts w:ascii="Times New Roman" w:hAnsi="Times New Roman"/>
          <w:color w:val="000000" w:themeColor="text1"/>
          <w:sz w:val="24"/>
          <w:szCs w:val="24"/>
          <w:lang w:eastAsia="pl-PL"/>
        </w:rPr>
        <w:t xml:space="preserve">  dochodów wykonanych przez Urzędy Skarbowe za marzec, czerwiec, wrzesień i grudzień na podstawie ich sprawozdań Rb-27S -Ma 224</w:t>
      </w:r>
    </w:p>
    <w:p w14:paraId="379E9A88" w14:textId="1CF74A0F" w:rsidR="00DF5FE8" w:rsidRPr="009C2302" w:rsidRDefault="00DF5FE8" w:rsidP="00531AFF">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2. Przypis</w:t>
      </w:r>
      <w:r w:rsidR="00EA44EA" w:rsidRPr="009C2302">
        <w:rPr>
          <w:rFonts w:ascii="Times New Roman" w:hAnsi="Times New Roman"/>
          <w:color w:val="000000" w:themeColor="text1"/>
          <w:sz w:val="24"/>
          <w:szCs w:val="24"/>
          <w:lang w:eastAsia="pl-PL"/>
        </w:rPr>
        <w:t xml:space="preserve"> dochodów</w:t>
      </w:r>
      <w:r w:rsidRPr="009C2302">
        <w:rPr>
          <w:rFonts w:ascii="Times New Roman" w:hAnsi="Times New Roman"/>
          <w:color w:val="000000" w:themeColor="text1"/>
          <w:sz w:val="24"/>
          <w:szCs w:val="24"/>
          <w:lang w:eastAsia="pl-PL"/>
        </w:rPr>
        <w:t xml:space="preserve"> </w:t>
      </w:r>
      <w:r w:rsidR="00A83FD4" w:rsidRPr="009C2302">
        <w:rPr>
          <w:rFonts w:ascii="Times New Roman" w:hAnsi="Times New Roman"/>
          <w:color w:val="000000" w:themeColor="text1"/>
          <w:sz w:val="24"/>
          <w:szCs w:val="24"/>
          <w:lang w:eastAsia="pl-PL"/>
        </w:rPr>
        <w:t xml:space="preserve">na koniec każdego kwartału </w:t>
      </w:r>
      <w:r w:rsidRPr="009C2302">
        <w:rPr>
          <w:rFonts w:ascii="Times New Roman" w:hAnsi="Times New Roman"/>
          <w:color w:val="000000" w:themeColor="text1"/>
          <w:sz w:val="24"/>
          <w:szCs w:val="24"/>
          <w:lang w:eastAsia="pl-PL"/>
        </w:rPr>
        <w:t>otrzymanych udziałów w podatku dochodowym od osób fizycznych</w:t>
      </w:r>
      <w:r w:rsidR="00EA44EA" w:rsidRPr="009C2302">
        <w:rPr>
          <w:rFonts w:ascii="Times New Roman" w:hAnsi="Times New Roman"/>
          <w:color w:val="000000" w:themeColor="text1"/>
          <w:sz w:val="24"/>
          <w:szCs w:val="24"/>
          <w:lang w:eastAsia="pl-PL"/>
        </w:rPr>
        <w:t xml:space="preserve"> w następnym miesią</w:t>
      </w:r>
      <w:r w:rsidR="00A83FD4" w:rsidRPr="009C2302">
        <w:rPr>
          <w:rFonts w:ascii="Times New Roman" w:hAnsi="Times New Roman"/>
          <w:color w:val="000000" w:themeColor="text1"/>
          <w:sz w:val="24"/>
          <w:szCs w:val="24"/>
          <w:lang w:eastAsia="pl-PL"/>
        </w:rPr>
        <w:t>cu</w:t>
      </w:r>
      <w:r w:rsidR="00EA44EA" w:rsidRPr="009C2302">
        <w:rPr>
          <w:rFonts w:ascii="Times New Roman" w:hAnsi="Times New Roman"/>
          <w:color w:val="000000" w:themeColor="text1"/>
          <w:sz w:val="24"/>
          <w:szCs w:val="24"/>
          <w:lang w:eastAsia="pl-PL"/>
        </w:rPr>
        <w:t xml:space="preserve"> dotyczące tego kwartału</w:t>
      </w:r>
      <w:r w:rsidRPr="009C2302">
        <w:rPr>
          <w:rFonts w:ascii="Times New Roman" w:hAnsi="Times New Roman"/>
          <w:color w:val="000000" w:themeColor="text1"/>
          <w:sz w:val="24"/>
          <w:szCs w:val="24"/>
          <w:lang w:eastAsia="pl-PL"/>
        </w:rPr>
        <w:t>-</w:t>
      </w:r>
      <w:r w:rsidR="00244724">
        <w:rPr>
          <w:rFonts w:ascii="Times New Roman" w:hAnsi="Times New Roman"/>
          <w:color w:val="000000" w:themeColor="text1"/>
          <w:sz w:val="24"/>
          <w:szCs w:val="24"/>
          <w:lang w:eastAsia="pl-PL"/>
        </w:rPr>
        <w:t xml:space="preserve"> </w:t>
      </w:r>
      <w:proofErr w:type="spellStart"/>
      <w:r w:rsidR="00C21CC7" w:rsidRPr="009C2302">
        <w:rPr>
          <w:rFonts w:ascii="Times New Roman" w:hAnsi="Times New Roman"/>
          <w:color w:val="000000" w:themeColor="text1"/>
          <w:sz w:val="24"/>
          <w:szCs w:val="24"/>
          <w:lang w:eastAsia="pl-PL"/>
        </w:rPr>
        <w:t>Wn</w:t>
      </w:r>
      <w:proofErr w:type="spellEnd"/>
      <w:r w:rsidR="00C21CC7" w:rsidRPr="009C2302">
        <w:rPr>
          <w:rFonts w:ascii="Times New Roman" w:hAnsi="Times New Roman"/>
          <w:color w:val="000000" w:themeColor="text1"/>
          <w:sz w:val="24"/>
          <w:szCs w:val="24"/>
          <w:lang w:eastAsia="pl-PL"/>
        </w:rPr>
        <w:t xml:space="preserve"> </w:t>
      </w:r>
      <w:r w:rsidRPr="009C2302">
        <w:rPr>
          <w:rFonts w:ascii="Times New Roman" w:hAnsi="Times New Roman"/>
          <w:color w:val="000000" w:themeColor="text1"/>
          <w:sz w:val="24"/>
          <w:szCs w:val="24"/>
          <w:lang w:eastAsia="pl-PL"/>
        </w:rPr>
        <w:t>224</w:t>
      </w:r>
    </w:p>
    <w:p w14:paraId="5A9B2BF8" w14:textId="77777777" w:rsidR="00DF5FE8" w:rsidRPr="009C2302" w:rsidRDefault="00DF5FE8" w:rsidP="00531AFF">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3. Wpływ subwencji ogólnej (z wyłączeniem subwencji oświatowej otrzymanej w grudniu za styczeń następnego roku)-</w:t>
      </w:r>
      <w:proofErr w:type="spellStart"/>
      <w:r w:rsidR="00C21CC7" w:rsidRPr="009C2302">
        <w:rPr>
          <w:rFonts w:ascii="Times New Roman" w:hAnsi="Times New Roman"/>
          <w:color w:val="000000" w:themeColor="text1"/>
          <w:sz w:val="24"/>
          <w:szCs w:val="24"/>
          <w:lang w:eastAsia="pl-PL"/>
        </w:rPr>
        <w:t>Wn</w:t>
      </w:r>
      <w:proofErr w:type="spellEnd"/>
      <w:r w:rsidR="00C21CC7" w:rsidRPr="009C2302">
        <w:rPr>
          <w:rFonts w:ascii="Times New Roman" w:hAnsi="Times New Roman"/>
          <w:color w:val="000000" w:themeColor="text1"/>
          <w:sz w:val="24"/>
          <w:szCs w:val="24"/>
          <w:lang w:eastAsia="pl-PL"/>
        </w:rPr>
        <w:t xml:space="preserve"> </w:t>
      </w:r>
      <w:r w:rsidRPr="009C2302">
        <w:rPr>
          <w:rFonts w:ascii="Times New Roman" w:hAnsi="Times New Roman"/>
          <w:color w:val="000000" w:themeColor="text1"/>
          <w:sz w:val="24"/>
          <w:szCs w:val="24"/>
          <w:lang w:eastAsia="pl-PL"/>
        </w:rPr>
        <w:t>133</w:t>
      </w:r>
    </w:p>
    <w:p w14:paraId="0DF2BDC3" w14:textId="77777777" w:rsidR="00DF5FE8" w:rsidRPr="009C2302" w:rsidRDefault="00DF5FE8" w:rsidP="00531AFF">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4. Wpływ do</w:t>
      </w:r>
      <w:r w:rsidR="00EA44EA" w:rsidRPr="009C2302">
        <w:rPr>
          <w:rFonts w:ascii="Times New Roman" w:hAnsi="Times New Roman"/>
          <w:color w:val="000000" w:themeColor="text1"/>
          <w:sz w:val="24"/>
          <w:szCs w:val="24"/>
          <w:lang w:eastAsia="pl-PL"/>
        </w:rPr>
        <w:t>tacji celowych</w:t>
      </w:r>
      <w:r w:rsidRPr="009C2302">
        <w:rPr>
          <w:rFonts w:ascii="Times New Roman" w:hAnsi="Times New Roman"/>
          <w:color w:val="000000" w:themeColor="text1"/>
          <w:sz w:val="24"/>
          <w:szCs w:val="24"/>
          <w:lang w:eastAsia="pl-PL"/>
        </w:rPr>
        <w:t xml:space="preserve"> należnych za dany rok-</w:t>
      </w:r>
      <w:proofErr w:type="spellStart"/>
      <w:r w:rsidR="00C21CC7" w:rsidRPr="009C2302">
        <w:rPr>
          <w:rFonts w:ascii="Times New Roman" w:hAnsi="Times New Roman"/>
          <w:color w:val="000000" w:themeColor="text1"/>
          <w:sz w:val="24"/>
          <w:szCs w:val="24"/>
          <w:lang w:eastAsia="pl-PL"/>
        </w:rPr>
        <w:t>Wn</w:t>
      </w:r>
      <w:proofErr w:type="spellEnd"/>
      <w:r w:rsidR="00C21CC7" w:rsidRPr="009C2302">
        <w:rPr>
          <w:rFonts w:ascii="Times New Roman" w:hAnsi="Times New Roman"/>
          <w:color w:val="000000" w:themeColor="text1"/>
          <w:sz w:val="24"/>
          <w:szCs w:val="24"/>
          <w:lang w:eastAsia="pl-PL"/>
        </w:rPr>
        <w:t xml:space="preserve"> </w:t>
      </w:r>
      <w:r w:rsidRPr="009C2302">
        <w:rPr>
          <w:rFonts w:ascii="Times New Roman" w:hAnsi="Times New Roman"/>
          <w:color w:val="000000" w:themeColor="text1"/>
          <w:sz w:val="24"/>
          <w:szCs w:val="24"/>
          <w:lang w:eastAsia="pl-PL"/>
        </w:rPr>
        <w:t>133</w:t>
      </w:r>
    </w:p>
    <w:p w14:paraId="34668E33" w14:textId="77777777" w:rsidR="00DF5FE8" w:rsidRPr="009C2302" w:rsidRDefault="00DF5FE8" w:rsidP="00531AFF">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 xml:space="preserve">5. Przypis w styczniu subwencji </w:t>
      </w:r>
      <w:r w:rsidR="00EA44EA" w:rsidRPr="009C2302">
        <w:rPr>
          <w:rFonts w:ascii="Times New Roman" w:hAnsi="Times New Roman"/>
          <w:color w:val="000000" w:themeColor="text1"/>
          <w:sz w:val="24"/>
          <w:szCs w:val="24"/>
          <w:lang w:eastAsia="pl-PL"/>
        </w:rPr>
        <w:t xml:space="preserve">oświatowej </w:t>
      </w:r>
      <w:r w:rsidRPr="009C2302">
        <w:rPr>
          <w:rFonts w:ascii="Times New Roman" w:hAnsi="Times New Roman"/>
          <w:color w:val="000000" w:themeColor="text1"/>
          <w:sz w:val="24"/>
          <w:szCs w:val="24"/>
          <w:lang w:eastAsia="pl-PL"/>
        </w:rPr>
        <w:t xml:space="preserve"> należnej za styczeń </w:t>
      </w:r>
      <w:r w:rsidR="00EA44EA" w:rsidRPr="009C2302">
        <w:rPr>
          <w:rFonts w:ascii="Times New Roman" w:hAnsi="Times New Roman"/>
          <w:color w:val="000000" w:themeColor="text1"/>
          <w:sz w:val="24"/>
          <w:szCs w:val="24"/>
          <w:lang w:eastAsia="pl-PL"/>
        </w:rPr>
        <w:t>a otrzymanej w grudniu roku ubiegłego</w:t>
      </w:r>
      <w:r w:rsidRPr="009C2302">
        <w:rPr>
          <w:rFonts w:ascii="Times New Roman" w:hAnsi="Times New Roman"/>
          <w:color w:val="000000" w:themeColor="text1"/>
          <w:sz w:val="24"/>
          <w:szCs w:val="24"/>
          <w:lang w:eastAsia="pl-PL"/>
        </w:rPr>
        <w:t xml:space="preserve"> </w:t>
      </w:r>
      <w:proofErr w:type="spellStart"/>
      <w:r w:rsidRPr="009C2302">
        <w:rPr>
          <w:rFonts w:ascii="Times New Roman" w:hAnsi="Times New Roman"/>
          <w:color w:val="000000" w:themeColor="text1"/>
          <w:sz w:val="24"/>
          <w:szCs w:val="24"/>
          <w:lang w:eastAsia="pl-PL"/>
        </w:rPr>
        <w:t>roku-</w:t>
      </w:r>
      <w:r w:rsidR="00C21CC7" w:rsidRPr="009C2302">
        <w:rPr>
          <w:rFonts w:ascii="Times New Roman" w:hAnsi="Times New Roman"/>
          <w:color w:val="000000" w:themeColor="text1"/>
          <w:sz w:val="24"/>
          <w:szCs w:val="24"/>
          <w:lang w:eastAsia="pl-PL"/>
        </w:rPr>
        <w:t>Wn</w:t>
      </w:r>
      <w:proofErr w:type="spellEnd"/>
      <w:r w:rsidR="00C21CC7" w:rsidRPr="009C2302">
        <w:rPr>
          <w:rFonts w:ascii="Times New Roman" w:hAnsi="Times New Roman"/>
          <w:color w:val="000000" w:themeColor="text1"/>
          <w:sz w:val="24"/>
          <w:szCs w:val="24"/>
          <w:lang w:eastAsia="pl-PL"/>
        </w:rPr>
        <w:t xml:space="preserve"> </w:t>
      </w:r>
      <w:r w:rsidRPr="009C2302">
        <w:rPr>
          <w:rFonts w:ascii="Times New Roman" w:hAnsi="Times New Roman"/>
          <w:color w:val="000000" w:themeColor="text1"/>
          <w:sz w:val="24"/>
          <w:szCs w:val="24"/>
          <w:lang w:eastAsia="pl-PL"/>
        </w:rPr>
        <w:t>909</w:t>
      </w:r>
    </w:p>
    <w:p w14:paraId="5D6A0262" w14:textId="77777777" w:rsidR="00DF5FE8" w:rsidRPr="009C2302" w:rsidRDefault="00EA44EA" w:rsidP="00531AFF">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6</w:t>
      </w:r>
      <w:r w:rsidR="00DF5FE8" w:rsidRPr="009C2302">
        <w:rPr>
          <w:rFonts w:ascii="Times New Roman" w:hAnsi="Times New Roman"/>
          <w:color w:val="000000" w:themeColor="text1"/>
          <w:sz w:val="24"/>
          <w:szCs w:val="24"/>
          <w:lang w:eastAsia="pl-PL"/>
        </w:rPr>
        <w:t xml:space="preserve">. Wpływ dotacji z funduszy celowych i od innych jednostek samorządu </w:t>
      </w:r>
      <w:proofErr w:type="spellStart"/>
      <w:r w:rsidR="00DF5FE8" w:rsidRPr="009C2302">
        <w:rPr>
          <w:rFonts w:ascii="Times New Roman" w:hAnsi="Times New Roman"/>
          <w:color w:val="000000" w:themeColor="text1"/>
          <w:sz w:val="24"/>
          <w:szCs w:val="24"/>
          <w:lang w:eastAsia="pl-PL"/>
        </w:rPr>
        <w:t>terytorialnego-</w:t>
      </w:r>
      <w:r w:rsidR="00C21CC7" w:rsidRPr="009C2302">
        <w:rPr>
          <w:rFonts w:ascii="Times New Roman" w:hAnsi="Times New Roman"/>
          <w:color w:val="000000" w:themeColor="text1"/>
          <w:sz w:val="24"/>
          <w:szCs w:val="24"/>
          <w:lang w:eastAsia="pl-PL"/>
        </w:rPr>
        <w:t>Wn</w:t>
      </w:r>
      <w:proofErr w:type="spellEnd"/>
      <w:r w:rsidR="00C21CC7" w:rsidRPr="009C2302">
        <w:rPr>
          <w:rFonts w:ascii="Times New Roman" w:hAnsi="Times New Roman"/>
          <w:color w:val="000000" w:themeColor="text1"/>
          <w:sz w:val="24"/>
          <w:szCs w:val="24"/>
          <w:lang w:eastAsia="pl-PL"/>
        </w:rPr>
        <w:t xml:space="preserve"> </w:t>
      </w:r>
      <w:r w:rsidR="00DF5FE8" w:rsidRPr="009C2302">
        <w:rPr>
          <w:rFonts w:ascii="Times New Roman" w:hAnsi="Times New Roman"/>
          <w:color w:val="000000" w:themeColor="text1"/>
          <w:sz w:val="24"/>
          <w:szCs w:val="24"/>
          <w:lang w:eastAsia="pl-PL"/>
        </w:rPr>
        <w:t>133</w:t>
      </w:r>
    </w:p>
    <w:p w14:paraId="46EA4ADC" w14:textId="77777777" w:rsidR="00DF5FE8" w:rsidRPr="009C2302" w:rsidRDefault="00EA44EA" w:rsidP="00531AFF">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7</w:t>
      </w:r>
      <w:r w:rsidR="00DF5FE8" w:rsidRPr="009C2302">
        <w:rPr>
          <w:rFonts w:ascii="Times New Roman" w:hAnsi="Times New Roman"/>
          <w:color w:val="000000" w:themeColor="text1"/>
          <w:sz w:val="24"/>
          <w:szCs w:val="24"/>
          <w:lang w:eastAsia="pl-PL"/>
        </w:rPr>
        <w:t>. Wpływ środków na dofinansowanie zadań własnych z innych źródeł-</w:t>
      </w:r>
      <w:proofErr w:type="spellStart"/>
      <w:r w:rsidR="00C21CC7" w:rsidRPr="009C2302">
        <w:rPr>
          <w:rFonts w:ascii="Times New Roman" w:hAnsi="Times New Roman"/>
          <w:color w:val="000000" w:themeColor="text1"/>
          <w:sz w:val="24"/>
          <w:szCs w:val="24"/>
          <w:lang w:eastAsia="pl-PL"/>
        </w:rPr>
        <w:t>Wn</w:t>
      </w:r>
      <w:proofErr w:type="spellEnd"/>
      <w:r w:rsidR="00C21CC7" w:rsidRPr="009C2302">
        <w:rPr>
          <w:rFonts w:ascii="Times New Roman" w:hAnsi="Times New Roman"/>
          <w:color w:val="000000" w:themeColor="text1"/>
          <w:sz w:val="24"/>
          <w:szCs w:val="24"/>
          <w:lang w:eastAsia="pl-PL"/>
        </w:rPr>
        <w:t xml:space="preserve"> </w:t>
      </w:r>
      <w:r w:rsidR="00DF5FE8" w:rsidRPr="009C2302">
        <w:rPr>
          <w:rFonts w:ascii="Times New Roman" w:hAnsi="Times New Roman"/>
          <w:color w:val="000000" w:themeColor="text1"/>
          <w:sz w:val="24"/>
          <w:szCs w:val="24"/>
          <w:lang w:eastAsia="pl-PL"/>
        </w:rPr>
        <w:t>133</w:t>
      </w:r>
    </w:p>
    <w:p w14:paraId="2546AAEC" w14:textId="77777777" w:rsidR="00DF5FE8" w:rsidRPr="009C2302" w:rsidRDefault="00EA44EA" w:rsidP="00531AFF">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8</w:t>
      </w:r>
      <w:r w:rsidR="00DF5FE8" w:rsidRPr="009C2302">
        <w:rPr>
          <w:rFonts w:ascii="Times New Roman" w:hAnsi="Times New Roman"/>
          <w:color w:val="000000" w:themeColor="text1"/>
          <w:sz w:val="24"/>
          <w:szCs w:val="24"/>
          <w:lang w:eastAsia="pl-PL"/>
        </w:rPr>
        <w:t xml:space="preserve">. Wpłaty nadwyżek środków obrotowych z zakładów budżetowych </w:t>
      </w:r>
      <w:r w:rsidR="00C21CC7" w:rsidRPr="009C2302">
        <w:rPr>
          <w:rFonts w:ascii="Times New Roman" w:hAnsi="Times New Roman"/>
          <w:color w:val="000000" w:themeColor="text1"/>
          <w:sz w:val="24"/>
          <w:szCs w:val="24"/>
          <w:lang w:eastAsia="pl-PL"/>
        </w:rPr>
        <w:t>–</w:t>
      </w:r>
      <w:r w:rsidR="00DF5FE8" w:rsidRPr="009C2302">
        <w:rPr>
          <w:rFonts w:ascii="Times New Roman" w:hAnsi="Times New Roman"/>
          <w:color w:val="000000" w:themeColor="text1"/>
          <w:sz w:val="24"/>
          <w:szCs w:val="24"/>
          <w:lang w:eastAsia="pl-PL"/>
        </w:rPr>
        <w:t xml:space="preserve"> </w:t>
      </w:r>
      <w:proofErr w:type="spellStart"/>
      <w:r w:rsidR="00C21CC7" w:rsidRPr="009C2302">
        <w:rPr>
          <w:rFonts w:ascii="Times New Roman" w:hAnsi="Times New Roman"/>
          <w:color w:val="000000" w:themeColor="text1"/>
          <w:sz w:val="24"/>
          <w:szCs w:val="24"/>
          <w:lang w:eastAsia="pl-PL"/>
        </w:rPr>
        <w:t>Wn</w:t>
      </w:r>
      <w:proofErr w:type="spellEnd"/>
      <w:r w:rsidR="00C21CC7" w:rsidRPr="009C2302">
        <w:rPr>
          <w:rFonts w:ascii="Times New Roman" w:hAnsi="Times New Roman"/>
          <w:color w:val="000000" w:themeColor="text1"/>
          <w:sz w:val="24"/>
          <w:szCs w:val="24"/>
          <w:lang w:eastAsia="pl-PL"/>
        </w:rPr>
        <w:t xml:space="preserve"> </w:t>
      </w:r>
      <w:r w:rsidR="00DF5FE8" w:rsidRPr="009C2302">
        <w:rPr>
          <w:rFonts w:ascii="Times New Roman" w:hAnsi="Times New Roman"/>
          <w:color w:val="000000" w:themeColor="text1"/>
          <w:sz w:val="24"/>
          <w:szCs w:val="24"/>
          <w:lang w:eastAsia="pl-PL"/>
        </w:rPr>
        <w:t>133</w:t>
      </w:r>
    </w:p>
    <w:p w14:paraId="2317E0C6" w14:textId="77777777" w:rsidR="00DF5FE8" w:rsidRPr="009C2302" w:rsidRDefault="00EA44EA" w:rsidP="00531AFF">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9</w:t>
      </w:r>
      <w:r w:rsidR="00DF5FE8" w:rsidRPr="009C2302">
        <w:rPr>
          <w:rFonts w:ascii="Times New Roman" w:hAnsi="Times New Roman"/>
          <w:color w:val="000000" w:themeColor="text1"/>
          <w:sz w:val="24"/>
          <w:szCs w:val="24"/>
          <w:lang w:eastAsia="pl-PL"/>
        </w:rPr>
        <w:t>. Dochody należne jednostce samorządu terytorialnego na podstawie odrębnych przepisów z dochodów zrealizowanych w związku z wykonywaniem zadań z zakresu administracji rządowej oraz innych zadań zleconych jednostce samorządu terytorialnego ustawami-</w:t>
      </w:r>
      <w:proofErr w:type="spellStart"/>
      <w:r w:rsidR="00C21CC7" w:rsidRPr="009C2302">
        <w:rPr>
          <w:rFonts w:ascii="Times New Roman" w:hAnsi="Times New Roman"/>
          <w:color w:val="000000" w:themeColor="text1"/>
          <w:sz w:val="24"/>
          <w:szCs w:val="24"/>
          <w:lang w:eastAsia="pl-PL"/>
        </w:rPr>
        <w:t>Wn</w:t>
      </w:r>
      <w:proofErr w:type="spellEnd"/>
      <w:r w:rsidR="00C21CC7" w:rsidRPr="009C2302">
        <w:rPr>
          <w:rFonts w:ascii="Times New Roman" w:hAnsi="Times New Roman"/>
          <w:color w:val="000000" w:themeColor="text1"/>
          <w:sz w:val="24"/>
          <w:szCs w:val="24"/>
          <w:lang w:eastAsia="pl-PL"/>
        </w:rPr>
        <w:t xml:space="preserve"> </w:t>
      </w:r>
      <w:r w:rsidR="00DF5FE8" w:rsidRPr="009C2302">
        <w:rPr>
          <w:rFonts w:ascii="Times New Roman" w:hAnsi="Times New Roman"/>
          <w:color w:val="000000" w:themeColor="text1"/>
          <w:sz w:val="24"/>
          <w:szCs w:val="24"/>
          <w:lang w:eastAsia="pl-PL"/>
        </w:rPr>
        <w:t>222</w:t>
      </w:r>
    </w:p>
    <w:p w14:paraId="6616D8E1" w14:textId="77777777" w:rsidR="00DF5FE8" w:rsidRPr="009C2302" w:rsidRDefault="00EA44EA" w:rsidP="00A53919">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10</w:t>
      </w:r>
      <w:r w:rsidR="00DF5FE8" w:rsidRPr="009C2302">
        <w:rPr>
          <w:rFonts w:ascii="Times New Roman" w:hAnsi="Times New Roman"/>
          <w:color w:val="000000" w:themeColor="text1"/>
          <w:sz w:val="24"/>
          <w:szCs w:val="24"/>
          <w:lang w:eastAsia="pl-PL"/>
        </w:rPr>
        <w:t>. Zwroty niewykorzystanych dotacji przekazanych innym jednostkom samorządu terytorialnego w latach poprzednich na podstawie porozumień-</w:t>
      </w:r>
      <w:proofErr w:type="spellStart"/>
      <w:r w:rsidR="00C21CC7" w:rsidRPr="009C2302">
        <w:rPr>
          <w:rFonts w:ascii="Times New Roman" w:hAnsi="Times New Roman"/>
          <w:color w:val="000000" w:themeColor="text1"/>
          <w:sz w:val="24"/>
          <w:szCs w:val="24"/>
          <w:lang w:eastAsia="pl-PL"/>
        </w:rPr>
        <w:t>Wn</w:t>
      </w:r>
      <w:proofErr w:type="spellEnd"/>
      <w:r w:rsidR="00C21CC7" w:rsidRPr="009C2302">
        <w:rPr>
          <w:rFonts w:ascii="Times New Roman" w:hAnsi="Times New Roman"/>
          <w:color w:val="000000" w:themeColor="text1"/>
          <w:sz w:val="24"/>
          <w:szCs w:val="24"/>
          <w:lang w:eastAsia="pl-PL"/>
        </w:rPr>
        <w:t xml:space="preserve"> </w:t>
      </w:r>
      <w:r w:rsidR="00DF5FE8" w:rsidRPr="009C2302">
        <w:rPr>
          <w:rFonts w:ascii="Times New Roman" w:hAnsi="Times New Roman"/>
          <w:color w:val="000000" w:themeColor="text1"/>
          <w:sz w:val="24"/>
          <w:szCs w:val="24"/>
          <w:lang w:eastAsia="pl-PL"/>
        </w:rPr>
        <w:t>133</w:t>
      </w:r>
    </w:p>
    <w:p w14:paraId="158B1E7C" w14:textId="77777777" w:rsidR="00DF5FE8" w:rsidRPr="009C2302" w:rsidRDefault="00EA44EA" w:rsidP="00A53919">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11</w:t>
      </w:r>
      <w:r w:rsidR="00DF5FE8" w:rsidRPr="009C2302">
        <w:rPr>
          <w:rFonts w:ascii="Times New Roman" w:hAnsi="Times New Roman"/>
          <w:color w:val="000000" w:themeColor="text1"/>
          <w:sz w:val="24"/>
          <w:szCs w:val="24"/>
          <w:lang w:eastAsia="pl-PL"/>
        </w:rPr>
        <w:t>. Przeksięgowanie okresowych sprawozdań Rb-27S przedkładanych przez urząd i inne jednostki budżetowe</w:t>
      </w:r>
      <w:r w:rsidR="00FC74E1" w:rsidRPr="009C2302">
        <w:rPr>
          <w:rFonts w:ascii="Times New Roman" w:hAnsi="Times New Roman"/>
          <w:color w:val="000000" w:themeColor="text1"/>
          <w:sz w:val="24"/>
          <w:szCs w:val="24"/>
          <w:lang w:eastAsia="pl-PL"/>
        </w:rPr>
        <w:t xml:space="preserve"> </w:t>
      </w:r>
      <w:r w:rsidR="00DF5FE8" w:rsidRPr="009C2302">
        <w:rPr>
          <w:rFonts w:ascii="Times New Roman" w:hAnsi="Times New Roman"/>
          <w:color w:val="000000" w:themeColor="text1"/>
          <w:sz w:val="24"/>
          <w:szCs w:val="24"/>
          <w:lang w:eastAsia="pl-PL"/>
        </w:rPr>
        <w:t>-</w:t>
      </w:r>
      <w:proofErr w:type="spellStart"/>
      <w:r w:rsidR="00C21CC7" w:rsidRPr="009C2302">
        <w:rPr>
          <w:rFonts w:ascii="Times New Roman" w:hAnsi="Times New Roman"/>
          <w:color w:val="000000" w:themeColor="text1"/>
          <w:sz w:val="24"/>
          <w:szCs w:val="24"/>
          <w:lang w:eastAsia="pl-PL"/>
        </w:rPr>
        <w:t>Wn</w:t>
      </w:r>
      <w:proofErr w:type="spellEnd"/>
      <w:r w:rsidR="00C21CC7" w:rsidRPr="009C2302">
        <w:rPr>
          <w:rFonts w:ascii="Times New Roman" w:hAnsi="Times New Roman"/>
          <w:color w:val="000000" w:themeColor="text1"/>
          <w:sz w:val="24"/>
          <w:szCs w:val="24"/>
          <w:lang w:eastAsia="pl-PL"/>
        </w:rPr>
        <w:t xml:space="preserve"> </w:t>
      </w:r>
      <w:r w:rsidR="00DF5FE8" w:rsidRPr="009C2302">
        <w:rPr>
          <w:rFonts w:ascii="Times New Roman" w:hAnsi="Times New Roman"/>
          <w:color w:val="000000" w:themeColor="text1"/>
          <w:sz w:val="24"/>
          <w:szCs w:val="24"/>
          <w:lang w:eastAsia="pl-PL"/>
        </w:rPr>
        <w:t>222</w:t>
      </w:r>
    </w:p>
    <w:p w14:paraId="151D405C" w14:textId="1A139A67" w:rsidR="00FC74E1" w:rsidRPr="009C2302" w:rsidRDefault="00FC74E1" w:rsidP="00A53919">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 xml:space="preserve">Zapisem czerwonym </w:t>
      </w:r>
      <w:r w:rsidR="00244724">
        <w:rPr>
          <w:rFonts w:ascii="Times New Roman" w:hAnsi="Times New Roman"/>
          <w:color w:val="000000" w:themeColor="text1"/>
          <w:sz w:val="24"/>
          <w:szCs w:val="24"/>
          <w:lang w:eastAsia="pl-PL"/>
        </w:rPr>
        <w:t xml:space="preserve">(storno) </w:t>
      </w:r>
      <w:r w:rsidRPr="009C2302">
        <w:rPr>
          <w:rFonts w:ascii="Times New Roman" w:hAnsi="Times New Roman"/>
          <w:color w:val="000000" w:themeColor="text1"/>
          <w:sz w:val="24"/>
          <w:szCs w:val="24"/>
          <w:lang w:eastAsia="pl-PL"/>
        </w:rPr>
        <w:t>ujmuje się:</w:t>
      </w:r>
    </w:p>
    <w:p w14:paraId="1E3ABD93" w14:textId="5EBA98EA" w:rsidR="00FC74E1" w:rsidRPr="009C2302" w:rsidRDefault="00FC74E1" w:rsidP="00FC74E1">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 xml:space="preserve">1. Niewykorzystane dotacje celowe zwrócone w roku budżetowym </w:t>
      </w:r>
    </w:p>
    <w:p w14:paraId="3D7C647A" w14:textId="44C9219F" w:rsidR="00FC74E1" w:rsidRPr="009C2302" w:rsidRDefault="00FC74E1" w:rsidP="00FC74E1">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2. Niewykorzystane dotacje celowe zwrócone w terminie do dnia</w:t>
      </w:r>
      <w:r w:rsidR="00244724">
        <w:rPr>
          <w:rFonts w:ascii="Times New Roman" w:hAnsi="Times New Roman"/>
          <w:color w:val="000000" w:themeColor="text1"/>
          <w:sz w:val="24"/>
          <w:szCs w:val="24"/>
          <w:lang w:eastAsia="pl-PL"/>
        </w:rPr>
        <w:t xml:space="preserve"> </w:t>
      </w:r>
      <w:r w:rsidRPr="009C2302">
        <w:rPr>
          <w:rFonts w:ascii="Times New Roman" w:hAnsi="Times New Roman"/>
          <w:color w:val="000000" w:themeColor="text1"/>
          <w:sz w:val="24"/>
          <w:szCs w:val="24"/>
          <w:lang w:eastAsia="pl-PL"/>
        </w:rPr>
        <w:t>31 stycznia roku następnego</w:t>
      </w:r>
    </w:p>
    <w:p w14:paraId="68276DEA" w14:textId="57DD4ACC" w:rsidR="00FC74E1" w:rsidRPr="009C2302" w:rsidRDefault="00FC74E1" w:rsidP="00FC74E1">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3. Inne zmniejszenia dochodów budżetowych realizowanych za pośrednictwem rachunku budżetu (np. zwroty nadpłat)</w:t>
      </w:r>
    </w:p>
    <w:p w14:paraId="4BB0A2CB" w14:textId="77777777" w:rsidR="00FC74E1" w:rsidRPr="009C2302" w:rsidRDefault="00FC74E1" w:rsidP="00A53919">
      <w:pPr>
        <w:autoSpaceDE w:val="0"/>
        <w:autoSpaceDN w:val="0"/>
        <w:adjustRightInd w:val="0"/>
        <w:spacing w:after="0" w:line="240" w:lineRule="auto"/>
        <w:jc w:val="both"/>
        <w:rPr>
          <w:rFonts w:ascii="Times New Roman" w:hAnsi="Times New Roman"/>
          <w:color w:val="000000" w:themeColor="text1"/>
          <w:sz w:val="24"/>
          <w:szCs w:val="24"/>
          <w:lang w:eastAsia="pl-PL"/>
        </w:rPr>
      </w:pPr>
    </w:p>
    <w:p w14:paraId="52621817" w14:textId="77777777" w:rsidR="00DF5FE8" w:rsidRPr="009C2302" w:rsidRDefault="00DF5FE8" w:rsidP="00A53919">
      <w:pPr>
        <w:autoSpaceDE w:val="0"/>
        <w:autoSpaceDN w:val="0"/>
        <w:adjustRightInd w:val="0"/>
        <w:spacing w:after="0" w:line="240" w:lineRule="auto"/>
        <w:jc w:val="both"/>
        <w:rPr>
          <w:rFonts w:ascii="Times New Roman" w:hAnsi="Times New Roman"/>
          <w:b/>
          <w:bCs/>
          <w:color w:val="000000" w:themeColor="text1"/>
          <w:sz w:val="24"/>
          <w:szCs w:val="24"/>
          <w:lang w:eastAsia="pl-PL"/>
        </w:rPr>
      </w:pPr>
      <w:r w:rsidRPr="009C2302">
        <w:rPr>
          <w:rFonts w:ascii="Times New Roman" w:hAnsi="Times New Roman"/>
          <w:b/>
          <w:bCs/>
          <w:color w:val="000000" w:themeColor="text1"/>
          <w:sz w:val="24"/>
          <w:szCs w:val="24"/>
          <w:lang w:eastAsia="pl-PL"/>
        </w:rPr>
        <w:t>Konto 902 „Wydatki budżetu”</w:t>
      </w:r>
    </w:p>
    <w:p w14:paraId="18431C19" w14:textId="77777777" w:rsidR="00DF5FE8" w:rsidRPr="009C2302" w:rsidRDefault="00DF5FE8" w:rsidP="00A53919">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Konto 902 służy do ewidencji wydatków budżetu jednostki samorządu terytorialnego.</w:t>
      </w:r>
    </w:p>
    <w:p w14:paraId="6199BA94" w14:textId="77777777" w:rsidR="00DF5FE8" w:rsidRPr="009C2302" w:rsidRDefault="00DF5FE8" w:rsidP="00A53919">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lastRenderedPageBreak/>
        <w:t xml:space="preserve">Na stronie </w:t>
      </w:r>
      <w:proofErr w:type="spellStart"/>
      <w:r w:rsidRPr="009C2302">
        <w:rPr>
          <w:rFonts w:ascii="Times New Roman" w:hAnsi="Times New Roman"/>
          <w:color w:val="000000" w:themeColor="text1"/>
          <w:sz w:val="24"/>
          <w:szCs w:val="24"/>
          <w:lang w:eastAsia="pl-PL"/>
        </w:rPr>
        <w:t>Wn</w:t>
      </w:r>
      <w:proofErr w:type="spellEnd"/>
      <w:r w:rsidRPr="009C2302">
        <w:rPr>
          <w:rFonts w:ascii="Times New Roman" w:hAnsi="Times New Roman"/>
          <w:color w:val="000000" w:themeColor="text1"/>
          <w:sz w:val="24"/>
          <w:szCs w:val="24"/>
          <w:lang w:eastAsia="pl-PL"/>
        </w:rPr>
        <w:t xml:space="preserve"> konta 902 ujmuje się wydatki:</w:t>
      </w:r>
    </w:p>
    <w:p w14:paraId="6197B540" w14:textId="77777777" w:rsidR="00DF5FE8" w:rsidRPr="009C2302" w:rsidRDefault="00DF5FE8" w:rsidP="00A53919">
      <w:pPr>
        <w:autoSpaceDE w:val="0"/>
        <w:autoSpaceDN w:val="0"/>
        <w:adjustRightInd w:val="0"/>
        <w:spacing w:after="0" w:line="240" w:lineRule="auto"/>
        <w:jc w:val="both"/>
        <w:rPr>
          <w:rFonts w:ascii="Times New Roman" w:hAnsi="Times New Roman"/>
          <w:bCs/>
          <w:color w:val="000000" w:themeColor="text1"/>
          <w:sz w:val="24"/>
          <w:szCs w:val="24"/>
          <w:lang w:eastAsia="pl-PL"/>
        </w:rPr>
      </w:pPr>
      <w:r w:rsidRPr="009C2302">
        <w:rPr>
          <w:rFonts w:ascii="Times New Roman" w:hAnsi="Times New Roman"/>
          <w:b/>
          <w:bCs/>
          <w:color w:val="000000" w:themeColor="text1"/>
          <w:sz w:val="24"/>
          <w:szCs w:val="24"/>
          <w:lang w:eastAsia="pl-PL"/>
        </w:rPr>
        <w:t xml:space="preserve">1) </w:t>
      </w:r>
      <w:r w:rsidRPr="009C2302">
        <w:rPr>
          <w:rFonts w:ascii="Times New Roman" w:hAnsi="Times New Roman"/>
          <w:bCs/>
          <w:color w:val="000000" w:themeColor="text1"/>
          <w:sz w:val="24"/>
          <w:szCs w:val="24"/>
          <w:lang w:eastAsia="pl-PL"/>
        </w:rPr>
        <w:t>jednostek budżetowych na podstawie ich sprawozdań budżetowych, w korespondencji z kontem -223</w:t>
      </w:r>
    </w:p>
    <w:p w14:paraId="14115143" w14:textId="77777777" w:rsidR="00DF5FE8" w:rsidRPr="009C2302" w:rsidRDefault="00DF5FE8" w:rsidP="00A53919">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 xml:space="preserve">Konto 902 wykazuje saldo </w:t>
      </w:r>
      <w:proofErr w:type="spellStart"/>
      <w:r w:rsidRPr="009C2302">
        <w:rPr>
          <w:rFonts w:ascii="Times New Roman" w:hAnsi="Times New Roman"/>
          <w:color w:val="000000" w:themeColor="text1"/>
          <w:sz w:val="24"/>
          <w:szCs w:val="24"/>
          <w:lang w:eastAsia="pl-PL"/>
        </w:rPr>
        <w:t>Wn</w:t>
      </w:r>
      <w:proofErr w:type="spellEnd"/>
      <w:r w:rsidRPr="009C2302">
        <w:rPr>
          <w:rFonts w:ascii="Times New Roman" w:hAnsi="Times New Roman"/>
          <w:color w:val="000000" w:themeColor="text1"/>
          <w:sz w:val="24"/>
          <w:szCs w:val="24"/>
          <w:lang w:eastAsia="pl-PL"/>
        </w:rPr>
        <w:t xml:space="preserve"> oznaczające sumę dokonanych wydatków budżetu za dany rok.</w:t>
      </w:r>
    </w:p>
    <w:p w14:paraId="7767383A" w14:textId="77777777" w:rsidR="00DF5FE8" w:rsidRPr="009C2302" w:rsidRDefault="00DF5FE8" w:rsidP="00A53919">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Ewidencja szczegółowa do konta 902  umożliwia ustalenie stanu poszczególnych wydatków budżetu według podziałek klasyfikacji budżetowej.</w:t>
      </w:r>
    </w:p>
    <w:p w14:paraId="4DE4EE73" w14:textId="77777777" w:rsidR="00DF5FE8" w:rsidRPr="009C2302" w:rsidRDefault="00DF5FE8" w:rsidP="00A53919">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W odniesieniu do wydatków realizowanych przez urząd i inne samorządowe jednostki budżetowe ewidencję taką zastępują okresowe sprawozdania Rb-28S sporządzane przez te jednostki. Pod datą ostatniego dnia roku budżetowego saldo konta 902 przenosi się na konto 961.</w:t>
      </w:r>
    </w:p>
    <w:p w14:paraId="629C8279" w14:textId="77777777" w:rsidR="00DF5FE8" w:rsidRPr="009C2302" w:rsidRDefault="00DF5FE8" w:rsidP="00287FB7">
      <w:pPr>
        <w:autoSpaceDE w:val="0"/>
        <w:autoSpaceDN w:val="0"/>
        <w:adjustRightInd w:val="0"/>
        <w:spacing w:after="0" w:line="240" w:lineRule="auto"/>
        <w:rPr>
          <w:rFonts w:ascii="Times New Roman" w:hAnsi="Times New Roman"/>
          <w:b/>
          <w:bCs/>
          <w:color w:val="000000" w:themeColor="text1"/>
          <w:sz w:val="24"/>
          <w:szCs w:val="24"/>
          <w:lang w:eastAsia="pl-PL"/>
        </w:rPr>
      </w:pPr>
      <w:r w:rsidRPr="009C2302">
        <w:rPr>
          <w:rFonts w:ascii="Times New Roman" w:hAnsi="Times New Roman"/>
          <w:b/>
          <w:bCs/>
          <w:color w:val="000000" w:themeColor="text1"/>
          <w:sz w:val="24"/>
          <w:szCs w:val="24"/>
          <w:lang w:eastAsia="pl-PL"/>
        </w:rPr>
        <w:t xml:space="preserve">Typowe zapisy strony </w:t>
      </w:r>
      <w:proofErr w:type="spellStart"/>
      <w:r w:rsidRPr="009C2302">
        <w:rPr>
          <w:rFonts w:ascii="Times New Roman" w:hAnsi="Times New Roman"/>
          <w:b/>
          <w:bCs/>
          <w:color w:val="000000" w:themeColor="text1"/>
          <w:sz w:val="24"/>
          <w:szCs w:val="24"/>
          <w:lang w:eastAsia="pl-PL"/>
        </w:rPr>
        <w:t>Wn</w:t>
      </w:r>
      <w:proofErr w:type="spellEnd"/>
      <w:r w:rsidRPr="009C2302">
        <w:rPr>
          <w:rFonts w:ascii="Times New Roman" w:hAnsi="Times New Roman"/>
          <w:b/>
          <w:bCs/>
          <w:color w:val="000000" w:themeColor="text1"/>
          <w:sz w:val="24"/>
          <w:szCs w:val="24"/>
          <w:lang w:eastAsia="pl-PL"/>
        </w:rPr>
        <w:t xml:space="preserve"> konta 902 „Wydatki budżetu”</w:t>
      </w:r>
      <w:r w:rsidR="00817562" w:rsidRPr="009C2302">
        <w:rPr>
          <w:rFonts w:ascii="Times New Roman" w:hAnsi="Times New Roman"/>
          <w:b/>
          <w:bCs/>
          <w:color w:val="000000" w:themeColor="text1"/>
          <w:sz w:val="24"/>
          <w:szCs w:val="24"/>
          <w:lang w:eastAsia="pl-PL"/>
        </w:rPr>
        <w:t xml:space="preserve"> </w:t>
      </w:r>
      <w:r w:rsidRPr="009C2302">
        <w:rPr>
          <w:rFonts w:ascii="Times New Roman" w:hAnsi="Times New Roman"/>
          <w:b/>
          <w:bCs/>
          <w:color w:val="000000" w:themeColor="text1"/>
          <w:sz w:val="24"/>
          <w:szCs w:val="24"/>
          <w:lang w:eastAsia="pl-PL"/>
        </w:rPr>
        <w:t xml:space="preserve"> i  konto przeciwstawne</w:t>
      </w:r>
    </w:p>
    <w:p w14:paraId="29464DDA" w14:textId="77777777" w:rsidR="00DF5FE8" w:rsidRPr="009C2302" w:rsidRDefault="00DF5FE8" w:rsidP="00DF7E30">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 xml:space="preserve">1. Okresowe sprawozdania Rb-28S urzędu i innych jednostek budżetowych- </w:t>
      </w:r>
      <w:r w:rsidR="00817562" w:rsidRPr="009C2302">
        <w:rPr>
          <w:rFonts w:ascii="Times New Roman" w:hAnsi="Times New Roman"/>
          <w:color w:val="000000" w:themeColor="text1"/>
          <w:sz w:val="24"/>
          <w:szCs w:val="24"/>
          <w:lang w:eastAsia="pl-PL"/>
        </w:rPr>
        <w:t>Ma</w:t>
      </w:r>
      <w:r w:rsidRPr="009C2302">
        <w:rPr>
          <w:rFonts w:ascii="Times New Roman" w:hAnsi="Times New Roman"/>
          <w:color w:val="000000" w:themeColor="text1"/>
          <w:sz w:val="24"/>
          <w:szCs w:val="24"/>
          <w:lang w:eastAsia="pl-PL"/>
        </w:rPr>
        <w:t>223</w:t>
      </w:r>
    </w:p>
    <w:p w14:paraId="09255B45" w14:textId="77777777" w:rsidR="00DF5FE8" w:rsidRPr="009C2302" w:rsidRDefault="00DF5FE8" w:rsidP="00DF7E30">
      <w:pPr>
        <w:autoSpaceDE w:val="0"/>
        <w:autoSpaceDN w:val="0"/>
        <w:adjustRightInd w:val="0"/>
        <w:spacing w:after="0" w:line="240" w:lineRule="auto"/>
        <w:jc w:val="both"/>
        <w:rPr>
          <w:rFonts w:ascii="Times New Roman" w:hAnsi="Times New Roman"/>
          <w:b/>
          <w:bCs/>
          <w:color w:val="000000" w:themeColor="text1"/>
          <w:sz w:val="24"/>
          <w:szCs w:val="24"/>
          <w:lang w:eastAsia="pl-PL"/>
        </w:rPr>
      </w:pPr>
      <w:r w:rsidRPr="009C2302">
        <w:rPr>
          <w:rFonts w:ascii="Times New Roman" w:hAnsi="Times New Roman"/>
          <w:b/>
          <w:bCs/>
          <w:color w:val="000000" w:themeColor="text1"/>
          <w:sz w:val="24"/>
          <w:szCs w:val="24"/>
          <w:lang w:eastAsia="pl-PL"/>
        </w:rPr>
        <w:t xml:space="preserve">Typowe zapisy strony Ma konta 902 „Wydatki budżetu” </w:t>
      </w:r>
      <w:r w:rsidR="00817562" w:rsidRPr="009C2302">
        <w:rPr>
          <w:rFonts w:ascii="Times New Roman" w:hAnsi="Times New Roman"/>
          <w:b/>
          <w:bCs/>
          <w:color w:val="000000" w:themeColor="text1"/>
          <w:sz w:val="24"/>
          <w:szCs w:val="24"/>
          <w:lang w:eastAsia="pl-PL"/>
        </w:rPr>
        <w:t xml:space="preserve"> </w:t>
      </w:r>
      <w:r w:rsidRPr="009C2302">
        <w:rPr>
          <w:rFonts w:ascii="Times New Roman" w:hAnsi="Times New Roman"/>
          <w:b/>
          <w:bCs/>
          <w:color w:val="000000" w:themeColor="text1"/>
          <w:sz w:val="24"/>
          <w:szCs w:val="24"/>
          <w:lang w:eastAsia="pl-PL"/>
        </w:rPr>
        <w:t>i konto przeciwstawne</w:t>
      </w:r>
    </w:p>
    <w:p w14:paraId="792B2CF2" w14:textId="77777777" w:rsidR="00DF5FE8" w:rsidRPr="009C2302" w:rsidRDefault="00DF5FE8" w:rsidP="00DF7E30">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1. Przeniesienie salda konta 902 pod datą ostatniego dnia roku</w:t>
      </w:r>
    </w:p>
    <w:p w14:paraId="086839AD" w14:textId="77777777" w:rsidR="00DF5FE8" w:rsidRPr="009C2302" w:rsidRDefault="00DF5FE8" w:rsidP="00E34439">
      <w:pPr>
        <w:autoSpaceDE w:val="0"/>
        <w:autoSpaceDN w:val="0"/>
        <w:adjustRightInd w:val="0"/>
        <w:spacing w:after="0" w:line="240" w:lineRule="auto"/>
        <w:jc w:val="both"/>
        <w:rPr>
          <w:rFonts w:ascii="Times New Roman" w:hAnsi="Times New Roman"/>
          <w:color w:val="000000" w:themeColor="text1"/>
          <w:sz w:val="24"/>
          <w:szCs w:val="24"/>
          <w:lang w:eastAsia="pl-PL"/>
        </w:rPr>
      </w:pPr>
    </w:p>
    <w:p w14:paraId="21795BC5" w14:textId="77777777" w:rsidR="00DF5FE8" w:rsidRPr="009C2302" w:rsidRDefault="00DF5FE8" w:rsidP="003E30D1">
      <w:pPr>
        <w:autoSpaceDE w:val="0"/>
        <w:autoSpaceDN w:val="0"/>
        <w:adjustRightInd w:val="0"/>
        <w:spacing w:after="0" w:line="240" w:lineRule="auto"/>
        <w:jc w:val="both"/>
        <w:rPr>
          <w:rFonts w:ascii="Times New Roman" w:hAnsi="Times New Roman"/>
          <w:b/>
          <w:bCs/>
          <w:color w:val="000000" w:themeColor="text1"/>
          <w:sz w:val="24"/>
          <w:szCs w:val="24"/>
          <w:lang w:eastAsia="pl-PL"/>
        </w:rPr>
      </w:pPr>
      <w:r w:rsidRPr="009C2302">
        <w:rPr>
          <w:rFonts w:ascii="Times New Roman" w:hAnsi="Times New Roman"/>
          <w:b/>
          <w:bCs/>
          <w:color w:val="000000" w:themeColor="text1"/>
          <w:sz w:val="24"/>
          <w:szCs w:val="24"/>
          <w:lang w:eastAsia="pl-PL"/>
        </w:rPr>
        <w:t>Konto 909 „Rozliczenia międzyokresowe”</w:t>
      </w:r>
    </w:p>
    <w:p w14:paraId="47C257B4" w14:textId="77777777" w:rsidR="00DF5FE8" w:rsidRPr="009C2302" w:rsidRDefault="00DF5FE8" w:rsidP="003E30D1">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Konto 909 służy do ewidencji rozliczeń międzyokresowych.</w:t>
      </w:r>
    </w:p>
    <w:p w14:paraId="05AB64A5" w14:textId="77777777" w:rsidR="00DF5FE8" w:rsidRPr="009C2302" w:rsidRDefault="00DF5FE8" w:rsidP="003E30D1">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 xml:space="preserve">Na stronie </w:t>
      </w:r>
      <w:proofErr w:type="spellStart"/>
      <w:r w:rsidRPr="009C2302">
        <w:rPr>
          <w:rFonts w:ascii="Times New Roman" w:hAnsi="Times New Roman"/>
          <w:color w:val="000000" w:themeColor="text1"/>
          <w:sz w:val="24"/>
          <w:szCs w:val="24"/>
          <w:lang w:eastAsia="pl-PL"/>
        </w:rPr>
        <w:t>Wn</w:t>
      </w:r>
      <w:proofErr w:type="spellEnd"/>
      <w:r w:rsidRPr="009C2302">
        <w:rPr>
          <w:rFonts w:ascii="Times New Roman" w:hAnsi="Times New Roman"/>
          <w:color w:val="000000" w:themeColor="text1"/>
          <w:sz w:val="24"/>
          <w:szCs w:val="24"/>
          <w:lang w:eastAsia="pl-PL"/>
        </w:rPr>
        <w:t xml:space="preserve"> konta 909 ujmuje się w szczególności koszty finansowe stanowiące wydatki przyszłych okresów (np. odsetki od zaciągniętych kredytów i pożyczek w korespondencji z kontem 134 lub 260), a na stronie Ma – przychody finansowe stanowiące dochody przyszłych okresów (np. subwencje i dotacje przekazane w grudniu dotyczące następnego roku budżetowego).Ewidencja szczegółowa do konta 909  umożliwia  ustalenie stanu rozliczeń międzyokresowych według ich tytułów. Konto 909 może wykazywać saldo </w:t>
      </w:r>
      <w:proofErr w:type="spellStart"/>
      <w:r w:rsidRPr="009C2302">
        <w:rPr>
          <w:rFonts w:ascii="Times New Roman" w:hAnsi="Times New Roman"/>
          <w:color w:val="000000" w:themeColor="text1"/>
          <w:sz w:val="24"/>
          <w:szCs w:val="24"/>
          <w:lang w:eastAsia="pl-PL"/>
        </w:rPr>
        <w:t>Wn</w:t>
      </w:r>
      <w:proofErr w:type="spellEnd"/>
      <w:r w:rsidRPr="009C2302">
        <w:rPr>
          <w:rFonts w:ascii="Times New Roman" w:hAnsi="Times New Roman"/>
          <w:color w:val="000000" w:themeColor="text1"/>
          <w:sz w:val="24"/>
          <w:szCs w:val="24"/>
          <w:lang w:eastAsia="pl-PL"/>
        </w:rPr>
        <w:t xml:space="preserve"> i saldo Ma. Na koniec roku saldo strony </w:t>
      </w:r>
      <w:proofErr w:type="spellStart"/>
      <w:r w:rsidRPr="009C2302">
        <w:rPr>
          <w:rFonts w:ascii="Times New Roman" w:hAnsi="Times New Roman"/>
          <w:color w:val="000000" w:themeColor="text1"/>
          <w:sz w:val="24"/>
          <w:szCs w:val="24"/>
          <w:lang w:eastAsia="pl-PL"/>
        </w:rPr>
        <w:t>Wn</w:t>
      </w:r>
      <w:proofErr w:type="spellEnd"/>
      <w:r w:rsidRPr="009C2302">
        <w:rPr>
          <w:rFonts w:ascii="Times New Roman" w:hAnsi="Times New Roman"/>
          <w:color w:val="000000" w:themeColor="text1"/>
          <w:sz w:val="24"/>
          <w:szCs w:val="24"/>
          <w:lang w:eastAsia="pl-PL"/>
        </w:rPr>
        <w:t xml:space="preserve"> oznacza stan rozliczeń międzyokresowych kosztów, zaś saldo strony Ma stan wymagalnych i otrzymanych w grudniu dochodów budżetowych należnych za styczeń następnego roku oraz przychodów przypisanych, które w przyszłych okresach spowodują wykonanie dochodów budżetowych.</w:t>
      </w:r>
    </w:p>
    <w:p w14:paraId="1B40AFA9" w14:textId="77777777" w:rsidR="00DF5FE8" w:rsidRPr="009C2302" w:rsidRDefault="00DF5FE8" w:rsidP="00564037">
      <w:pPr>
        <w:autoSpaceDE w:val="0"/>
        <w:autoSpaceDN w:val="0"/>
        <w:adjustRightInd w:val="0"/>
        <w:spacing w:after="0" w:line="240" w:lineRule="auto"/>
        <w:rPr>
          <w:rFonts w:ascii="Times New Roman" w:hAnsi="Times New Roman"/>
          <w:b/>
          <w:bCs/>
          <w:color w:val="000000" w:themeColor="text1"/>
          <w:sz w:val="24"/>
          <w:szCs w:val="24"/>
          <w:lang w:eastAsia="pl-PL"/>
        </w:rPr>
      </w:pPr>
      <w:r w:rsidRPr="009C2302">
        <w:rPr>
          <w:rFonts w:ascii="Times New Roman" w:hAnsi="Times New Roman"/>
          <w:b/>
          <w:bCs/>
          <w:color w:val="000000" w:themeColor="text1"/>
          <w:sz w:val="24"/>
          <w:szCs w:val="24"/>
          <w:lang w:eastAsia="pl-PL"/>
        </w:rPr>
        <w:t xml:space="preserve">Typowe zapisy strony </w:t>
      </w:r>
      <w:proofErr w:type="spellStart"/>
      <w:r w:rsidRPr="009C2302">
        <w:rPr>
          <w:rFonts w:ascii="Times New Roman" w:hAnsi="Times New Roman"/>
          <w:b/>
          <w:bCs/>
          <w:color w:val="000000" w:themeColor="text1"/>
          <w:sz w:val="24"/>
          <w:szCs w:val="24"/>
          <w:lang w:eastAsia="pl-PL"/>
        </w:rPr>
        <w:t>Wn</w:t>
      </w:r>
      <w:proofErr w:type="spellEnd"/>
      <w:r w:rsidRPr="009C2302">
        <w:rPr>
          <w:rFonts w:ascii="Times New Roman" w:hAnsi="Times New Roman"/>
          <w:b/>
          <w:bCs/>
          <w:color w:val="000000" w:themeColor="text1"/>
          <w:sz w:val="24"/>
          <w:szCs w:val="24"/>
          <w:lang w:eastAsia="pl-PL"/>
        </w:rPr>
        <w:t xml:space="preserve"> konta 909 „Rozliczenia międzyokresowe”</w:t>
      </w:r>
      <w:r w:rsidR="00016289" w:rsidRPr="009C2302">
        <w:rPr>
          <w:rFonts w:ascii="Times New Roman" w:hAnsi="Times New Roman"/>
          <w:b/>
          <w:bCs/>
          <w:color w:val="000000" w:themeColor="text1"/>
          <w:sz w:val="24"/>
          <w:szCs w:val="24"/>
          <w:lang w:eastAsia="pl-PL"/>
        </w:rPr>
        <w:t xml:space="preserve"> i konto </w:t>
      </w:r>
      <w:r w:rsidRPr="009C2302">
        <w:rPr>
          <w:rFonts w:ascii="Times New Roman" w:hAnsi="Times New Roman"/>
          <w:b/>
          <w:bCs/>
          <w:color w:val="000000" w:themeColor="text1"/>
          <w:sz w:val="24"/>
          <w:szCs w:val="24"/>
          <w:lang w:eastAsia="pl-PL"/>
        </w:rPr>
        <w:t>przeciwstawne</w:t>
      </w:r>
    </w:p>
    <w:p w14:paraId="1B9FB632" w14:textId="77777777" w:rsidR="00DF5FE8" w:rsidRPr="009C2302" w:rsidRDefault="00DF5FE8" w:rsidP="0039042C">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1. Przypis w styczniu otrzymanej w grudniu, a zaliczanej do dochodów stycznia subwencji oświatowej</w:t>
      </w:r>
      <w:r w:rsidR="0089401B" w:rsidRPr="009C2302">
        <w:rPr>
          <w:rFonts w:ascii="Times New Roman" w:hAnsi="Times New Roman"/>
          <w:color w:val="000000" w:themeColor="text1"/>
          <w:sz w:val="24"/>
          <w:szCs w:val="24"/>
          <w:lang w:eastAsia="pl-PL"/>
        </w:rPr>
        <w:t xml:space="preserve"> </w:t>
      </w:r>
      <w:r w:rsidRPr="009C2302">
        <w:rPr>
          <w:rFonts w:ascii="Times New Roman" w:hAnsi="Times New Roman"/>
          <w:color w:val="000000" w:themeColor="text1"/>
          <w:sz w:val="24"/>
          <w:szCs w:val="24"/>
          <w:lang w:eastAsia="pl-PL"/>
        </w:rPr>
        <w:t>-</w:t>
      </w:r>
      <w:r w:rsidR="00016289" w:rsidRPr="009C2302">
        <w:rPr>
          <w:rFonts w:ascii="Times New Roman" w:hAnsi="Times New Roman"/>
          <w:color w:val="000000" w:themeColor="text1"/>
          <w:sz w:val="24"/>
          <w:szCs w:val="24"/>
          <w:lang w:eastAsia="pl-PL"/>
        </w:rPr>
        <w:t xml:space="preserve">Ma </w:t>
      </w:r>
      <w:r w:rsidRPr="009C2302">
        <w:rPr>
          <w:rFonts w:ascii="Times New Roman" w:hAnsi="Times New Roman"/>
          <w:color w:val="000000" w:themeColor="text1"/>
          <w:sz w:val="24"/>
          <w:szCs w:val="24"/>
          <w:lang w:eastAsia="pl-PL"/>
        </w:rPr>
        <w:t>901</w:t>
      </w:r>
    </w:p>
    <w:p w14:paraId="591D60CC" w14:textId="77777777" w:rsidR="00DF5FE8" w:rsidRPr="009C2302" w:rsidRDefault="007559B4" w:rsidP="0039042C">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2</w:t>
      </w:r>
      <w:r w:rsidR="00DF5FE8" w:rsidRPr="009C2302">
        <w:rPr>
          <w:rFonts w:ascii="Times New Roman" w:hAnsi="Times New Roman"/>
          <w:color w:val="000000" w:themeColor="text1"/>
          <w:sz w:val="24"/>
          <w:szCs w:val="24"/>
          <w:lang w:eastAsia="pl-PL"/>
        </w:rPr>
        <w:t>. Zarachowane odsetki od zaciągniętych kredytów</w:t>
      </w:r>
      <w:r w:rsidRPr="009C2302">
        <w:rPr>
          <w:rFonts w:ascii="Times New Roman" w:hAnsi="Times New Roman"/>
          <w:color w:val="000000" w:themeColor="text1"/>
          <w:sz w:val="24"/>
          <w:szCs w:val="24"/>
          <w:lang w:eastAsia="pl-PL"/>
        </w:rPr>
        <w:t xml:space="preserve"> wynikające z potwierdzenia sald</w:t>
      </w:r>
      <w:r w:rsidR="00DF5FE8" w:rsidRPr="009C2302">
        <w:rPr>
          <w:rFonts w:ascii="Times New Roman" w:hAnsi="Times New Roman"/>
          <w:color w:val="000000" w:themeColor="text1"/>
          <w:sz w:val="24"/>
          <w:szCs w:val="24"/>
          <w:lang w:eastAsia="pl-PL"/>
        </w:rPr>
        <w:t xml:space="preserve"> </w:t>
      </w:r>
      <w:r w:rsidR="00016289" w:rsidRPr="009C2302">
        <w:rPr>
          <w:rFonts w:ascii="Times New Roman" w:hAnsi="Times New Roman"/>
          <w:color w:val="000000" w:themeColor="text1"/>
          <w:sz w:val="24"/>
          <w:szCs w:val="24"/>
          <w:lang w:eastAsia="pl-PL"/>
        </w:rPr>
        <w:t xml:space="preserve">–Ma </w:t>
      </w:r>
      <w:r w:rsidR="00DF5FE8" w:rsidRPr="009C2302">
        <w:rPr>
          <w:rFonts w:ascii="Times New Roman" w:hAnsi="Times New Roman"/>
          <w:color w:val="000000" w:themeColor="text1"/>
          <w:sz w:val="24"/>
          <w:szCs w:val="24"/>
          <w:lang w:eastAsia="pl-PL"/>
        </w:rPr>
        <w:t>134</w:t>
      </w:r>
    </w:p>
    <w:p w14:paraId="57175AA2" w14:textId="77777777" w:rsidR="00DF5FE8" w:rsidRPr="009C2302" w:rsidRDefault="007559B4" w:rsidP="0039042C">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3</w:t>
      </w:r>
      <w:r w:rsidR="00DF5FE8" w:rsidRPr="009C2302">
        <w:rPr>
          <w:rFonts w:ascii="Times New Roman" w:hAnsi="Times New Roman"/>
          <w:color w:val="000000" w:themeColor="text1"/>
          <w:sz w:val="24"/>
          <w:szCs w:val="24"/>
          <w:lang w:eastAsia="pl-PL"/>
        </w:rPr>
        <w:t>. Zarachowane odsetki od zaciągniętych pożyczek</w:t>
      </w:r>
      <w:r w:rsidRPr="009C2302">
        <w:rPr>
          <w:rFonts w:ascii="Times New Roman" w:hAnsi="Times New Roman"/>
          <w:color w:val="000000" w:themeColor="text1"/>
          <w:sz w:val="24"/>
          <w:szCs w:val="24"/>
          <w:lang w:eastAsia="pl-PL"/>
        </w:rPr>
        <w:t xml:space="preserve"> wynikające z potwierdzenia sald</w:t>
      </w:r>
      <w:r w:rsidR="00DF5FE8" w:rsidRPr="009C2302">
        <w:rPr>
          <w:rFonts w:ascii="Times New Roman" w:hAnsi="Times New Roman"/>
          <w:color w:val="000000" w:themeColor="text1"/>
          <w:sz w:val="24"/>
          <w:szCs w:val="24"/>
          <w:lang w:eastAsia="pl-PL"/>
        </w:rPr>
        <w:t xml:space="preserve"> </w:t>
      </w:r>
      <w:r w:rsidR="00016289" w:rsidRPr="009C2302">
        <w:rPr>
          <w:rFonts w:ascii="Times New Roman" w:hAnsi="Times New Roman"/>
          <w:color w:val="000000" w:themeColor="text1"/>
          <w:sz w:val="24"/>
          <w:szCs w:val="24"/>
          <w:lang w:eastAsia="pl-PL"/>
        </w:rPr>
        <w:t xml:space="preserve">–Ma </w:t>
      </w:r>
      <w:r w:rsidR="00DF5FE8" w:rsidRPr="009C2302">
        <w:rPr>
          <w:rFonts w:ascii="Times New Roman" w:hAnsi="Times New Roman"/>
          <w:color w:val="000000" w:themeColor="text1"/>
          <w:sz w:val="24"/>
          <w:szCs w:val="24"/>
          <w:lang w:eastAsia="pl-PL"/>
        </w:rPr>
        <w:t>260</w:t>
      </w:r>
    </w:p>
    <w:p w14:paraId="35FCE19A" w14:textId="77777777" w:rsidR="00DF5FE8" w:rsidRPr="009C2302" w:rsidRDefault="00DF5FE8" w:rsidP="0039042C">
      <w:pPr>
        <w:autoSpaceDE w:val="0"/>
        <w:autoSpaceDN w:val="0"/>
        <w:adjustRightInd w:val="0"/>
        <w:spacing w:after="0" w:line="240" w:lineRule="auto"/>
        <w:rPr>
          <w:rFonts w:ascii="Times New Roman" w:hAnsi="Times New Roman"/>
          <w:b/>
          <w:bCs/>
          <w:color w:val="000000" w:themeColor="text1"/>
          <w:sz w:val="24"/>
          <w:szCs w:val="24"/>
          <w:lang w:eastAsia="pl-PL"/>
        </w:rPr>
      </w:pPr>
      <w:r w:rsidRPr="009C2302">
        <w:rPr>
          <w:rFonts w:ascii="Times New Roman" w:hAnsi="Times New Roman"/>
          <w:b/>
          <w:bCs/>
          <w:color w:val="000000" w:themeColor="text1"/>
          <w:sz w:val="24"/>
          <w:szCs w:val="24"/>
          <w:lang w:eastAsia="pl-PL"/>
        </w:rPr>
        <w:t>Typowe zapisy strony Ma konta 909 „Rozliczenia międzyokresowe” i konto przeciwstawne</w:t>
      </w:r>
    </w:p>
    <w:p w14:paraId="4167A83D" w14:textId="77777777" w:rsidR="00DF5FE8" w:rsidRPr="009C2302" w:rsidRDefault="00DF5FE8" w:rsidP="0039042C">
      <w:pPr>
        <w:autoSpaceDE w:val="0"/>
        <w:autoSpaceDN w:val="0"/>
        <w:adjustRightInd w:val="0"/>
        <w:spacing w:after="0" w:line="240" w:lineRule="auto"/>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1. Otrzymana w grudniu subwencja oświatowa za styczeń następnego roku</w:t>
      </w:r>
      <w:r w:rsidR="00016289" w:rsidRPr="009C2302">
        <w:rPr>
          <w:rFonts w:ascii="Times New Roman" w:hAnsi="Times New Roman"/>
          <w:color w:val="000000" w:themeColor="text1"/>
          <w:sz w:val="24"/>
          <w:szCs w:val="24"/>
          <w:lang w:eastAsia="pl-PL"/>
        </w:rPr>
        <w:t xml:space="preserve"> </w:t>
      </w:r>
      <w:proofErr w:type="spellStart"/>
      <w:r w:rsidR="00016289" w:rsidRPr="009C2302">
        <w:rPr>
          <w:rFonts w:ascii="Times New Roman" w:hAnsi="Times New Roman"/>
          <w:color w:val="000000" w:themeColor="text1"/>
          <w:sz w:val="24"/>
          <w:szCs w:val="24"/>
          <w:lang w:eastAsia="pl-PL"/>
        </w:rPr>
        <w:t>Wn</w:t>
      </w:r>
      <w:proofErr w:type="spellEnd"/>
      <w:r w:rsidR="00016289" w:rsidRPr="009C2302">
        <w:rPr>
          <w:rFonts w:ascii="Times New Roman" w:hAnsi="Times New Roman"/>
          <w:color w:val="000000" w:themeColor="text1"/>
          <w:sz w:val="24"/>
          <w:szCs w:val="24"/>
          <w:lang w:eastAsia="pl-PL"/>
        </w:rPr>
        <w:t xml:space="preserve"> </w:t>
      </w:r>
      <w:r w:rsidRPr="009C2302">
        <w:rPr>
          <w:rFonts w:ascii="Times New Roman" w:hAnsi="Times New Roman"/>
          <w:color w:val="000000" w:themeColor="text1"/>
          <w:sz w:val="24"/>
          <w:szCs w:val="24"/>
          <w:lang w:eastAsia="pl-PL"/>
        </w:rPr>
        <w:t xml:space="preserve">133 </w:t>
      </w:r>
    </w:p>
    <w:p w14:paraId="40ADF717" w14:textId="77777777" w:rsidR="007559B4" w:rsidRPr="009C2302" w:rsidRDefault="007559B4" w:rsidP="00276538">
      <w:pPr>
        <w:autoSpaceDE w:val="0"/>
        <w:autoSpaceDN w:val="0"/>
        <w:adjustRightInd w:val="0"/>
        <w:spacing w:after="0" w:line="240" w:lineRule="auto"/>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2</w:t>
      </w:r>
      <w:r w:rsidR="00DF5FE8" w:rsidRPr="009C2302">
        <w:rPr>
          <w:rFonts w:ascii="Times New Roman" w:hAnsi="Times New Roman"/>
          <w:color w:val="000000" w:themeColor="text1"/>
          <w:sz w:val="24"/>
          <w:szCs w:val="24"/>
          <w:lang w:eastAsia="pl-PL"/>
        </w:rPr>
        <w:t>. Przeksięgowanie odsetek od zaciągniętych kredytów w momencie zapłaty lub umorzenia</w:t>
      </w:r>
    </w:p>
    <w:p w14:paraId="6CECF968" w14:textId="77777777" w:rsidR="00DF5FE8" w:rsidRPr="009C2302" w:rsidRDefault="007559B4" w:rsidP="00276538">
      <w:pPr>
        <w:autoSpaceDE w:val="0"/>
        <w:autoSpaceDN w:val="0"/>
        <w:adjustRightInd w:val="0"/>
        <w:spacing w:after="0" w:line="240" w:lineRule="auto"/>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 xml:space="preserve">  </w:t>
      </w:r>
      <w:r w:rsidR="00DF5FE8" w:rsidRPr="009C2302">
        <w:rPr>
          <w:rFonts w:ascii="Times New Roman" w:hAnsi="Times New Roman"/>
          <w:color w:val="000000" w:themeColor="text1"/>
          <w:sz w:val="24"/>
          <w:szCs w:val="24"/>
          <w:lang w:eastAsia="pl-PL"/>
        </w:rPr>
        <w:t xml:space="preserve"> </w:t>
      </w:r>
      <w:r w:rsidR="00016289" w:rsidRPr="009C2302">
        <w:rPr>
          <w:rFonts w:ascii="Times New Roman" w:hAnsi="Times New Roman"/>
          <w:color w:val="000000" w:themeColor="text1"/>
          <w:sz w:val="24"/>
          <w:szCs w:val="24"/>
          <w:lang w:eastAsia="pl-PL"/>
        </w:rPr>
        <w:t>–</w:t>
      </w:r>
      <w:r w:rsidRPr="009C2302">
        <w:rPr>
          <w:rFonts w:ascii="Times New Roman" w:hAnsi="Times New Roman"/>
          <w:color w:val="000000" w:themeColor="text1"/>
          <w:sz w:val="24"/>
          <w:szCs w:val="24"/>
          <w:lang w:eastAsia="pl-PL"/>
        </w:rPr>
        <w:t xml:space="preserve"> </w:t>
      </w:r>
      <w:proofErr w:type="spellStart"/>
      <w:r w:rsidR="00016289" w:rsidRPr="009C2302">
        <w:rPr>
          <w:rFonts w:ascii="Times New Roman" w:hAnsi="Times New Roman"/>
          <w:color w:val="000000" w:themeColor="text1"/>
          <w:sz w:val="24"/>
          <w:szCs w:val="24"/>
          <w:lang w:eastAsia="pl-PL"/>
        </w:rPr>
        <w:t>Wn</w:t>
      </w:r>
      <w:proofErr w:type="spellEnd"/>
      <w:r w:rsidR="00016289" w:rsidRPr="009C2302">
        <w:rPr>
          <w:rFonts w:ascii="Times New Roman" w:hAnsi="Times New Roman"/>
          <w:color w:val="000000" w:themeColor="text1"/>
          <w:sz w:val="24"/>
          <w:szCs w:val="24"/>
          <w:lang w:eastAsia="pl-PL"/>
        </w:rPr>
        <w:t xml:space="preserve"> </w:t>
      </w:r>
      <w:r w:rsidR="00DF5FE8" w:rsidRPr="009C2302">
        <w:rPr>
          <w:rFonts w:ascii="Times New Roman" w:hAnsi="Times New Roman"/>
          <w:color w:val="000000" w:themeColor="text1"/>
          <w:sz w:val="24"/>
          <w:szCs w:val="24"/>
          <w:lang w:eastAsia="pl-PL"/>
        </w:rPr>
        <w:t>134</w:t>
      </w:r>
    </w:p>
    <w:p w14:paraId="5A28F2A1" w14:textId="77777777" w:rsidR="007559B4" w:rsidRPr="009C2302" w:rsidRDefault="00DF5FE8" w:rsidP="0039042C">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4. Przeksięgowanie odsetek od zaciągniętych pożyczek w momencie zapłaty lub umorzenia</w:t>
      </w:r>
    </w:p>
    <w:p w14:paraId="6FF10166" w14:textId="77777777" w:rsidR="00DF5FE8" w:rsidRPr="009C2302" w:rsidRDefault="007559B4" w:rsidP="0039042C">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 xml:space="preserve">   </w:t>
      </w:r>
      <w:r w:rsidR="00DF5FE8" w:rsidRPr="009C2302">
        <w:rPr>
          <w:rFonts w:ascii="Times New Roman" w:hAnsi="Times New Roman"/>
          <w:color w:val="000000" w:themeColor="text1"/>
          <w:sz w:val="24"/>
          <w:szCs w:val="24"/>
          <w:lang w:eastAsia="pl-PL"/>
        </w:rPr>
        <w:t>-</w:t>
      </w:r>
      <w:proofErr w:type="spellStart"/>
      <w:r w:rsidR="00016289" w:rsidRPr="009C2302">
        <w:rPr>
          <w:rFonts w:ascii="Times New Roman" w:hAnsi="Times New Roman"/>
          <w:color w:val="000000" w:themeColor="text1"/>
          <w:sz w:val="24"/>
          <w:szCs w:val="24"/>
          <w:lang w:eastAsia="pl-PL"/>
        </w:rPr>
        <w:t>Wn</w:t>
      </w:r>
      <w:proofErr w:type="spellEnd"/>
      <w:r w:rsidR="00016289" w:rsidRPr="009C2302">
        <w:rPr>
          <w:rFonts w:ascii="Times New Roman" w:hAnsi="Times New Roman"/>
          <w:color w:val="000000" w:themeColor="text1"/>
          <w:sz w:val="24"/>
          <w:szCs w:val="24"/>
          <w:lang w:eastAsia="pl-PL"/>
        </w:rPr>
        <w:t xml:space="preserve"> </w:t>
      </w:r>
      <w:r w:rsidR="00DF5FE8" w:rsidRPr="009C2302">
        <w:rPr>
          <w:rFonts w:ascii="Times New Roman" w:hAnsi="Times New Roman"/>
          <w:color w:val="000000" w:themeColor="text1"/>
          <w:sz w:val="24"/>
          <w:szCs w:val="24"/>
          <w:lang w:eastAsia="pl-PL"/>
        </w:rPr>
        <w:t>260</w:t>
      </w:r>
    </w:p>
    <w:p w14:paraId="0BCF8A03" w14:textId="77777777" w:rsidR="00DF5FE8" w:rsidRPr="009C2302" w:rsidRDefault="00DF5FE8" w:rsidP="0039042C">
      <w:pPr>
        <w:autoSpaceDE w:val="0"/>
        <w:autoSpaceDN w:val="0"/>
        <w:adjustRightInd w:val="0"/>
        <w:spacing w:after="0" w:line="240" w:lineRule="auto"/>
        <w:jc w:val="both"/>
        <w:rPr>
          <w:rFonts w:ascii="Times New Roman" w:hAnsi="Times New Roman"/>
          <w:color w:val="000000" w:themeColor="text1"/>
          <w:sz w:val="24"/>
          <w:szCs w:val="24"/>
          <w:lang w:eastAsia="pl-PL"/>
        </w:rPr>
      </w:pPr>
    </w:p>
    <w:p w14:paraId="33EE548E" w14:textId="77777777" w:rsidR="00DF5FE8" w:rsidRPr="009C2302" w:rsidRDefault="00DF5FE8" w:rsidP="00C110C6">
      <w:pPr>
        <w:autoSpaceDE w:val="0"/>
        <w:autoSpaceDN w:val="0"/>
        <w:adjustRightInd w:val="0"/>
        <w:spacing w:after="0" w:line="240" w:lineRule="auto"/>
        <w:rPr>
          <w:rFonts w:ascii="Times New Roman" w:hAnsi="Times New Roman"/>
          <w:b/>
          <w:bCs/>
          <w:color w:val="000000" w:themeColor="text1"/>
          <w:sz w:val="24"/>
          <w:szCs w:val="24"/>
          <w:lang w:eastAsia="pl-PL"/>
        </w:rPr>
      </w:pPr>
      <w:r w:rsidRPr="009C2302">
        <w:rPr>
          <w:rFonts w:ascii="Times New Roman" w:hAnsi="Times New Roman"/>
          <w:b/>
          <w:bCs/>
          <w:color w:val="000000" w:themeColor="text1"/>
          <w:sz w:val="24"/>
          <w:szCs w:val="24"/>
          <w:lang w:eastAsia="pl-PL"/>
        </w:rPr>
        <w:t>Konto 960 „Skumulowane wyniki budżetu”</w:t>
      </w:r>
    </w:p>
    <w:p w14:paraId="592E9FA7" w14:textId="77777777" w:rsidR="00DF5FE8" w:rsidRPr="009C2302" w:rsidRDefault="00DF5FE8" w:rsidP="00303011">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Konto 960 służy do ewidencji stanu skumulowanych niedoborów lub nadwyżek z lat ubiegłych.</w:t>
      </w:r>
    </w:p>
    <w:p w14:paraId="6CAFC23A" w14:textId="77777777" w:rsidR="00DF5FE8" w:rsidRPr="009C2302" w:rsidRDefault="00DF5FE8" w:rsidP="00303011">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 xml:space="preserve">W ciągu roku konto 960 przeznaczone do ewidencji operacji dotyczących zmniejszenia lub zmniejszenia skumulowanych wyników budżetu. Na stronie  </w:t>
      </w:r>
      <w:proofErr w:type="spellStart"/>
      <w:r w:rsidRPr="009C2302">
        <w:rPr>
          <w:rFonts w:ascii="Times New Roman" w:hAnsi="Times New Roman"/>
          <w:color w:val="000000" w:themeColor="text1"/>
          <w:sz w:val="24"/>
          <w:szCs w:val="24"/>
          <w:lang w:eastAsia="pl-PL"/>
        </w:rPr>
        <w:t>Wn</w:t>
      </w:r>
      <w:proofErr w:type="spellEnd"/>
      <w:r w:rsidRPr="009C2302">
        <w:rPr>
          <w:rFonts w:ascii="Times New Roman" w:hAnsi="Times New Roman"/>
          <w:color w:val="000000" w:themeColor="text1"/>
          <w:sz w:val="24"/>
          <w:szCs w:val="24"/>
          <w:lang w:eastAsia="pl-PL"/>
        </w:rPr>
        <w:t xml:space="preserve"> konta 960 ujmuje się, pod datą zatwierdzenia sprawozdania z wykonania budżetu za poprzedni rok, przeniesienie sald:  </w:t>
      </w:r>
      <w:proofErr w:type="spellStart"/>
      <w:r w:rsidRPr="009C2302">
        <w:rPr>
          <w:rFonts w:ascii="Times New Roman" w:hAnsi="Times New Roman"/>
          <w:color w:val="000000" w:themeColor="text1"/>
          <w:sz w:val="24"/>
          <w:szCs w:val="24"/>
          <w:lang w:eastAsia="pl-PL"/>
        </w:rPr>
        <w:lastRenderedPageBreak/>
        <w:t>Wn</w:t>
      </w:r>
      <w:proofErr w:type="spellEnd"/>
      <w:r w:rsidRPr="009C2302">
        <w:rPr>
          <w:rFonts w:ascii="Times New Roman" w:hAnsi="Times New Roman"/>
          <w:color w:val="000000" w:themeColor="text1"/>
          <w:sz w:val="24"/>
          <w:szCs w:val="24"/>
          <w:lang w:eastAsia="pl-PL"/>
        </w:rPr>
        <w:t xml:space="preserve"> konta 961 oraz </w:t>
      </w:r>
      <w:proofErr w:type="spellStart"/>
      <w:r w:rsidRPr="009C2302">
        <w:rPr>
          <w:rFonts w:ascii="Times New Roman" w:hAnsi="Times New Roman"/>
          <w:color w:val="000000" w:themeColor="text1"/>
          <w:sz w:val="24"/>
          <w:szCs w:val="24"/>
          <w:lang w:eastAsia="pl-PL"/>
        </w:rPr>
        <w:t>Wn</w:t>
      </w:r>
      <w:proofErr w:type="spellEnd"/>
      <w:r w:rsidRPr="009C2302">
        <w:rPr>
          <w:rFonts w:ascii="Times New Roman" w:hAnsi="Times New Roman"/>
          <w:color w:val="000000" w:themeColor="text1"/>
          <w:sz w:val="24"/>
          <w:szCs w:val="24"/>
          <w:lang w:eastAsia="pl-PL"/>
        </w:rPr>
        <w:t xml:space="preserve"> konta 962 na dzień kończący poprzedni rok budżetowy. Na stronie Ma konta 960 ujmuje się, pod datą przyjęcia sprawozdania z wykonania budżetu za poprzedni rok, przeksięgowanie sald strony Ma kont 961 i 962 ustalonych na dzień kończący poprzedni rok budżetowy. Saldo </w:t>
      </w:r>
      <w:proofErr w:type="spellStart"/>
      <w:r w:rsidRPr="009C2302">
        <w:rPr>
          <w:rFonts w:ascii="Times New Roman" w:hAnsi="Times New Roman"/>
          <w:color w:val="000000" w:themeColor="text1"/>
          <w:sz w:val="24"/>
          <w:szCs w:val="24"/>
          <w:lang w:eastAsia="pl-PL"/>
        </w:rPr>
        <w:t>Wn</w:t>
      </w:r>
      <w:proofErr w:type="spellEnd"/>
      <w:r w:rsidRPr="009C2302">
        <w:rPr>
          <w:rFonts w:ascii="Times New Roman" w:hAnsi="Times New Roman"/>
          <w:color w:val="000000" w:themeColor="text1"/>
          <w:sz w:val="24"/>
          <w:szCs w:val="24"/>
          <w:lang w:eastAsia="pl-PL"/>
        </w:rPr>
        <w:t xml:space="preserve"> konta 960 oznacza skumulowany deficyt budżetu, zaś saldo Ma oznacza skumulowaną nadwyżkę budżetu.</w:t>
      </w:r>
    </w:p>
    <w:p w14:paraId="2DBB0EE0" w14:textId="259161F4" w:rsidR="00DF5FE8" w:rsidRPr="009C2302" w:rsidRDefault="00DF5FE8" w:rsidP="00303011">
      <w:pPr>
        <w:autoSpaceDE w:val="0"/>
        <w:autoSpaceDN w:val="0"/>
        <w:adjustRightInd w:val="0"/>
        <w:spacing w:after="0" w:line="240" w:lineRule="auto"/>
        <w:jc w:val="both"/>
        <w:rPr>
          <w:rFonts w:ascii="Times New Roman" w:hAnsi="Times New Roman"/>
          <w:b/>
          <w:bCs/>
          <w:color w:val="000000" w:themeColor="text1"/>
          <w:sz w:val="24"/>
          <w:szCs w:val="24"/>
          <w:lang w:eastAsia="pl-PL"/>
        </w:rPr>
      </w:pPr>
      <w:r w:rsidRPr="009C2302">
        <w:rPr>
          <w:rFonts w:ascii="Times New Roman" w:hAnsi="Times New Roman"/>
          <w:b/>
          <w:bCs/>
          <w:color w:val="000000" w:themeColor="text1"/>
          <w:sz w:val="24"/>
          <w:szCs w:val="24"/>
          <w:lang w:eastAsia="pl-PL"/>
        </w:rPr>
        <w:t xml:space="preserve">Typowe zapisy strony </w:t>
      </w:r>
      <w:proofErr w:type="spellStart"/>
      <w:r w:rsidRPr="009C2302">
        <w:rPr>
          <w:rFonts w:ascii="Times New Roman" w:hAnsi="Times New Roman"/>
          <w:b/>
          <w:bCs/>
          <w:color w:val="000000" w:themeColor="text1"/>
          <w:sz w:val="24"/>
          <w:szCs w:val="24"/>
          <w:lang w:eastAsia="pl-PL"/>
        </w:rPr>
        <w:t>Wn</w:t>
      </w:r>
      <w:proofErr w:type="spellEnd"/>
      <w:r w:rsidRPr="009C2302">
        <w:rPr>
          <w:rFonts w:ascii="Times New Roman" w:hAnsi="Times New Roman"/>
          <w:b/>
          <w:bCs/>
          <w:color w:val="000000" w:themeColor="text1"/>
          <w:sz w:val="24"/>
          <w:szCs w:val="24"/>
          <w:lang w:eastAsia="pl-PL"/>
        </w:rPr>
        <w:t xml:space="preserve"> konta 960 „Skumulowane wyniki budżetu”</w:t>
      </w:r>
      <w:r w:rsidR="008A6D96">
        <w:rPr>
          <w:rFonts w:ascii="Times New Roman" w:hAnsi="Times New Roman"/>
          <w:b/>
          <w:bCs/>
          <w:color w:val="000000" w:themeColor="text1"/>
          <w:sz w:val="24"/>
          <w:szCs w:val="24"/>
          <w:lang w:eastAsia="pl-PL"/>
        </w:rPr>
        <w:t xml:space="preserve"> </w:t>
      </w:r>
      <w:r w:rsidRPr="009C2302">
        <w:rPr>
          <w:rFonts w:ascii="Times New Roman" w:hAnsi="Times New Roman"/>
          <w:b/>
          <w:bCs/>
          <w:color w:val="000000" w:themeColor="text1"/>
          <w:sz w:val="24"/>
          <w:szCs w:val="24"/>
          <w:lang w:eastAsia="pl-PL"/>
        </w:rPr>
        <w:t>i konto przeciwstawne</w:t>
      </w:r>
    </w:p>
    <w:p w14:paraId="7C367F1D" w14:textId="77777777" w:rsidR="00DF5FE8" w:rsidRPr="009C2302" w:rsidRDefault="00DF5FE8" w:rsidP="00303011">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 xml:space="preserve">1. Przeksięgowanie, pod datą zatwierdzenia sprawozdania z wykonania budżetu za rok poprzedni, niedoboru z wykonania budżetu  za poprzedni rok </w:t>
      </w:r>
      <w:r w:rsidR="00016289" w:rsidRPr="009C2302">
        <w:rPr>
          <w:rFonts w:ascii="Times New Roman" w:hAnsi="Times New Roman"/>
          <w:color w:val="000000" w:themeColor="text1"/>
          <w:sz w:val="24"/>
          <w:szCs w:val="24"/>
          <w:lang w:eastAsia="pl-PL"/>
        </w:rPr>
        <w:t xml:space="preserve">–Ma </w:t>
      </w:r>
      <w:r w:rsidRPr="009C2302">
        <w:rPr>
          <w:rFonts w:ascii="Times New Roman" w:hAnsi="Times New Roman"/>
          <w:color w:val="000000" w:themeColor="text1"/>
          <w:sz w:val="24"/>
          <w:szCs w:val="24"/>
          <w:lang w:eastAsia="pl-PL"/>
        </w:rPr>
        <w:t>961</w:t>
      </w:r>
    </w:p>
    <w:p w14:paraId="51B77046" w14:textId="77777777" w:rsidR="00DF5FE8" w:rsidRPr="009C2302" w:rsidRDefault="00DF5FE8" w:rsidP="00303011">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 xml:space="preserve">2. Przeksięgowanie, pod datą zatwierdzenia sprawozdania z wykonania budżetu za poprzedni rok, nadwyżki kosztów finansowych zaliczanych do operacji </w:t>
      </w:r>
      <w:proofErr w:type="spellStart"/>
      <w:r w:rsidRPr="009C2302">
        <w:rPr>
          <w:rFonts w:ascii="Times New Roman" w:hAnsi="Times New Roman"/>
          <w:color w:val="000000" w:themeColor="text1"/>
          <w:sz w:val="24"/>
          <w:szCs w:val="24"/>
          <w:lang w:eastAsia="pl-PL"/>
        </w:rPr>
        <w:t>niekasowych</w:t>
      </w:r>
      <w:proofErr w:type="spellEnd"/>
      <w:r w:rsidRPr="009C2302">
        <w:rPr>
          <w:rFonts w:ascii="Times New Roman" w:hAnsi="Times New Roman"/>
          <w:color w:val="000000" w:themeColor="text1"/>
          <w:sz w:val="24"/>
          <w:szCs w:val="24"/>
          <w:lang w:eastAsia="pl-PL"/>
        </w:rPr>
        <w:t>, zrealizowanych</w:t>
      </w:r>
    </w:p>
    <w:p w14:paraId="055B0746" w14:textId="77777777" w:rsidR="00DF5FE8" w:rsidRPr="009C2302" w:rsidRDefault="00DF5FE8" w:rsidP="00303011">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 xml:space="preserve">w poprzednim roku, nad przychodami z tych operacji </w:t>
      </w:r>
      <w:r w:rsidR="00016289" w:rsidRPr="009C2302">
        <w:rPr>
          <w:rFonts w:ascii="Times New Roman" w:hAnsi="Times New Roman"/>
          <w:color w:val="000000" w:themeColor="text1"/>
          <w:sz w:val="24"/>
          <w:szCs w:val="24"/>
          <w:lang w:eastAsia="pl-PL"/>
        </w:rPr>
        <w:t xml:space="preserve">–Ma </w:t>
      </w:r>
      <w:r w:rsidRPr="009C2302">
        <w:rPr>
          <w:rFonts w:ascii="Times New Roman" w:hAnsi="Times New Roman"/>
          <w:color w:val="000000" w:themeColor="text1"/>
          <w:sz w:val="24"/>
          <w:szCs w:val="24"/>
          <w:lang w:eastAsia="pl-PL"/>
        </w:rPr>
        <w:t>962</w:t>
      </w:r>
    </w:p>
    <w:p w14:paraId="1032B3BE" w14:textId="77777777" w:rsidR="00DF5FE8" w:rsidRPr="009C2302" w:rsidRDefault="00DF5FE8" w:rsidP="00303011">
      <w:pPr>
        <w:autoSpaceDE w:val="0"/>
        <w:autoSpaceDN w:val="0"/>
        <w:adjustRightInd w:val="0"/>
        <w:spacing w:after="0" w:line="240" w:lineRule="auto"/>
        <w:jc w:val="both"/>
        <w:rPr>
          <w:rFonts w:ascii="Times New Roman" w:hAnsi="Times New Roman"/>
          <w:b/>
          <w:bCs/>
          <w:color w:val="000000" w:themeColor="text1"/>
          <w:sz w:val="24"/>
          <w:szCs w:val="24"/>
          <w:lang w:eastAsia="pl-PL"/>
        </w:rPr>
      </w:pPr>
      <w:r w:rsidRPr="009C2302">
        <w:rPr>
          <w:rFonts w:ascii="Times New Roman" w:hAnsi="Times New Roman"/>
          <w:b/>
          <w:bCs/>
          <w:color w:val="000000" w:themeColor="text1"/>
          <w:sz w:val="24"/>
          <w:szCs w:val="24"/>
          <w:lang w:eastAsia="pl-PL"/>
        </w:rPr>
        <w:t>Typowe zapisy strony Ma konta 960 „Skumulowane wyniki budżetu” i  konto przeciwstawne</w:t>
      </w:r>
    </w:p>
    <w:p w14:paraId="0426330E" w14:textId="0357B075" w:rsidR="00DF5FE8" w:rsidRPr="009C2302" w:rsidRDefault="00DF5FE8" w:rsidP="00303011">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 xml:space="preserve">1. Przeksięgowanie, pod datą zatwierdzenia sprawozdania z wykonania budżetu za poprzedni rok, nadwyżki z wykonania budżetu za rok poprzedni </w:t>
      </w:r>
      <w:r w:rsidR="00016289" w:rsidRPr="009C2302">
        <w:rPr>
          <w:rFonts w:ascii="Times New Roman" w:hAnsi="Times New Roman"/>
          <w:color w:val="000000" w:themeColor="text1"/>
          <w:sz w:val="24"/>
          <w:szCs w:val="24"/>
          <w:lang w:eastAsia="pl-PL"/>
        </w:rPr>
        <w:t>–</w:t>
      </w:r>
      <w:r w:rsidR="008A6D96">
        <w:rPr>
          <w:rFonts w:ascii="Times New Roman" w:hAnsi="Times New Roman"/>
          <w:color w:val="000000" w:themeColor="text1"/>
          <w:sz w:val="24"/>
          <w:szCs w:val="24"/>
          <w:lang w:eastAsia="pl-PL"/>
        </w:rPr>
        <w:t xml:space="preserve"> </w:t>
      </w:r>
      <w:proofErr w:type="spellStart"/>
      <w:r w:rsidR="00016289" w:rsidRPr="009C2302">
        <w:rPr>
          <w:rFonts w:ascii="Times New Roman" w:hAnsi="Times New Roman"/>
          <w:color w:val="000000" w:themeColor="text1"/>
          <w:sz w:val="24"/>
          <w:szCs w:val="24"/>
          <w:lang w:eastAsia="pl-PL"/>
        </w:rPr>
        <w:t>Wn</w:t>
      </w:r>
      <w:proofErr w:type="spellEnd"/>
      <w:r w:rsidR="00016289" w:rsidRPr="009C2302">
        <w:rPr>
          <w:rFonts w:ascii="Times New Roman" w:hAnsi="Times New Roman"/>
          <w:color w:val="000000" w:themeColor="text1"/>
          <w:sz w:val="24"/>
          <w:szCs w:val="24"/>
          <w:lang w:eastAsia="pl-PL"/>
        </w:rPr>
        <w:t xml:space="preserve"> </w:t>
      </w:r>
      <w:r w:rsidRPr="009C2302">
        <w:rPr>
          <w:rFonts w:ascii="Times New Roman" w:hAnsi="Times New Roman"/>
          <w:color w:val="000000" w:themeColor="text1"/>
          <w:sz w:val="24"/>
          <w:szCs w:val="24"/>
          <w:lang w:eastAsia="pl-PL"/>
        </w:rPr>
        <w:t>961</w:t>
      </w:r>
    </w:p>
    <w:p w14:paraId="488147F3" w14:textId="56193DA9" w:rsidR="00DF5FE8" w:rsidRPr="009C2302" w:rsidRDefault="00DF5FE8" w:rsidP="00303011">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 xml:space="preserve">2. Przeksięgowanie, pod datą zatwierdzenia sprawozdania z wykonania budżetu za poprzedni rok, nadwyżki przychodów zaliczanych do operacji </w:t>
      </w:r>
      <w:proofErr w:type="spellStart"/>
      <w:r w:rsidRPr="009C2302">
        <w:rPr>
          <w:rFonts w:ascii="Times New Roman" w:hAnsi="Times New Roman"/>
          <w:color w:val="000000" w:themeColor="text1"/>
          <w:sz w:val="24"/>
          <w:szCs w:val="24"/>
          <w:lang w:eastAsia="pl-PL"/>
        </w:rPr>
        <w:t>niekasowych</w:t>
      </w:r>
      <w:proofErr w:type="spellEnd"/>
      <w:r w:rsidRPr="009C2302">
        <w:rPr>
          <w:rFonts w:ascii="Times New Roman" w:hAnsi="Times New Roman"/>
          <w:color w:val="000000" w:themeColor="text1"/>
          <w:sz w:val="24"/>
          <w:szCs w:val="24"/>
          <w:lang w:eastAsia="pl-PL"/>
        </w:rPr>
        <w:t xml:space="preserve"> zrealizowanych w poprzednim roku, nad kosztami tych operacji-</w:t>
      </w:r>
      <w:r w:rsidR="008A6D96">
        <w:rPr>
          <w:rFonts w:ascii="Times New Roman" w:hAnsi="Times New Roman"/>
          <w:color w:val="000000" w:themeColor="text1"/>
          <w:sz w:val="24"/>
          <w:szCs w:val="24"/>
          <w:lang w:eastAsia="pl-PL"/>
        </w:rPr>
        <w:t xml:space="preserve"> </w:t>
      </w:r>
      <w:proofErr w:type="spellStart"/>
      <w:r w:rsidR="00016289" w:rsidRPr="009C2302">
        <w:rPr>
          <w:rFonts w:ascii="Times New Roman" w:hAnsi="Times New Roman"/>
          <w:color w:val="000000" w:themeColor="text1"/>
          <w:sz w:val="24"/>
          <w:szCs w:val="24"/>
          <w:lang w:eastAsia="pl-PL"/>
        </w:rPr>
        <w:t>Wn</w:t>
      </w:r>
      <w:proofErr w:type="spellEnd"/>
      <w:r w:rsidR="00016289" w:rsidRPr="009C2302">
        <w:rPr>
          <w:rFonts w:ascii="Times New Roman" w:hAnsi="Times New Roman"/>
          <w:color w:val="000000" w:themeColor="text1"/>
          <w:sz w:val="24"/>
          <w:szCs w:val="24"/>
          <w:lang w:eastAsia="pl-PL"/>
        </w:rPr>
        <w:t xml:space="preserve"> </w:t>
      </w:r>
      <w:r w:rsidRPr="009C2302">
        <w:rPr>
          <w:rFonts w:ascii="Times New Roman" w:hAnsi="Times New Roman"/>
          <w:color w:val="000000" w:themeColor="text1"/>
          <w:sz w:val="24"/>
          <w:szCs w:val="24"/>
          <w:lang w:eastAsia="pl-PL"/>
        </w:rPr>
        <w:t>962</w:t>
      </w:r>
    </w:p>
    <w:p w14:paraId="22B20108" w14:textId="77777777" w:rsidR="00DF5FE8" w:rsidRPr="009C2302" w:rsidRDefault="00DF5FE8" w:rsidP="00303011">
      <w:pPr>
        <w:autoSpaceDE w:val="0"/>
        <w:autoSpaceDN w:val="0"/>
        <w:adjustRightInd w:val="0"/>
        <w:spacing w:after="0" w:line="240" w:lineRule="auto"/>
        <w:jc w:val="both"/>
        <w:rPr>
          <w:rFonts w:ascii="Times New Roman" w:hAnsi="Times New Roman"/>
          <w:color w:val="000000" w:themeColor="text1"/>
          <w:sz w:val="24"/>
          <w:szCs w:val="24"/>
          <w:lang w:eastAsia="pl-PL"/>
        </w:rPr>
      </w:pPr>
    </w:p>
    <w:p w14:paraId="21DE5BE3" w14:textId="77777777" w:rsidR="00DF5FE8" w:rsidRPr="009C2302" w:rsidRDefault="00DF5FE8" w:rsidP="00FF4BFF">
      <w:pPr>
        <w:autoSpaceDE w:val="0"/>
        <w:autoSpaceDN w:val="0"/>
        <w:adjustRightInd w:val="0"/>
        <w:spacing w:after="0" w:line="240" w:lineRule="auto"/>
        <w:jc w:val="both"/>
        <w:rPr>
          <w:rFonts w:ascii="Times New Roman" w:hAnsi="Times New Roman"/>
          <w:b/>
          <w:bCs/>
          <w:color w:val="000000" w:themeColor="text1"/>
          <w:sz w:val="24"/>
          <w:szCs w:val="24"/>
          <w:lang w:eastAsia="pl-PL"/>
        </w:rPr>
      </w:pPr>
      <w:r w:rsidRPr="009C2302">
        <w:rPr>
          <w:rFonts w:ascii="Times New Roman" w:hAnsi="Times New Roman"/>
          <w:b/>
          <w:bCs/>
          <w:color w:val="000000" w:themeColor="text1"/>
          <w:sz w:val="24"/>
          <w:szCs w:val="24"/>
          <w:lang w:eastAsia="pl-PL"/>
        </w:rPr>
        <w:t>Konto 961 „Wynik wykonania budżetu”</w:t>
      </w:r>
    </w:p>
    <w:p w14:paraId="6A77CDFB" w14:textId="77777777" w:rsidR="00DF5FE8" w:rsidRPr="009C2302" w:rsidRDefault="00DF5FE8" w:rsidP="00FF4BFF">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Konto 961 służy do ewidencji wyniku wykonania budżetu, czyli deficytu lub nadwyżki.</w:t>
      </w:r>
    </w:p>
    <w:p w14:paraId="11261112" w14:textId="77777777" w:rsidR="00DF5FE8" w:rsidRPr="009C2302" w:rsidRDefault="00DF5FE8" w:rsidP="00FF4BFF">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Pod datą ostatniego dnia roku budżetowego na stronie</w:t>
      </w:r>
      <w:r w:rsidR="008A759A" w:rsidRPr="009C2302">
        <w:rPr>
          <w:rFonts w:ascii="Times New Roman" w:hAnsi="Times New Roman"/>
          <w:color w:val="000000" w:themeColor="text1"/>
          <w:sz w:val="24"/>
          <w:szCs w:val="24"/>
          <w:lang w:eastAsia="pl-PL"/>
        </w:rPr>
        <w:t xml:space="preserve"> </w:t>
      </w:r>
      <w:proofErr w:type="spellStart"/>
      <w:r w:rsidRPr="009C2302">
        <w:rPr>
          <w:rFonts w:ascii="Times New Roman" w:hAnsi="Times New Roman"/>
          <w:color w:val="000000" w:themeColor="text1"/>
          <w:sz w:val="24"/>
          <w:szCs w:val="24"/>
          <w:lang w:eastAsia="pl-PL"/>
        </w:rPr>
        <w:t>Wn</w:t>
      </w:r>
      <w:proofErr w:type="spellEnd"/>
      <w:r w:rsidRPr="009C2302">
        <w:rPr>
          <w:rFonts w:ascii="Times New Roman" w:hAnsi="Times New Roman"/>
          <w:color w:val="000000" w:themeColor="text1"/>
          <w:sz w:val="24"/>
          <w:szCs w:val="24"/>
          <w:lang w:eastAsia="pl-PL"/>
        </w:rPr>
        <w:t xml:space="preserve"> konta 961 ujmuje się przeniesienie poniesionych w ciągu roku wydatków budżetu, korespondencji z kontem 902. Pod datą ostatniego dnia roku budżetowego na stronie Ma konta 961 ujmuje się przeniesienie zrealizowanych w ciągu roku dochodów budżetowych, w korespondencji z kontem 901.</w:t>
      </w:r>
    </w:p>
    <w:p w14:paraId="7C698ED1" w14:textId="77777777" w:rsidR="00DF5FE8" w:rsidRPr="009C2302" w:rsidRDefault="00DF5FE8" w:rsidP="00FF4BFF">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 xml:space="preserve"> Na stronie </w:t>
      </w:r>
      <w:proofErr w:type="spellStart"/>
      <w:r w:rsidRPr="009C2302">
        <w:rPr>
          <w:rFonts w:ascii="Times New Roman" w:hAnsi="Times New Roman"/>
          <w:color w:val="000000" w:themeColor="text1"/>
          <w:sz w:val="24"/>
          <w:szCs w:val="24"/>
          <w:lang w:eastAsia="pl-PL"/>
        </w:rPr>
        <w:t>Wn</w:t>
      </w:r>
      <w:proofErr w:type="spellEnd"/>
      <w:r w:rsidRPr="009C2302">
        <w:rPr>
          <w:rFonts w:ascii="Times New Roman" w:hAnsi="Times New Roman"/>
          <w:color w:val="000000" w:themeColor="text1"/>
          <w:sz w:val="24"/>
          <w:szCs w:val="24"/>
          <w:lang w:eastAsia="pl-PL"/>
        </w:rPr>
        <w:t xml:space="preserve"> konta 961 ujmuje się także przeniesienie, pod datą zatwierdzenia sprawozdania z wykonania budżetu za poprzedni rok, na konto 960 salda strony Ma ustalonego na koniec poprzedniego roku budżetowego. Na stronie Ma konta 961 dokonuje się przeksięgowania, pod datą zatwierdzenia sprawozdania z wykonania budżetu za poprzedni rok, na konto 960 salda strony </w:t>
      </w:r>
      <w:proofErr w:type="spellStart"/>
      <w:r w:rsidRPr="009C2302">
        <w:rPr>
          <w:rFonts w:ascii="Times New Roman" w:hAnsi="Times New Roman"/>
          <w:color w:val="000000" w:themeColor="text1"/>
          <w:sz w:val="24"/>
          <w:szCs w:val="24"/>
          <w:lang w:eastAsia="pl-PL"/>
        </w:rPr>
        <w:t>Wn</w:t>
      </w:r>
      <w:proofErr w:type="spellEnd"/>
      <w:r w:rsidRPr="009C2302">
        <w:rPr>
          <w:rFonts w:ascii="Times New Roman" w:hAnsi="Times New Roman"/>
          <w:color w:val="000000" w:themeColor="text1"/>
          <w:sz w:val="24"/>
          <w:szCs w:val="24"/>
          <w:lang w:eastAsia="pl-PL"/>
        </w:rPr>
        <w:t xml:space="preserve"> ustalonego na koniec poprzedniego roku budżetowego. Na koniec roku konto 961 może wykazywać saldo strony </w:t>
      </w:r>
      <w:proofErr w:type="spellStart"/>
      <w:r w:rsidRPr="009C2302">
        <w:rPr>
          <w:rFonts w:ascii="Times New Roman" w:hAnsi="Times New Roman"/>
          <w:color w:val="000000" w:themeColor="text1"/>
          <w:sz w:val="24"/>
          <w:szCs w:val="24"/>
          <w:lang w:eastAsia="pl-PL"/>
        </w:rPr>
        <w:t>Wn</w:t>
      </w:r>
      <w:proofErr w:type="spellEnd"/>
      <w:r w:rsidRPr="009C2302">
        <w:rPr>
          <w:rFonts w:ascii="Times New Roman" w:hAnsi="Times New Roman"/>
          <w:color w:val="000000" w:themeColor="text1"/>
          <w:sz w:val="24"/>
          <w:szCs w:val="24"/>
          <w:lang w:eastAsia="pl-PL"/>
        </w:rPr>
        <w:t>, oznaczające stan deficytu budżetu, lub saldo strony Ma, oznaczające stan nadwyżki budżetu za dany rok.</w:t>
      </w:r>
    </w:p>
    <w:p w14:paraId="7898D95D" w14:textId="77777777" w:rsidR="00DF5FE8" w:rsidRPr="009C2302" w:rsidRDefault="00DF5FE8" w:rsidP="00A13656">
      <w:pPr>
        <w:autoSpaceDE w:val="0"/>
        <w:autoSpaceDN w:val="0"/>
        <w:adjustRightInd w:val="0"/>
        <w:spacing w:after="0" w:line="240" w:lineRule="auto"/>
        <w:jc w:val="both"/>
        <w:rPr>
          <w:rFonts w:ascii="Times New Roman" w:hAnsi="Times New Roman"/>
          <w:b/>
          <w:bCs/>
          <w:color w:val="000000" w:themeColor="text1"/>
          <w:sz w:val="24"/>
          <w:szCs w:val="24"/>
          <w:lang w:eastAsia="pl-PL"/>
        </w:rPr>
      </w:pPr>
      <w:r w:rsidRPr="009C2302">
        <w:rPr>
          <w:rFonts w:ascii="Times New Roman" w:hAnsi="Times New Roman"/>
          <w:b/>
          <w:bCs/>
          <w:color w:val="000000" w:themeColor="text1"/>
          <w:sz w:val="24"/>
          <w:szCs w:val="24"/>
          <w:lang w:eastAsia="pl-PL"/>
        </w:rPr>
        <w:t xml:space="preserve">Typowe zapisy strony </w:t>
      </w:r>
      <w:proofErr w:type="spellStart"/>
      <w:r w:rsidRPr="009C2302">
        <w:rPr>
          <w:rFonts w:ascii="Times New Roman" w:hAnsi="Times New Roman"/>
          <w:b/>
          <w:bCs/>
          <w:color w:val="000000" w:themeColor="text1"/>
          <w:sz w:val="24"/>
          <w:szCs w:val="24"/>
          <w:lang w:eastAsia="pl-PL"/>
        </w:rPr>
        <w:t>Wn</w:t>
      </w:r>
      <w:proofErr w:type="spellEnd"/>
      <w:r w:rsidRPr="009C2302">
        <w:rPr>
          <w:rFonts w:ascii="Times New Roman" w:hAnsi="Times New Roman"/>
          <w:b/>
          <w:bCs/>
          <w:color w:val="000000" w:themeColor="text1"/>
          <w:sz w:val="24"/>
          <w:szCs w:val="24"/>
          <w:lang w:eastAsia="pl-PL"/>
        </w:rPr>
        <w:t xml:space="preserve"> konta 961 „Wynik wykonania budżetu”</w:t>
      </w:r>
    </w:p>
    <w:p w14:paraId="1AD7C54A" w14:textId="77777777" w:rsidR="00DF5FE8" w:rsidRPr="009C2302" w:rsidRDefault="00DF5FE8" w:rsidP="00A13656">
      <w:pPr>
        <w:autoSpaceDE w:val="0"/>
        <w:autoSpaceDN w:val="0"/>
        <w:adjustRightInd w:val="0"/>
        <w:spacing w:after="0" w:line="240" w:lineRule="auto"/>
        <w:jc w:val="both"/>
        <w:rPr>
          <w:rFonts w:ascii="Times New Roman" w:hAnsi="Times New Roman"/>
          <w:b/>
          <w:bCs/>
          <w:color w:val="000000" w:themeColor="text1"/>
          <w:sz w:val="24"/>
          <w:szCs w:val="24"/>
          <w:lang w:eastAsia="pl-PL"/>
        </w:rPr>
      </w:pPr>
      <w:r w:rsidRPr="009C2302">
        <w:rPr>
          <w:rFonts w:ascii="Times New Roman" w:hAnsi="Times New Roman"/>
          <w:b/>
          <w:bCs/>
          <w:color w:val="000000" w:themeColor="text1"/>
          <w:sz w:val="24"/>
          <w:szCs w:val="24"/>
          <w:lang w:eastAsia="pl-PL"/>
        </w:rPr>
        <w:t>i  konto przeciwstawne</w:t>
      </w:r>
    </w:p>
    <w:p w14:paraId="62B86F23" w14:textId="77777777" w:rsidR="00DF5FE8" w:rsidRPr="009C2302" w:rsidRDefault="00DF5FE8" w:rsidP="00A13656">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1. Przeniesienie, pod datą zatwierdzenia sprawozdania z wykonania budżetu za poprzedni rok, nadwyżki budżetu zrealizowanej w roku poprzednim-</w:t>
      </w:r>
      <w:r w:rsidR="00016289" w:rsidRPr="009C2302">
        <w:rPr>
          <w:rFonts w:ascii="Times New Roman" w:hAnsi="Times New Roman"/>
          <w:color w:val="000000" w:themeColor="text1"/>
          <w:sz w:val="24"/>
          <w:szCs w:val="24"/>
          <w:lang w:eastAsia="pl-PL"/>
        </w:rPr>
        <w:t xml:space="preserve">Ma </w:t>
      </w:r>
      <w:r w:rsidRPr="009C2302">
        <w:rPr>
          <w:rFonts w:ascii="Times New Roman" w:hAnsi="Times New Roman"/>
          <w:color w:val="000000" w:themeColor="text1"/>
          <w:sz w:val="24"/>
          <w:szCs w:val="24"/>
          <w:lang w:eastAsia="pl-PL"/>
        </w:rPr>
        <w:t>960</w:t>
      </w:r>
    </w:p>
    <w:p w14:paraId="588C87F3" w14:textId="55679F50" w:rsidR="00DF5FE8" w:rsidRPr="009C2302" w:rsidRDefault="00DF5FE8" w:rsidP="00A13656">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2. Przeniesienie na koniec roku zrealizowanych wydatków budżetowych-</w:t>
      </w:r>
      <w:r w:rsidR="008A6D96">
        <w:rPr>
          <w:rFonts w:ascii="Times New Roman" w:hAnsi="Times New Roman"/>
          <w:color w:val="000000" w:themeColor="text1"/>
          <w:sz w:val="24"/>
          <w:szCs w:val="24"/>
          <w:lang w:eastAsia="pl-PL"/>
        </w:rPr>
        <w:t xml:space="preserve"> </w:t>
      </w:r>
      <w:r w:rsidR="00016289" w:rsidRPr="009C2302">
        <w:rPr>
          <w:rFonts w:ascii="Times New Roman" w:hAnsi="Times New Roman"/>
          <w:color w:val="000000" w:themeColor="text1"/>
          <w:sz w:val="24"/>
          <w:szCs w:val="24"/>
          <w:lang w:eastAsia="pl-PL"/>
        </w:rPr>
        <w:t xml:space="preserve">Ma </w:t>
      </w:r>
      <w:r w:rsidRPr="009C2302">
        <w:rPr>
          <w:rFonts w:ascii="Times New Roman" w:hAnsi="Times New Roman"/>
          <w:color w:val="000000" w:themeColor="text1"/>
          <w:sz w:val="24"/>
          <w:szCs w:val="24"/>
          <w:lang w:eastAsia="pl-PL"/>
        </w:rPr>
        <w:t>902</w:t>
      </w:r>
    </w:p>
    <w:p w14:paraId="2248673F" w14:textId="77777777" w:rsidR="00DF5FE8" w:rsidRPr="009C2302" w:rsidRDefault="00DF5FE8" w:rsidP="00A13656">
      <w:pPr>
        <w:autoSpaceDE w:val="0"/>
        <w:autoSpaceDN w:val="0"/>
        <w:adjustRightInd w:val="0"/>
        <w:spacing w:after="0" w:line="240" w:lineRule="auto"/>
        <w:jc w:val="both"/>
        <w:rPr>
          <w:rFonts w:ascii="Times New Roman" w:hAnsi="Times New Roman"/>
          <w:b/>
          <w:bCs/>
          <w:color w:val="000000" w:themeColor="text1"/>
          <w:sz w:val="24"/>
          <w:szCs w:val="24"/>
          <w:lang w:eastAsia="pl-PL"/>
        </w:rPr>
      </w:pPr>
      <w:r w:rsidRPr="009C2302">
        <w:rPr>
          <w:rFonts w:ascii="Times New Roman" w:hAnsi="Times New Roman"/>
          <w:b/>
          <w:bCs/>
          <w:color w:val="000000" w:themeColor="text1"/>
          <w:sz w:val="24"/>
          <w:szCs w:val="24"/>
          <w:lang w:eastAsia="pl-PL"/>
        </w:rPr>
        <w:t>Typowe zapisy strony Ma konta 961 „Wynik wykonania budżetu”</w:t>
      </w:r>
      <w:r w:rsidR="00016289" w:rsidRPr="009C2302">
        <w:rPr>
          <w:rFonts w:ascii="Times New Roman" w:hAnsi="Times New Roman"/>
          <w:b/>
          <w:bCs/>
          <w:color w:val="000000" w:themeColor="text1"/>
          <w:sz w:val="24"/>
          <w:szCs w:val="24"/>
          <w:lang w:eastAsia="pl-PL"/>
        </w:rPr>
        <w:t xml:space="preserve"> </w:t>
      </w:r>
      <w:r w:rsidRPr="009C2302">
        <w:rPr>
          <w:rFonts w:ascii="Times New Roman" w:hAnsi="Times New Roman"/>
          <w:b/>
          <w:bCs/>
          <w:color w:val="000000" w:themeColor="text1"/>
          <w:sz w:val="24"/>
          <w:szCs w:val="24"/>
          <w:lang w:eastAsia="pl-PL"/>
        </w:rPr>
        <w:t>i konto przeciwstawne</w:t>
      </w:r>
    </w:p>
    <w:p w14:paraId="4EAD99ED" w14:textId="653F0225" w:rsidR="00DF5FE8" w:rsidRPr="009C2302" w:rsidRDefault="00DF5FE8" w:rsidP="00A13656">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1. Przeniesienie, pod datą zatwierdzenia sprawozdania z wykonania</w:t>
      </w:r>
      <w:r w:rsidR="008A759A" w:rsidRPr="009C2302">
        <w:rPr>
          <w:rFonts w:ascii="Times New Roman" w:hAnsi="Times New Roman"/>
          <w:color w:val="000000" w:themeColor="text1"/>
          <w:sz w:val="24"/>
          <w:szCs w:val="24"/>
          <w:lang w:eastAsia="pl-PL"/>
        </w:rPr>
        <w:t xml:space="preserve"> </w:t>
      </w:r>
      <w:r w:rsidRPr="009C2302">
        <w:rPr>
          <w:rFonts w:ascii="Times New Roman" w:hAnsi="Times New Roman"/>
          <w:color w:val="000000" w:themeColor="text1"/>
          <w:sz w:val="24"/>
          <w:szCs w:val="24"/>
          <w:lang w:eastAsia="pl-PL"/>
        </w:rPr>
        <w:t xml:space="preserve">budżetu za poprzedni rok, </w:t>
      </w:r>
      <w:r w:rsidR="008A759A" w:rsidRPr="009C2302">
        <w:rPr>
          <w:rFonts w:ascii="Times New Roman" w:hAnsi="Times New Roman"/>
          <w:color w:val="000000" w:themeColor="text1"/>
          <w:sz w:val="24"/>
          <w:szCs w:val="24"/>
          <w:lang w:eastAsia="pl-PL"/>
        </w:rPr>
        <w:t xml:space="preserve"> </w:t>
      </w:r>
      <w:r w:rsidRPr="009C2302">
        <w:rPr>
          <w:rFonts w:ascii="Times New Roman" w:hAnsi="Times New Roman"/>
          <w:color w:val="000000" w:themeColor="text1"/>
          <w:sz w:val="24"/>
          <w:szCs w:val="24"/>
          <w:lang w:eastAsia="pl-PL"/>
        </w:rPr>
        <w:t>deficytu budżetu z poprzedniego roku-</w:t>
      </w:r>
      <w:r w:rsidR="008A6D96">
        <w:rPr>
          <w:rFonts w:ascii="Times New Roman" w:hAnsi="Times New Roman"/>
          <w:color w:val="000000" w:themeColor="text1"/>
          <w:sz w:val="24"/>
          <w:szCs w:val="24"/>
          <w:lang w:eastAsia="pl-PL"/>
        </w:rPr>
        <w:t xml:space="preserve"> </w:t>
      </w:r>
      <w:proofErr w:type="spellStart"/>
      <w:r w:rsidR="00016289" w:rsidRPr="009C2302">
        <w:rPr>
          <w:rFonts w:ascii="Times New Roman" w:hAnsi="Times New Roman"/>
          <w:color w:val="000000" w:themeColor="text1"/>
          <w:sz w:val="24"/>
          <w:szCs w:val="24"/>
          <w:lang w:eastAsia="pl-PL"/>
        </w:rPr>
        <w:t>Wn</w:t>
      </w:r>
      <w:proofErr w:type="spellEnd"/>
      <w:r w:rsidR="00016289" w:rsidRPr="009C2302">
        <w:rPr>
          <w:rFonts w:ascii="Times New Roman" w:hAnsi="Times New Roman"/>
          <w:color w:val="000000" w:themeColor="text1"/>
          <w:sz w:val="24"/>
          <w:szCs w:val="24"/>
          <w:lang w:eastAsia="pl-PL"/>
        </w:rPr>
        <w:t xml:space="preserve"> </w:t>
      </w:r>
      <w:r w:rsidRPr="009C2302">
        <w:rPr>
          <w:rFonts w:ascii="Times New Roman" w:hAnsi="Times New Roman"/>
          <w:color w:val="000000" w:themeColor="text1"/>
          <w:sz w:val="24"/>
          <w:szCs w:val="24"/>
          <w:lang w:eastAsia="pl-PL"/>
        </w:rPr>
        <w:t>960</w:t>
      </w:r>
    </w:p>
    <w:p w14:paraId="74F70238" w14:textId="215F6F56" w:rsidR="00DF5FE8" w:rsidRPr="009C2302" w:rsidRDefault="00DF5FE8" w:rsidP="00A13656">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2. Przeksięgowanie na koniec roku zrealizowanych dochodów budżetowych-</w:t>
      </w:r>
      <w:r w:rsidR="008A6D96">
        <w:rPr>
          <w:rFonts w:ascii="Times New Roman" w:hAnsi="Times New Roman"/>
          <w:color w:val="000000" w:themeColor="text1"/>
          <w:sz w:val="24"/>
          <w:szCs w:val="24"/>
          <w:lang w:eastAsia="pl-PL"/>
        </w:rPr>
        <w:t xml:space="preserve"> </w:t>
      </w:r>
      <w:proofErr w:type="spellStart"/>
      <w:r w:rsidR="00016289" w:rsidRPr="009C2302">
        <w:rPr>
          <w:rFonts w:ascii="Times New Roman" w:hAnsi="Times New Roman"/>
          <w:color w:val="000000" w:themeColor="text1"/>
          <w:sz w:val="24"/>
          <w:szCs w:val="24"/>
          <w:lang w:eastAsia="pl-PL"/>
        </w:rPr>
        <w:t>Wn</w:t>
      </w:r>
      <w:proofErr w:type="spellEnd"/>
      <w:r w:rsidR="00016289" w:rsidRPr="009C2302">
        <w:rPr>
          <w:rFonts w:ascii="Times New Roman" w:hAnsi="Times New Roman"/>
          <w:color w:val="000000" w:themeColor="text1"/>
          <w:sz w:val="24"/>
          <w:szCs w:val="24"/>
          <w:lang w:eastAsia="pl-PL"/>
        </w:rPr>
        <w:t xml:space="preserve"> </w:t>
      </w:r>
      <w:r w:rsidRPr="009C2302">
        <w:rPr>
          <w:rFonts w:ascii="Times New Roman" w:hAnsi="Times New Roman"/>
          <w:color w:val="000000" w:themeColor="text1"/>
          <w:sz w:val="24"/>
          <w:szCs w:val="24"/>
          <w:lang w:eastAsia="pl-PL"/>
        </w:rPr>
        <w:t>901.</w:t>
      </w:r>
    </w:p>
    <w:p w14:paraId="431D187A" w14:textId="77777777" w:rsidR="008A759A" w:rsidRPr="009C2302" w:rsidRDefault="008A759A" w:rsidP="00A13656">
      <w:pPr>
        <w:autoSpaceDE w:val="0"/>
        <w:autoSpaceDN w:val="0"/>
        <w:adjustRightInd w:val="0"/>
        <w:spacing w:after="0" w:line="240" w:lineRule="auto"/>
        <w:jc w:val="both"/>
        <w:rPr>
          <w:rFonts w:ascii="Times New Roman" w:hAnsi="Times New Roman"/>
          <w:color w:val="000000" w:themeColor="text1"/>
          <w:sz w:val="24"/>
          <w:szCs w:val="24"/>
          <w:lang w:eastAsia="pl-PL"/>
        </w:rPr>
      </w:pPr>
    </w:p>
    <w:p w14:paraId="4E40DD28" w14:textId="77777777" w:rsidR="00DF5FE8" w:rsidRPr="009C2302" w:rsidRDefault="00DF5FE8" w:rsidP="00C627CD">
      <w:pPr>
        <w:autoSpaceDE w:val="0"/>
        <w:autoSpaceDN w:val="0"/>
        <w:adjustRightInd w:val="0"/>
        <w:spacing w:after="0" w:line="240" w:lineRule="auto"/>
        <w:jc w:val="both"/>
        <w:rPr>
          <w:rFonts w:ascii="Times New Roman" w:hAnsi="Times New Roman"/>
          <w:b/>
          <w:bCs/>
          <w:color w:val="000000" w:themeColor="text1"/>
          <w:sz w:val="24"/>
          <w:szCs w:val="24"/>
          <w:lang w:eastAsia="pl-PL"/>
        </w:rPr>
      </w:pPr>
      <w:r w:rsidRPr="009C2302">
        <w:rPr>
          <w:rFonts w:ascii="Times New Roman" w:hAnsi="Times New Roman"/>
          <w:b/>
          <w:bCs/>
          <w:color w:val="000000" w:themeColor="text1"/>
          <w:sz w:val="24"/>
          <w:szCs w:val="24"/>
          <w:lang w:eastAsia="pl-PL"/>
        </w:rPr>
        <w:t>Konto 962 „Wynik na pozostałych operacjach”</w:t>
      </w:r>
    </w:p>
    <w:p w14:paraId="29712365" w14:textId="77777777" w:rsidR="00DF5FE8" w:rsidRPr="009C2302" w:rsidRDefault="00DF5FE8" w:rsidP="00C627CD">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 xml:space="preserve">Konto 962 służy do ewidencji operacji </w:t>
      </w:r>
      <w:proofErr w:type="spellStart"/>
      <w:r w:rsidRPr="009C2302">
        <w:rPr>
          <w:rFonts w:ascii="Times New Roman" w:hAnsi="Times New Roman"/>
          <w:color w:val="000000" w:themeColor="text1"/>
          <w:sz w:val="24"/>
          <w:szCs w:val="24"/>
          <w:lang w:eastAsia="pl-PL"/>
        </w:rPr>
        <w:t>niekasowych</w:t>
      </w:r>
      <w:proofErr w:type="spellEnd"/>
      <w:r w:rsidRPr="009C2302">
        <w:rPr>
          <w:rFonts w:ascii="Times New Roman" w:hAnsi="Times New Roman"/>
          <w:color w:val="000000" w:themeColor="text1"/>
          <w:sz w:val="24"/>
          <w:szCs w:val="24"/>
          <w:lang w:eastAsia="pl-PL"/>
        </w:rPr>
        <w:t xml:space="preserve"> wpływających na wynik wykonania budżetu.</w:t>
      </w:r>
    </w:p>
    <w:p w14:paraId="7467A7B0" w14:textId="77777777" w:rsidR="00DF5FE8" w:rsidRPr="009C2302" w:rsidRDefault="00DF5FE8" w:rsidP="00C627CD">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lastRenderedPageBreak/>
        <w:t xml:space="preserve">Na stronie </w:t>
      </w:r>
      <w:proofErr w:type="spellStart"/>
      <w:r w:rsidRPr="009C2302">
        <w:rPr>
          <w:rFonts w:ascii="Times New Roman" w:hAnsi="Times New Roman"/>
          <w:color w:val="000000" w:themeColor="text1"/>
          <w:sz w:val="24"/>
          <w:szCs w:val="24"/>
          <w:lang w:eastAsia="pl-PL"/>
        </w:rPr>
        <w:t>Wn</w:t>
      </w:r>
      <w:proofErr w:type="spellEnd"/>
      <w:r w:rsidRPr="009C2302">
        <w:rPr>
          <w:rFonts w:ascii="Times New Roman" w:hAnsi="Times New Roman"/>
          <w:color w:val="000000" w:themeColor="text1"/>
          <w:sz w:val="24"/>
          <w:szCs w:val="24"/>
          <w:lang w:eastAsia="pl-PL"/>
        </w:rPr>
        <w:t xml:space="preserve"> konta 962 ujmuje się w szczególności koszty finansowe  oraz pozostałe koszty operacyjne związane z operacjami budżetowymi.  Na koniec roku konto 962 może wykazywać saldo </w:t>
      </w:r>
      <w:proofErr w:type="spellStart"/>
      <w:r w:rsidRPr="009C2302">
        <w:rPr>
          <w:rFonts w:ascii="Times New Roman" w:hAnsi="Times New Roman"/>
          <w:color w:val="000000" w:themeColor="text1"/>
          <w:sz w:val="24"/>
          <w:szCs w:val="24"/>
          <w:lang w:eastAsia="pl-PL"/>
        </w:rPr>
        <w:t>Wn</w:t>
      </w:r>
      <w:proofErr w:type="spellEnd"/>
      <w:r w:rsidRPr="009C2302">
        <w:rPr>
          <w:rFonts w:ascii="Times New Roman" w:hAnsi="Times New Roman"/>
          <w:color w:val="000000" w:themeColor="text1"/>
          <w:sz w:val="24"/>
          <w:szCs w:val="24"/>
          <w:lang w:eastAsia="pl-PL"/>
        </w:rPr>
        <w:t>, oznaczające nadwyżkę kosztów nad przychodami, lub saldo Ma, oznaczające nadwyżkę przychodów nad kosztami.</w:t>
      </w:r>
    </w:p>
    <w:p w14:paraId="47990E83" w14:textId="77777777" w:rsidR="00DF5FE8" w:rsidRPr="009C2302" w:rsidRDefault="00DF5FE8" w:rsidP="00C627CD">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Pod datą zatwierdzenia sprawozdania z wykonania budżetu saldo konta 962 przenosi się na konto 960.</w:t>
      </w:r>
    </w:p>
    <w:p w14:paraId="55CE8FEE" w14:textId="77777777" w:rsidR="00DF5FE8" w:rsidRPr="009C2302" w:rsidRDefault="00DF5FE8" w:rsidP="00C627CD">
      <w:pPr>
        <w:autoSpaceDE w:val="0"/>
        <w:autoSpaceDN w:val="0"/>
        <w:adjustRightInd w:val="0"/>
        <w:spacing w:after="0" w:line="240" w:lineRule="auto"/>
        <w:jc w:val="both"/>
        <w:rPr>
          <w:rFonts w:ascii="Times New Roman" w:hAnsi="Times New Roman"/>
          <w:b/>
          <w:bCs/>
          <w:color w:val="000000" w:themeColor="text1"/>
          <w:sz w:val="24"/>
          <w:szCs w:val="24"/>
          <w:lang w:eastAsia="pl-PL"/>
        </w:rPr>
      </w:pPr>
      <w:r w:rsidRPr="009C2302">
        <w:rPr>
          <w:rFonts w:ascii="Times New Roman" w:hAnsi="Times New Roman"/>
          <w:b/>
          <w:bCs/>
          <w:color w:val="000000" w:themeColor="text1"/>
          <w:sz w:val="24"/>
          <w:szCs w:val="24"/>
          <w:lang w:eastAsia="pl-PL"/>
        </w:rPr>
        <w:t xml:space="preserve">Typowe zapisy strony </w:t>
      </w:r>
      <w:proofErr w:type="spellStart"/>
      <w:r w:rsidRPr="009C2302">
        <w:rPr>
          <w:rFonts w:ascii="Times New Roman" w:hAnsi="Times New Roman"/>
          <w:b/>
          <w:bCs/>
          <w:color w:val="000000" w:themeColor="text1"/>
          <w:sz w:val="24"/>
          <w:szCs w:val="24"/>
          <w:lang w:eastAsia="pl-PL"/>
        </w:rPr>
        <w:t>Wn</w:t>
      </w:r>
      <w:proofErr w:type="spellEnd"/>
      <w:r w:rsidRPr="009C2302">
        <w:rPr>
          <w:rFonts w:ascii="Times New Roman" w:hAnsi="Times New Roman"/>
          <w:b/>
          <w:bCs/>
          <w:color w:val="000000" w:themeColor="text1"/>
          <w:sz w:val="24"/>
          <w:szCs w:val="24"/>
          <w:lang w:eastAsia="pl-PL"/>
        </w:rPr>
        <w:t xml:space="preserve"> konta 962 „Wynik na pozostałych operacjach”</w:t>
      </w:r>
      <w:r w:rsidR="007A68C0" w:rsidRPr="009C2302">
        <w:rPr>
          <w:rFonts w:ascii="Times New Roman" w:hAnsi="Times New Roman"/>
          <w:b/>
          <w:bCs/>
          <w:color w:val="000000" w:themeColor="text1"/>
          <w:sz w:val="24"/>
          <w:szCs w:val="24"/>
          <w:lang w:eastAsia="pl-PL"/>
        </w:rPr>
        <w:t xml:space="preserve"> </w:t>
      </w:r>
      <w:r w:rsidRPr="009C2302">
        <w:rPr>
          <w:rFonts w:ascii="Times New Roman" w:hAnsi="Times New Roman"/>
          <w:b/>
          <w:bCs/>
          <w:color w:val="000000" w:themeColor="text1"/>
          <w:sz w:val="24"/>
          <w:szCs w:val="24"/>
          <w:lang w:eastAsia="pl-PL"/>
        </w:rPr>
        <w:t>i konto przeciwstawne</w:t>
      </w:r>
    </w:p>
    <w:p w14:paraId="70747D37" w14:textId="77777777" w:rsidR="00DF5FE8" w:rsidRPr="009C2302" w:rsidRDefault="00DF5FE8" w:rsidP="00C627CD">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2. Ujemne różnice kursowe od kredytów zaciągniętych w walutach</w:t>
      </w:r>
      <w:r w:rsidR="008A759A" w:rsidRPr="009C2302">
        <w:rPr>
          <w:rFonts w:ascii="Times New Roman" w:hAnsi="Times New Roman"/>
          <w:color w:val="000000" w:themeColor="text1"/>
          <w:sz w:val="24"/>
          <w:szCs w:val="24"/>
          <w:lang w:eastAsia="pl-PL"/>
        </w:rPr>
        <w:t xml:space="preserve"> </w:t>
      </w:r>
      <w:r w:rsidRPr="009C2302">
        <w:rPr>
          <w:rFonts w:ascii="Times New Roman" w:hAnsi="Times New Roman"/>
          <w:color w:val="000000" w:themeColor="text1"/>
          <w:sz w:val="24"/>
          <w:szCs w:val="24"/>
          <w:lang w:eastAsia="pl-PL"/>
        </w:rPr>
        <w:t>obcych-</w:t>
      </w:r>
      <w:r w:rsidR="00016289" w:rsidRPr="009C2302">
        <w:rPr>
          <w:rFonts w:ascii="Times New Roman" w:hAnsi="Times New Roman"/>
          <w:color w:val="000000" w:themeColor="text1"/>
          <w:sz w:val="24"/>
          <w:szCs w:val="24"/>
          <w:lang w:eastAsia="pl-PL"/>
        </w:rPr>
        <w:t xml:space="preserve">Ma </w:t>
      </w:r>
      <w:r w:rsidRPr="009C2302">
        <w:rPr>
          <w:rFonts w:ascii="Times New Roman" w:hAnsi="Times New Roman"/>
          <w:color w:val="000000" w:themeColor="text1"/>
          <w:sz w:val="24"/>
          <w:szCs w:val="24"/>
          <w:lang w:eastAsia="pl-PL"/>
        </w:rPr>
        <w:t>134</w:t>
      </w:r>
    </w:p>
    <w:p w14:paraId="3FF4AC6E" w14:textId="77777777" w:rsidR="00DF5FE8" w:rsidRPr="009C2302" w:rsidRDefault="008A759A" w:rsidP="00C627CD">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3</w:t>
      </w:r>
      <w:r w:rsidR="00DF5FE8" w:rsidRPr="009C2302">
        <w:rPr>
          <w:rFonts w:ascii="Times New Roman" w:hAnsi="Times New Roman"/>
          <w:color w:val="000000" w:themeColor="text1"/>
          <w:sz w:val="24"/>
          <w:szCs w:val="24"/>
          <w:lang w:eastAsia="pl-PL"/>
        </w:rPr>
        <w:t xml:space="preserve">. Przeksięgowanie, pod datą przyjęcia sprawozdania z wykonania budżetu za rok poprzedni, zrealizowanych w poprzednim roku przychodów finansowych (lub dodatniego wyniku finansowego) </w:t>
      </w:r>
      <w:r w:rsidR="00016289" w:rsidRPr="009C2302">
        <w:rPr>
          <w:rFonts w:ascii="Times New Roman" w:hAnsi="Times New Roman"/>
          <w:color w:val="000000" w:themeColor="text1"/>
          <w:sz w:val="24"/>
          <w:szCs w:val="24"/>
          <w:lang w:eastAsia="pl-PL"/>
        </w:rPr>
        <w:t xml:space="preserve">–Ma </w:t>
      </w:r>
      <w:r w:rsidR="00DF5FE8" w:rsidRPr="009C2302">
        <w:rPr>
          <w:rFonts w:ascii="Times New Roman" w:hAnsi="Times New Roman"/>
          <w:color w:val="000000" w:themeColor="text1"/>
          <w:sz w:val="24"/>
          <w:szCs w:val="24"/>
          <w:lang w:eastAsia="pl-PL"/>
        </w:rPr>
        <w:t>960</w:t>
      </w:r>
    </w:p>
    <w:p w14:paraId="2887BEC5" w14:textId="77777777" w:rsidR="00DF5FE8" w:rsidRPr="009C2302" w:rsidRDefault="00DF5FE8" w:rsidP="00C627CD">
      <w:pPr>
        <w:autoSpaceDE w:val="0"/>
        <w:autoSpaceDN w:val="0"/>
        <w:adjustRightInd w:val="0"/>
        <w:spacing w:after="0" w:line="240" w:lineRule="auto"/>
        <w:jc w:val="both"/>
        <w:rPr>
          <w:rFonts w:ascii="Times New Roman" w:hAnsi="Times New Roman"/>
          <w:b/>
          <w:bCs/>
          <w:color w:val="000000" w:themeColor="text1"/>
          <w:sz w:val="24"/>
          <w:szCs w:val="24"/>
          <w:lang w:eastAsia="pl-PL"/>
        </w:rPr>
      </w:pPr>
      <w:r w:rsidRPr="009C2302">
        <w:rPr>
          <w:rFonts w:ascii="Times New Roman" w:hAnsi="Times New Roman"/>
          <w:b/>
          <w:bCs/>
          <w:color w:val="000000" w:themeColor="text1"/>
          <w:sz w:val="24"/>
          <w:szCs w:val="24"/>
          <w:lang w:eastAsia="pl-PL"/>
        </w:rPr>
        <w:t>Typowe zapisy strony Ma konta 962 „Wynik na pozostałych operacjach i konto przeciwstawne</w:t>
      </w:r>
    </w:p>
    <w:p w14:paraId="7AAE57FD" w14:textId="77777777" w:rsidR="00DF5FE8" w:rsidRPr="009C2302" w:rsidRDefault="00DF5FE8" w:rsidP="00C627CD">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 xml:space="preserve">1. Umorzenie zaciągniętych kredytów bankowych </w:t>
      </w:r>
      <w:r w:rsidR="00016289" w:rsidRPr="009C2302">
        <w:rPr>
          <w:rFonts w:ascii="Times New Roman" w:hAnsi="Times New Roman"/>
          <w:color w:val="000000" w:themeColor="text1"/>
          <w:sz w:val="24"/>
          <w:szCs w:val="24"/>
          <w:lang w:eastAsia="pl-PL"/>
        </w:rPr>
        <w:t>–</w:t>
      </w:r>
      <w:proofErr w:type="spellStart"/>
      <w:r w:rsidR="00016289" w:rsidRPr="009C2302">
        <w:rPr>
          <w:rFonts w:ascii="Times New Roman" w:hAnsi="Times New Roman"/>
          <w:color w:val="000000" w:themeColor="text1"/>
          <w:sz w:val="24"/>
          <w:szCs w:val="24"/>
          <w:lang w:eastAsia="pl-PL"/>
        </w:rPr>
        <w:t>Wn</w:t>
      </w:r>
      <w:proofErr w:type="spellEnd"/>
      <w:r w:rsidR="00016289" w:rsidRPr="009C2302">
        <w:rPr>
          <w:rFonts w:ascii="Times New Roman" w:hAnsi="Times New Roman"/>
          <w:color w:val="000000" w:themeColor="text1"/>
          <w:sz w:val="24"/>
          <w:szCs w:val="24"/>
          <w:lang w:eastAsia="pl-PL"/>
        </w:rPr>
        <w:t xml:space="preserve"> </w:t>
      </w:r>
      <w:r w:rsidRPr="009C2302">
        <w:rPr>
          <w:rFonts w:ascii="Times New Roman" w:hAnsi="Times New Roman"/>
          <w:color w:val="000000" w:themeColor="text1"/>
          <w:sz w:val="24"/>
          <w:szCs w:val="24"/>
          <w:lang w:eastAsia="pl-PL"/>
        </w:rPr>
        <w:t>134</w:t>
      </w:r>
    </w:p>
    <w:p w14:paraId="0D728F9B" w14:textId="77777777" w:rsidR="00DF5FE8" w:rsidRPr="009C2302" w:rsidRDefault="008A759A" w:rsidP="00C627CD">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2</w:t>
      </w:r>
      <w:r w:rsidR="00DF5FE8" w:rsidRPr="009C2302">
        <w:rPr>
          <w:rFonts w:ascii="Times New Roman" w:hAnsi="Times New Roman"/>
          <w:color w:val="000000" w:themeColor="text1"/>
          <w:sz w:val="24"/>
          <w:szCs w:val="24"/>
          <w:lang w:eastAsia="pl-PL"/>
        </w:rPr>
        <w:t xml:space="preserve">. Umorzenie zaciągniętych pożyczek </w:t>
      </w:r>
      <w:r w:rsidR="00016289" w:rsidRPr="009C2302">
        <w:rPr>
          <w:rFonts w:ascii="Times New Roman" w:hAnsi="Times New Roman"/>
          <w:color w:val="000000" w:themeColor="text1"/>
          <w:sz w:val="24"/>
          <w:szCs w:val="24"/>
          <w:lang w:eastAsia="pl-PL"/>
        </w:rPr>
        <w:t>–</w:t>
      </w:r>
      <w:proofErr w:type="spellStart"/>
      <w:r w:rsidR="00016289" w:rsidRPr="009C2302">
        <w:rPr>
          <w:rFonts w:ascii="Times New Roman" w:hAnsi="Times New Roman"/>
          <w:color w:val="000000" w:themeColor="text1"/>
          <w:sz w:val="24"/>
          <w:szCs w:val="24"/>
          <w:lang w:eastAsia="pl-PL"/>
        </w:rPr>
        <w:t>Wn</w:t>
      </w:r>
      <w:proofErr w:type="spellEnd"/>
      <w:r w:rsidR="00016289" w:rsidRPr="009C2302">
        <w:rPr>
          <w:rFonts w:ascii="Times New Roman" w:hAnsi="Times New Roman"/>
          <w:color w:val="000000" w:themeColor="text1"/>
          <w:sz w:val="24"/>
          <w:szCs w:val="24"/>
          <w:lang w:eastAsia="pl-PL"/>
        </w:rPr>
        <w:t xml:space="preserve"> </w:t>
      </w:r>
      <w:r w:rsidR="00DF5FE8" w:rsidRPr="009C2302">
        <w:rPr>
          <w:rFonts w:ascii="Times New Roman" w:hAnsi="Times New Roman"/>
          <w:color w:val="000000" w:themeColor="text1"/>
          <w:sz w:val="24"/>
          <w:szCs w:val="24"/>
          <w:lang w:eastAsia="pl-PL"/>
        </w:rPr>
        <w:t>260</w:t>
      </w:r>
    </w:p>
    <w:p w14:paraId="7EFBE92C" w14:textId="77777777" w:rsidR="00DF5FE8" w:rsidRPr="009C2302" w:rsidRDefault="00DF5FE8" w:rsidP="008A759A">
      <w:pPr>
        <w:autoSpaceDE w:val="0"/>
        <w:autoSpaceDN w:val="0"/>
        <w:adjustRightInd w:val="0"/>
        <w:spacing w:after="0" w:line="240" w:lineRule="auto"/>
        <w:rPr>
          <w:rFonts w:ascii="Times New Roman" w:hAnsi="Times New Roman"/>
          <w:color w:val="000000" w:themeColor="text1"/>
          <w:sz w:val="24"/>
          <w:szCs w:val="24"/>
          <w:lang w:eastAsia="pl-PL"/>
        </w:rPr>
      </w:pPr>
    </w:p>
    <w:p w14:paraId="212D4236" w14:textId="77777777" w:rsidR="00DF5FE8" w:rsidRPr="00096BF2" w:rsidRDefault="00096BF2" w:rsidP="00096BF2">
      <w:pPr>
        <w:pStyle w:val="Akapitzlist"/>
        <w:numPr>
          <w:ilvl w:val="0"/>
          <w:numId w:val="4"/>
        </w:numPr>
        <w:autoSpaceDE w:val="0"/>
        <w:autoSpaceDN w:val="0"/>
        <w:adjustRightInd w:val="0"/>
        <w:spacing w:after="0" w:line="240" w:lineRule="auto"/>
        <w:rPr>
          <w:rFonts w:ascii="Times New Roman" w:hAnsi="Times New Roman"/>
          <w:b/>
          <w:bCs/>
          <w:color w:val="000000" w:themeColor="text1"/>
          <w:sz w:val="24"/>
          <w:szCs w:val="24"/>
          <w:lang w:eastAsia="pl-PL"/>
        </w:rPr>
      </w:pPr>
      <w:r>
        <w:rPr>
          <w:rFonts w:ascii="Times New Roman" w:hAnsi="Times New Roman"/>
          <w:b/>
          <w:bCs/>
          <w:color w:val="000000" w:themeColor="text1"/>
          <w:sz w:val="24"/>
          <w:szCs w:val="24"/>
          <w:lang w:eastAsia="pl-PL"/>
        </w:rPr>
        <w:t xml:space="preserve">Opis </w:t>
      </w:r>
      <w:r w:rsidR="00DF5FE8" w:rsidRPr="00096BF2">
        <w:rPr>
          <w:rFonts w:ascii="Times New Roman" w:hAnsi="Times New Roman"/>
          <w:b/>
          <w:bCs/>
          <w:color w:val="000000" w:themeColor="text1"/>
          <w:sz w:val="24"/>
          <w:szCs w:val="24"/>
          <w:lang w:eastAsia="pl-PL"/>
        </w:rPr>
        <w:t>Kont</w:t>
      </w:r>
      <w:r>
        <w:rPr>
          <w:rFonts w:ascii="Times New Roman" w:hAnsi="Times New Roman"/>
          <w:b/>
          <w:bCs/>
          <w:color w:val="000000" w:themeColor="text1"/>
          <w:sz w:val="24"/>
          <w:szCs w:val="24"/>
          <w:lang w:eastAsia="pl-PL"/>
        </w:rPr>
        <w:t xml:space="preserve"> pozabilansowych</w:t>
      </w:r>
    </w:p>
    <w:p w14:paraId="6051C398" w14:textId="77777777" w:rsidR="00096BF2" w:rsidRPr="00096BF2" w:rsidRDefault="00096BF2" w:rsidP="00096BF2">
      <w:pPr>
        <w:pStyle w:val="Akapitzlist"/>
        <w:autoSpaceDE w:val="0"/>
        <w:autoSpaceDN w:val="0"/>
        <w:adjustRightInd w:val="0"/>
        <w:spacing w:after="0" w:line="240" w:lineRule="auto"/>
        <w:ind w:left="1080"/>
        <w:rPr>
          <w:rFonts w:ascii="Times New Roman" w:hAnsi="Times New Roman"/>
          <w:b/>
          <w:bCs/>
          <w:color w:val="000000" w:themeColor="text1"/>
          <w:sz w:val="24"/>
          <w:szCs w:val="24"/>
          <w:lang w:eastAsia="pl-PL"/>
        </w:rPr>
      </w:pPr>
    </w:p>
    <w:p w14:paraId="3BC97DFA" w14:textId="77777777" w:rsidR="00DF5FE8" w:rsidRPr="009C2302" w:rsidRDefault="00DF5FE8" w:rsidP="00657655">
      <w:pPr>
        <w:autoSpaceDE w:val="0"/>
        <w:autoSpaceDN w:val="0"/>
        <w:adjustRightInd w:val="0"/>
        <w:spacing w:after="0" w:line="240" w:lineRule="auto"/>
        <w:rPr>
          <w:rFonts w:ascii="Times New Roman" w:hAnsi="Times New Roman"/>
          <w:b/>
          <w:bCs/>
          <w:color w:val="000000" w:themeColor="text1"/>
          <w:sz w:val="24"/>
          <w:szCs w:val="24"/>
          <w:lang w:eastAsia="pl-PL"/>
        </w:rPr>
      </w:pPr>
      <w:r w:rsidRPr="009C2302">
        <w:rPr>
          <w:rFonts w:ascii="Times New Roman" w:hAnsi="Times New Roman"/>
          <w:b/>
          <w:bCs/>
          <w:color w:val="000000" w:themeColor="text1"/>
          <w:sz w:val="24"/>
          <w:szCs w:val="24"/>
          <w:lang w:eastAsia="pl-PL"/>
        </w:rPr>
        <w:t>Konto 991 „Planowane dochody budżetu”</w:t>
      </w:r>
    </w:p>
    <w:p w14:paraId="3BF2BEE8" w14:textId="77777777" w:rsidR="00DF5FE8" w:rsidRPr="009C2302" w:rsidRDefault="00DF5FE8" w:rsidP="00657655">
      <w:pPr>
        <w:autoSpaceDE w:val="0"/>
        <w:autoSpaceDN w:val="0"/>
        <w:adjustRightInd w:val="0"/>
        <w:spacing w:after="0" w:line="240" w:lineRule="auto"/>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Konto 991 służy do ewidencji planu dochodów budżetowych oraz jego zmian.</w:t>
      </w:r>
    </w:p>
    <w:p w14:paraId="6A929103" w14:textId="77777777" w:rsidR="00DF5FE8" w:rsidRPr="009C2302" w:rsidRDefault="00DF5FE8" w:rsidP="00657655">
      <w:pPr>
        <w:autoSpaceDE w:val="0"/>
        <w:autoSpaceDN w:val="0"/>
        <w:adjustRightInd w:val="0"/>
        <w:spacing w:after="0" w:line="240" w:lineRule="auto"/>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 xml:space="preserve">Na stronie </w:t>
      </w:r>
      <w:proofErr w:type="spellStart"/>
      <w:r w:rsidRPr="009C2302">
        <w:rPr>
          <w:rFonts w:ascii="Times New Roman" w:hAnsi="Times New Roman"/>
          <w:color w:val="000000" w:themeColor="text1"/>
          <w:sz w:val="24"/>
          <w:szCs w:val="24"/>
          <w:lang w:eastAsia="pl-PL"/>
        </w:rPr>
        <w:t>Wn</w:t>
      </w:r>
      <w:proofErr w:type="spellEnd"/>
      <w:r w:rsidRPr="009C2302">
        <w:rPr>
          <w:rFonts w:ascii="Times New Roman" w:hAnsi="Times New Roman"/>
          <w:color w:val="000000" w:themeColor="text1"/>
          <w:sz w:val="24"/>
          <w:szCs w:val="24"/>
          <w:lang w:eastAsia="pl-PL"/>
        </w:rPr>
        <w:t xml:space="preserve"> konta 991 ujmuje się przeksięgowanie na koniec roku planu dochodów budżetu .Na stronie Ma konta 991 ujmuje się planowane dochody budżetu oraz zmiany budżetu zwiększające planowane dochody zapisem czarnym i zmniejszenia planu zapisem czerwonym.  Saldo Ma konta 991 określa w ciągu roku wysokość planowanych dochodów budżetu. Pod datą ostatniego dnia roku budżetowego sumę równą saldu konta ujmuje się na stronie </w:t>
      </w:r>
      <w:proofErr w:type="spellStart"/>
      <w:r w:rsidRPr="009C2302">
        <w:rPr>
          <w:rFonts w:ascii="Times New Roman" w:hAnsi="Times New Roman"/>
          <w:color w:val="000000" w:themeColor="text1"/>
          <w:sz w:val="24"/>
          <w:szCs w:val="24"/>
          <w:lang w:eastAsia="pl-PL"/>
        </w:rPr>
        <w:t>Wn</w:t>
      </w:r>
      <w:proofErr w:type="spellEnd"/>
      <w:r w:rsidRPr="009C2302">
        <w:rPr>
          <w:rFonts w:ascii="Times New Roman" w:hAnsi="Times New Roman"/>
          <w:color w:val="000000" w:themeColor="text1"/>
          <w:sz w:val="24"/>
          <w:szCs w:val="24"/>
          <w:lang w:eastAsia="pl-PL"/>
        </w:rPr>
        <w:t xml:space="preserve"> konta 991.</w:t>
      </w:r>
    </w:p>
    <w:p w14:paraId="13D20BEA" w14:textId="77777777" w:rsidR="00DF5FE8" w:rsidRPr="009C2302" w:rsidRDefault="00DF5FE8" w:rsidP="00657655">
      <w:pPr>
        <w:autoSpaceDE w:val="0"/>
        <w:autoSpaceDN w:val="0"/>
        <w:adjustRightInd w:val="0"/>
        <w:spacing w:after="0" w:line="240" w:lineRule="auto"/>
        <w:rPr>
          <w:rFonts w:ascii="Times New Roman" w:hAnsi="Times New Roman"/>
          <w:color w:val="000000" w:themeColor="text1"/>
          <w:sz w:val="24"/>
          <w:szCs w:val="24"/>
          <w:lang w:eastAsia="pl-PL"/>
        </w:rPr>
      </w:pPr>
    </w:p>
    <w:p w14:paraId="7C1FD217" w14:textId="77777777" w:rsidR="00DF5FE8" w:rsidRPr="009C2302" w:rsidRDefault="00DF5FE8" w:rsidP="00657655">
      <w:pPr>
        <w:autoSpaceDE w:val="0"/>
        <w:autoSpaceDN w:val="0"/>
        <w:adjustRightInd w:val="0"/>
        <w:spacing w:after="0" w:line="240" w:lineRule="auto"/>
        <w:rPr>
          <w:rFonts w:ascii="Times New Roman" w:hAnsi="Times New Roman"/>
          <w:b/>
          <w:bCs/>
          <w:color w:val="000000" w:themeColor="text1"/>
          <w:sz w:val="24"/>
          <w:szCs w:val="24"/>
          <w:lang w:eastAsia="pl-PL"/>
        </w:rPr>
      </w:pPr>
      <w:r w:rsidRPr="009C2302">
        <w:rPr>
          <w:rFonts w:ascii="Times New Roman" w:hAnsi="Times New Roman"/>
          <w:b/>
          <w:bCs/>
          <w:color w:val="000000" w:themeColor="text1"/>
          <w:sz w:val="24"/>
          <w:szCs w:val="24"/>
          <w:lang w:eastAsia="pl-PL"/>
        </w:rPr>
        <w:t>Konto 992 „Planowane wydatki budżetu”</w:t>
      </w:r>
    </w:p>
    <w:p w14:paraId="6BCBC47F" w14:textId="77777777" w:rsidR="009D3EC0" w:rsidRPr="009C2302" w:rsidRDefault="009D3EC0" w:rsidP="009D3EC0">
      <w:pPr>
        <w:autoSpaceDE w:val="0"/>
        <w:autoSpaceDN w:val="0"/>
        <w:adjustRightInd w:val="0"/>
        <w:spacing w:after="0" w:line="240" w:lineRule="auto"/>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Konto 992 służy do ewidencji planu wydatków budżetowych oraz jego zmian.</w:t>
      </w:r>
    </w:p>
    <w:p w14:paraId="033E3DFE" w14:textId="77777777" w:rsidR="009D3EC0" w:rsidRPr="009C2302" w:rsidRDefault="009D3EC0" w:rsidP="009D3EC0">
      <w:pPr>
        <w:autoSpaceDE w:val="0"/>
        <w:autoSpaceDN w:val="0"/>
        <w:adjustRightInd w:val="0"/>
        <w:spacing w:after="0" w:line="240" w:lineRule="auto"/>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 xml:space="preserve">Na stronie </w:t>
      </w:r>
      <w:proofErr w:type="spellStart"/>
      <w:r w:rsidRPr="009C2302">
        <w:rPr>
          <w:rFonts w:ascii="Times New Roman" w:hAnsi="Times New Roman"/>
          <w:color w:val="000000" w:themeColor="text1"/>
          <w:sz w:val="24"/>
          <w:szCs w:val="24"/>
          <w:lang w:eastAsia="pl-PL"/>
        </w:rPr>
        <w:t>Wn</w:t>
      </w:r>
      <w:proofErr w:type="spellEnd"/>
      <w:r w:rsidRPr="009C2302">
        <w:rPr>
          <w:rFonts w:ascii="Times New Roman" w:hAnsi="Times New Roman"/>
          <w:color w:val="000000" w:themeColor="text1"/>
          <w:sz w:val="24"/>
          <w:szCs w:val="24"/>
          <w:lang w:eastAsia="pl-PL"/>
        </w:rPr>
        <w:t xml:space="preserve"> konta 992 ujmuje się planowane wydatki budżetu oraz zmiany budżetu zwiększające planowane wydatki zapisem czarnym i zmniejszenia planu zapisem czerwonym. Na stronie Ma konta 992 ujmuje przeksięgowanie na koniec roku planu wydatków budżetu. Saldo </w:t>
      </w:r>
      <w:proofErr w:type="spellStart"/>
      <w:r w:rsidRPr="009C2302">
        <w:rPr>
          <w:rFonts w:ascii="Times New Roman" w:hAnsi="Times New Roman"/>
          <w:color w:val="000000" w:themeColor="text1"/>
          <w:sz w:val="24"/>
          <w:szCs w:val="24"/>
          <w:lang w:eastAsia="pl-PL"/>
        </w:rPr>
        <w:t>Wn</w:t>
      </w:r>
      <w:proofErr w:type="spellEnd"/>
      <w:r w:rsidRPr="009C2302">
        <w:rPr>
          <w:rFonts w:ascii="Times New Roman" w:hAnsi="Times New Roman"/>
          <w:color w:val="000000" w:themeColor="text1"/>
          <w:sz w:val="24"/>
          <w:szCs w:val="24"/>
          <w:lang w:eastAsia="pl-PL"/>
        </w:rPr>
        <w:t xml:space="preserve"> konta 992 określa w ciągu roku wysokość planowanych wydatków budżetu. Pod datą ostatniego dnia roku budżetowego sumę równą saldu konta ujmuje się na stronie Ma konta 992.</w:t>
      </w:r>
    </w:p>
    <w:p w14:paraId="05DCE483" w14:textId="77777777" w:rsidR="009D3EC0" w:rsidRPr="009C2302" w:rsidRDefault="009D3EC0" w:rsidP="00657655">
      <w:pPr>
        <w:autoSpaceDE w:val="0"/>
        <w:autoSpaceDN w:val="0"/>
        <w:adjustRightInd w:val="0"/>
        <w:spacing w:after="0" w:line="240" w:lineRule="auto"/>
        <w:rPr>
          <w:rFonts w:ascii="Times New Roman" w:hAnsi="Times New Roman"/>
          <w:b/>
          <w:bCs/>
          <w:color w:val="000000" w:themeColor="text1"/>
          <w:sz w:val="24"/>
          <w:szCs w:val="24"/>
          <w:lang w:eastAsia="pl-PL"/>
        </w:rPr>
      </w:pPr>
    </w:p>
    <w:p w14:paraId="063721A7" w14:textId="77777777" w:rsidR="00DF5FE8" w:rsidRPr="009C2302" w:rsidRDefault="00DF5FE8" w:rsidP="00657655">
      <w:pPr>
        <w:autoSpaceDE w:val="0"/>
        <w:autoSpaceDN w:val="0"/>
        <w:adjustRightInd w:val="0"/>
        <w:spacing w:after="0" w:line="240" w:lineRule="auto"/>
        <w:rPr>
          <w:rFonts w:ascii="Times New Roman" w:hAnsi="Times New Roman"/>
          <w:color w:val="000000" w:themeColor="text1"/>
          <w:sz w:val="24"/>
          <w:szCs w:val="24"/>
          <w:lang w:eastAsia="pl-PL"/>
        </w:rPr>
      </w:pPr>
    </w:p>
    <w:sectPr w:rsidR="00DF5FE8" w:rsidRPr="009C2302" w:rsidSect="00831286">
      <w:pgSz w:w="11906" w:h="16838"/>
      <w:pgMar w:top="198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77CFC"/>
    <w:multiLevelType w:val="hybridMultilevel"/>
    <w:tmpl w:val="F656E28C"/>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277E4094"/>
    <w:multiLevelType w:val="hybridMultilevel"/>
    <w:tmpl w:val="65E69E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D182F9E"/>
    <w:multiLevelType w:val="hybridMultilevel"/>
    <w:tmpl w:val="7244FE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07250DE"/>
    <w:multiLevelType w:val="hybridMultilevel"/>
    <w:tmpl w:val="D4DC80E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3A07500D"/>
    <w:multiLevelType w:val="hybridMultilevel"/>
    <w:tmpl w:val="E48665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4CE1CDA"/>
    <w:multiLevelType w:val="hybridMultilevel"/>
    <w:tmpl w:val="9EF008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51601A9"/>
    <w:multiLevelType w:val="hybridMultilevel"/>
    <w:tmpl w:val="CB227F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98503CA"/>
    <w:multiLevelType w:val="hybridMultilevel"/>
    <w:tmpl w:val="035089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8D804D2"/>
    <w:multiLevelType w:val="hybridMultilevel"/>
    <w:tmpl w:val="71962982"/>
    <w:lvl w:ilvl="0" w:tplc="8AFE96C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04869461">
    <w:abstractNumId w:val="0"/>
  </w:num>
  <w:num w:numId="2" w16cid:durableId="1576934470">
    <w:abstractNumId w:val="1"/>
  </w:num>
  <w:num w:numId="3" w16cid:durableId="14768835">
    <w:abstractNumId w:val="2"/>
  </w:num>
  <w:num w:numId="4" w16cid:durableId="2135830554">
    <w:abstractNumId w:val="8"/>
  </w:num>
  <w:num w:numId="5" w16cid:durableId="748311158">
    <w:abstractNumId w:val="6"/>
  </w:num>
  <w:num w:numId="6" w16cid:durableId="710422999">
    <w:abstractNumId w:val="4"/>
  </w:num>
  <w:num w:numId="7" w16cid:durableId="642582414">
    <w:abstractNumId w:val="7"/>
  </w:num>
  <w:num w:numId="8" w16cid:durableId="1133448624">
    <w:abstractNumId w:val="5"/>
  </w:num>
  <w:num w:numId="9" w16cid:durableId="11813139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1286"/>
    <w:rsid w:val="00001A42"/>
    <w:rsid w:val="00016289"/>
    <w:rsid w:val="00021D7A"/>
    <w:rsid w:val="00025945"/>
    <w:rsid w:val="000525D9"/>
    <w:rsid w:val="00066DD5"/>
    <w:rsid w:val="00074D6C"/>
    <w:rsid w:val="00075E46"/>
    <w:rsid w:val="000911B7"/>
    <w:rsid w:val="00096BF2"/>
    <w:rsid w:val="000C4B9B"/>
    <w:rsid w:val="000D6993"/>
    <w:rsid w:val="000F04E7"/>
    <w:rsid w:val="000F742C"/>
    <w:rsid w:val="001131A8"/>
    <w:rsid w:val="00115216"/>
    <w:rsid w:val="00117E9E"/>
    <w:rsid w:val="00130F7E"/>
    <w:rsid w:val="00131DB0"/>
    <w:rsid w:val="0013355C"/>
    <w:rsid w:val="0013362A"/>
    <w:rsid w:val="001451BA"/>
    <w:rsid w:val="001574F6"/>
    <w:rsid w:val="001607E9"/>
    <w:rsid w:val="00161600"/>
    <w:rsid w:val="0016331E"/>
    <w:rsid w:val="0019514E"/>
    <w:rsid w:val="001A2A90"/>
    <w:rsid w:val="001C07E4"/>
    <w:rsid w:val="001C0A5B"/>
    <w:rsid w:val="001C20EA"/>
    <w:rsid w:val="001C3A0D"/>
    <w:rsid w:val="001C46D0"/>
    <w:rsid w:val="001C7237"/>
    <w:rsid w:val="001E5E24"/>
    <w:rsid w:val="002040FC"/>
    <w:rsid w:val="0020553C"/>
    <w:rsid w:val="00215024"/>
    <w:rsid w:val="00215C80"/>
    <w:rsid w:val="002324AD"/>
    <w:rsid w:val="00235BC8"/>
    <w:rsid w:val="00244724"/>
    <w:rsid w:val="002447F2"/>
    <w:rsid w:val="00276538"/>
    <w:rsid w:val="00287FB7"/>
    <w:rsid w:val="002904AD"/>
    <w:rsid w:val="00290510"/>
    <w:rsid w:val="00291735"/>
    <w:rsid w:val="002B1784"/>
    <w:rsid w:val="002E37F8"/>
    <w:rsid w:val="002F672C"/>
    <w:rsid w:val="00303011"/>
    <w:rsid w:val="003030F7"/>
    <w:rsid w:val="0033416C"/>
    <w:rsid w:val="003353B2"/>
    <w:rsid w:val="00347F54"/>
    <w:rsid w:val="003770A5"/>
    <w:rsid w:val="0039042C"/>
    <w:rsid w:val="00394C52"/>
    <w:rsid w:val="003C1B01"/>
    <w:rsid w:val="003D6ECF"/>
    <w:rsid w:val="003E0BFC"/>
    <w:rsid w:val="003E30D1"/>
    <w:rsid w:val="003F7277"/>
    <w:rsid w:val="004148B5"/>
    <w:rsid w:val="00425FAB"/>
    <w:rsid w:val="00432D12"/>
    <w:rsid w:val="00445B45"/>
    <w:rsid w:val="00450B8A"/>
    <w:rsid w:val="00471C3E"/>
    <w:rsid w:val="00482AF9"/>
    <w:rsid w:val="004A279B"/>
    <w:rsid w:val="004A447E"/>
    <w:rsid w:val="004A4A3A"/>
    <w:rsid w:val="004E76DB"/>
    <w:rsid w:val="004F4E9D"/>
    <w:rsid w:val="0050108B"/>
    <w:rsid w:val="00516985"/>
    <w:rsid w:val="0052580E"/>
    <w:rsid w:val="00531AFF"/>
    <w:rsid w:val="00532AB0"/>
    <w:rsid w:val="005450E5"/>
    <w:rsid w:val="00564037"/>
    <w:rsid w:val="005805BC"/>
    <w:rsid w:val="00581389"/>
    <w:rsid w:val="00590791"/>
    <w:rsid w:val="005A6D38"/>
    <w:rsid w:val="005B5C5A"/>
    <w:rsid w:val="005C221B"/>
    <w:rsid w:val="005C6AEE"/>
    <w:rsid w:val="005D70EA"/>
    <w:rsid w:val="00620A38"/>
    <w:rsid w:val="00623907"/>
    <w:rsid w:val="0063426D"/>
    <w:rsid w:val="006438CE"/>
    <w:rsid w:val="006511E7"/>
    <w:rsid w:val="00657655"/>
    <w:rsid w:val="00662D58"/>
    <w:rsid w:val="00670F46"/>
    <w:rsid w:val="00681133"/>
    <w:rsid w:val="00694693"/>
    <w:rsid w:val="006C2B52"/>
    <w:rsid w:val="006D2D99"/>
    <w:rsid w:val="007030FB"/>
    <w:rsid w:val="00710FAE"/>
    <w:rsid w:val="007248E6"/>
    <w:rsid w:val="0073280D"/>
    <w:rsid w:val="007348E4"/>
    <w:rsid w:val="007559B4"/>
    <w:rsid w:val="007620EA"/>
    <w:rsid w:val="00772FFF"/>
    <w:rsid w:val="007820E7"/>
    <w:rsid w:val="007865CF"/>
    <w:rsid w:val="007926AE"/>
    <w:rsid w:val="00793D4B"/>
    <w:rsid w:val="00797BCD"/>
    <w:rsid w:val="00797BF2"/>
    <w:rsid w:val="007A68C0"/>
    <w:rsid w:val="007B6087"/>
    <w:rsid w:val="007C06D4"/>
    <w:rsid w:val="007C4016"/>
    <w:rsid w:val="007D2FC4"/>
    <w:rsid w:val="007E3A66"/>
    <w:rsid w:val="007E484A"/>
    <w:rsid w:val="00800AE0"/>
    <w:rsid w:val="00801246"/>
    <w:rsid w:val="008147F3"/>
    <w:rsid w:val="00817562"/>
    <w:rsid w:val="00831286"/>
    <w:rsid w:val="0089401B"/>
    <w:rsid w:val="008A6D96"/>
    <w:rsid w:val="008A759A"/>
    <w:rsid w:val="008B79EF"/>
    <w:rsid w:val="008C4642"/>
    <w:rsid w:val="008D7BFC"/>
    <w:rsid w:val="008F15D7"/>
    <w:rsid w:val="00913D90"/>
    <w:rsid w:val="009221E1"/>
    <w:rsid w:val="00943F7B"/>
    <w:rsid w:val="009512CE"/>
    <w:rsid w:val="009566E2"/>
    <w:rsid w:val="00967061"/>
    <w:rsid w:val="00974ECF"/>
    <w:rsid w:val="0098610D"/>
    <w:rsid w:val="00990BB3"/>
    <w:rsid w:val="009A2495"/>
    <w:rsid w:val="009C2302"/>
    <w:rsid w:val="009D3EC0"/>
    <w:rsid w:val="009D51FB"/>
    <w:rsid w:val="009D6567"/>
    <w:rsid w:val="009D7024"/>
    <w:rsid w:val="009E3B3A"/>
    <w:rsid w:val="009E70C8"/>
    <w:rsid w:val="00A061EA"/>
    <w:rsid w:val="00A13656"/>
    <w:rsid w:val="00A14024"/>
    <w:rsid w:val="00A267C6"/>
    <w:rsid w:val="00A3217C"/>
    <w:rsid w:val="00A44B61"/>
    <w:rsid w:val="00A46379"/>
    <w:rsid w:val="00A53919"/>
    <w:rsid w:val="00A61E37"/>
    <w:rsid w:val="00A6244A"/>
    <w:rsid w:val="00A718A4"/>
    <w:rsid w:val="00A74EA4"/>
    <w:rsid w:val="00A76B16"/>
    <w:rsid w:val="00A83FD4"/>
    <w:rsid w:val="00A8715F"/>
    <w:rsid w:val="00A874D7"/>
    <w:rsid w:val="00AA7C3D"/>
    <w:rsid w:val="00AD106A"/>
    <w:rsid w:val="00AD6258"/>
    <w:rsid w:val="00B02412"/>
    <w:rsid w:val="00B054A6"/>
    <w:rsid w:val="00B056C9"/>
    <w:rsid w:val="00B25153"/>
    <w:rsid w:val="00B25835"/>
    <w:rsid w:val="00B53AF1"/>
    <w:rsid w:val="00B80B05"/>
    <w:rsid w:val="00B84D6D"/>
    <w:rsid w:val="00BA656C"/>
    <w:rsid w:val="00BA7C5B"/>
    <w:rsid w:val="00BC4022"/>
    <w:rsid w:val="00BF1A42"/>
    <w:rsid w:val="00BF64FE"/>
    <w:rsid w:val="00BF6F05"/>
    <w:rsid w:val="00C110C6"/>
    <w:rsid w:val="00C21CC7"/>
    <w:rsid w:val="00C316A0"/>
    <w:rsid w:val="00C32701"/>
    <w:rsid w:val="00C36626"/>
    <w:rsid w:val="00C40DDB"/>
    <w:rsid w:val="00C56016"/>
    <w:rsid w:val="00C627CD"/>
    <w:rsid w:val="00C707F8"/>
    <w:rsid w:val="00CC102A"/>
    <w:rsid w:val="00CC5973"/>
    <w:rsid w:val="00CE1F9D"/>
    <w:rsid w:val="00CE6EC1"/>
    <w:rsid w:val="00D00471"/>
    <w:rsid w:val="00D01E2B"/>
    <w:rsid w:val="00D06E4C"/>
    <w:rsid w:val="00D150C5"/>
    <w:rsid w:val="00D16579"/>
    <w:rsid w:val="00D26D52"/>
    <w:rsid w:val="00D53399"/>
    <w:rsid w:val="00D57ED1"/>
    <w:rsid w:val="00D70DA2"/>
    <w:rsid w:val="00D75512"/>
    <w:rsid w:val="00D8547B"/>
    <w:rsid w:val="00D905FB"/>
    <w:rsid w:val="00D914F5"/>
    <w:rsid w:val="00D91DA7"/>
    <w:rsid w:val="00DA3EB3"/>
    <w:rsid w:val="00DB4462"/>
    <w:rsid w:val="00DB59DD"/>
    <w:rsid w:val="00DF5FE8"/>
    <w:rsid w:val="00DF7E30"/>
    <w:rsid w:val="00E015E3"/>
    <w:rsid w:val="00E21D37"/>
    <w:rsid w:val="00E34439"/>
    <w:rsid w:val="00E412E5"/>
    <w:rsid w:val="00E51A13"/>
    <w:rsid w:val="00E52CAE"/>
    <w:rsid w:val="00E71EBE"/>
    <w:rsid w:val="00E86451"/>
    <w:rsid w:val="00E928FE"/>
    <w:rsid w:val="00E93C96"/>
    <w:rsid w:val="00EA2087"/>
    <w:rsid w:val="00EA44EA"/>
    <w:rsid w:val="00EC5142"/>
    <w:rsid w:val="00ED215A"/>
    <w:rsid w:val="00EF08BE"/>
    <w:rsid w:val="00EF643B"/>
    <w:rsid w:val="00F17797"/>
    <w:rsid w:val="00F27746"/>
    <w:rsid w:val="00F47D15"/>
    <w:rsid w:val="00F64E99"/>
    <w:rsid w:val="00F767BD"/>
    <w:rsid w:val="00F872DC"/>
    <w:rsid w:val="00F91984"/>
    <w:rsid w:val="00F94967"/>
    <w:rsid w:val="00FC024B"/>
    <w:rsid w:val="00FC74E1"/>
    <w:rsid w:val="00FE4A5A"/>
    <w:rsid w:val="00FF39C0"/>
    <w:rsid w:val="00FF49AC"/>
    <w:rsid w:val="00FF4BFF"/>
    <w:rsid w:val="00FF7DC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5B815C"/>
  <w15:docId w15:val="{CBDBE23C-19AF-476C-9B6E-15FA2F379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75512"/>
    <w:pPr>
      <w:spacing w:after="200" w:line="276" w:lineRule="auto"/>
    </w:pPr>
    <w:rPr>
      <w:sz w:val="22"/>
      <w:szCs w:val="22"/>
      <w:lang w:eastAsia="en-US"/>
    </w:rPr>
  </w:style>
  <w:style w:type="paragraph" w:styleId="Nagwek1">
    <w:name w:val="heading 1"/>
    <w:basedOn w:val="Normalny"/>
    <w:next w:val="Normalny"/>
    <w:link w:val="Nagwek1Znak"/>
    <w:uiPriority w:val="99"/>
    <w:qFormat/>
    <w:locked/>
    <w:rsid w:val="00A267C6"/>
    <w:pPr>
      <w:keepNext/>
      <w:widowControl w:val="0"/>
      <w:autoSpaceDE w:val="0"/>
      <w:autoSpaceDN w:val="0"/>
      <w:adjustRightInd w:val="0"/>
      <w:spacing w:after="0" w:line="240" w:lineRule="auto"/>
      <w:outlineLvl w:val="0"/>
    </w:pPr>
    <w:rPr>
      <w:rFonts w:ascii="Times New Roman" w:hAnsi="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769E7"/>
    <w:rPr>
      <w:rFonts w:ascii="Cambria" w:eastAsia="Times New Roman" w:hAnsi="Cambria" w:cs="Times New Roman"/>
      <w:b/>
      <w:bCs/>
      <w:kern w:val="32"/>
      <w:sz w:val="32"/>
      <w:szCs w:val="32"/>
      <w:lang w:eastAsia="en-US"/>
    </w:rPr>
  </w:style>
  <w:style w:type="paragraph" w:styleId="Tekstpodstawowy3">
    <w:name w:val="Body Text 3"/>
    <w:basedOn w:val="Normalny"/>
    <w:link w:val="Tekstpodstawowy3Znak"/>
    <w:uiPriority w:val="99"/>
    <w:rsid w:val="00A267C6"/>
    <w:pPr>
      <w:spacing w:after="120" w:line="240" w:lineRule="auto"/>
    </w:pPr>
    <w:rPr>
      <w:rFonts w:ascii="Times New Roman" w:hAnsi="Times New Roman"/>
      <w:sz w:val="16"/>
      <w:szCs w:val="16"/>
      <w:lang w:eastAsia="pl-PL"/>
    </w:rPr>
  </w:style>
  <w:style w:type="character" w:customStyle="1" w:styleId="Tekstpodstawowy3Znak">
    <w:name w:val="Tekst podstawowy 3 Znak"/>
    <w:basedOn w:val="Domylnaczcionkaakapitu"/>
    <w:link w:val="Tekstpodstawowy3"/>
    <w:uiPriority w:val="99"/>
    <w:semiHidden/>
    <w:rsid w:val="00D769E7"/>
    <w:rPr>
      <w:sz w:val="16"/>
      <w:szCs w:val="16"/>
      <w:lang w:eastAsia="en-US"/>
    </w:rPr>
  </w:style>
  <w:style w:type="paragraph" w:styleId="Tekstdymka">
    <w:name w:val="Balloon Text"/>
    <w:basedOn w:val="Normalny"/>
    <w:link w:val="TekstdymkaZnak"/>
    <w:uiPriority w:val="99"/>
    <w:semiHidden/>
    <w:unhideWhenUsed/>
    <w:rsid w:val="000F742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F742C"/>
    <w:rPr>
      <w:rFonts w:ascii="Tahoma" w:hAnsi="Tahoma" w:cs="Tahoma"/>
      <w:sz w:val="16"/>
      <w:szCs w:val="16"/>
      <w:lang w:eastAsia="en-US"/>
    </w:rPr>
  </w:style>
  <w:style w:type="paragraph" w:styleId="Akapitzlist">
    <w:name w:val="List Paragraph"/>
    <w:basedOn w:val="Normalny"/>
    <w:uiPriority w:val="34"/>
    <w:qFormat/>
    <w:rsid w:val="00581389"/>
    <w:pPr>
      <w:ind w:left="720"/>
      <w:contextualSpacing/>
    </w:pPr>
  </w:style>
  <w:style w:type="paragraph" w:customStyle="1" w:styleId="text-justify">
    <w:name w:val="text-justify"/>
    <w:basedOn w:val="Normalny"/>
    <w:rsid w:val="00E93C96"/>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338DE-DB54-42F9-9669-ADCCF1FA6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12</Pages>
  <Words>4861</Words>
  <Characters>29169</Characters>
  <Application>Microsoft Office Word</Application>
  <DocSecurity>0</DocSecurity>
  <Lines>243</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AS1</dc:creator>
  <cp:lastModifiedBy>AS1</cp:lastModifiedBy>
  <cp:revision>23</cp:revision>
  <cp:lastPrinted>2022-05-20T06:58:00Z</cp:lastPrinted>
  <dcterms:created xsi:type="dcterms:W3CDTF">2011-11-24T11:38:00Z</dcterms:created>
  <dcterms:modified xsi:type="dcterms:W3CDTF">2022-05-20T06:58:00Z</dcterms:modified>
</cp:coreProperties>
</file>