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5A17C" w14:textId="60F25CF9" w:rsidR="007A0B99" w:rsidRPr="004E371E" w:rsidRDefault="007A0B99" w:rsidP="007A0B99">
      <w:pPr>
        <w:ind w:left="5670"/>
        <w:jc w:val="right"/>
        <w:rPr>
          <w:rFonts w:ascii="Arial" w:hAnsi="Arial" w:cs="Arial"/>
          <w:i/>
          <w:sz w:val="22"/>
          <w:szCs w:val="22"/>
        </w:rPr>
      </w:pPr>
      <w:r w:rsidRPr="004E371E">
        <w:rPr>
          <w:rFonts w:ascii="Arial" w:hAnsi="Arial" w:cs="Arial"/>
          <w:i/>
          <w:sz w:val="22"/>
          <w:szCs w:val="22"/>
        </w:rPr>
        <w:t xml:space="preserve">Załącznik nr </w:t>
      </w:r>
      <w:r w:rsidR="00724EA9" w:rsidRPr="004E371E">
        <w:rPr>
          <w:rFonts w:ascii="Arial" w:hAnsi="Arial" w:cs="Arial"/>
          <w:i/>
          <w:sz w:val="22"/>
          <w:szCs w:val="22"/>
        </w:rPr>
        <w:t>3</w:t>
      </w:r>
      <w:r w:rsidRPr="004E371E">
        <w:rPr>
          <w:rFonts w:ascii="Arial" w:hAnsi="Arial" w:cs="Arial"/>
          <w:i/>
          <w:sz w:val="22"/>
          <w:szCs w:val="22"/>
        </w:rPr>
        <w:t xml:space="preserve"> do SWZ</w:t>
      </w:r>
    </w:p>
    <w:p w14:paraId="20B0FDDF" w14:textId="77777777" w:rsidR="002B056A" w:rsidRPr="004E371E" w:rsidRDefault="002B056A" w:rsidP="007A0B99">
      <w:pPr>
        <w:jc w:val="center"/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41081619" w14:textId="77777777" w:rsidR="00724EA9" w:rsidRPr="004E371E" w:rsidRDefault="00724EA9" w:rsidP="00724EA9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jc w:val="center"/>
        <w:rPr>
          <w:rFonts w:ascii="Arial" w:hAnsi="Arial" w:cs="Arial"/>
          <w:b/>
          <w:bCs/>
          <w:kern w:val="32"/>
          <w:sz w:val="22"/>
          <w:szCs w:val="22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>ZOBOWIĄZANIE PODMIOTU TRZECIEGO</w:t>
      </w:r>
    </w:p>
    <w:p w14:paraId="6E449EDC" w14:textId="0E4972C8" w:rsidR="00676A90" w:rsidRPr="004E371E" w:rsidRDefault="00724EA9" w:rsidP="0047710B">
      <w:pPr>
        <w:pStyle w:val="pkt"/>
        <w:pBdr>
          <w:bottom w:val="double" w:sz="4" w:space="1" w:color="auto"/>
        </w:pBdr>
        <w:shd w:val="clear" w:color="auto" w:fill="DAEEF3"/>
        <w:spacing w:before="0" w:after="0"/>
        <w:ind w:left="0" w:firstLine="0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hAnsi="Arial" w:cs="Arial"/>
          <w:b/>
          <w:bCs/>
          <w:kern w:val="32"/>
          <w:sz w:val="22"/>
          <w:szCs w:val="22"/>
        </w:rPr>
        <w:t xml:space="preserve">do oddania do dyspozycji Wykonawcy niezbędnych zasobów na okres korzystania z nich przy wykonywaniu zamówienia w postępowaniu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o udzielenie zamówienia publicznego prowadzonym w trybie podstawowym bez </w:t>
      </w:r>
      <w:r w:rsidR="00F254CA" w:rsidRPr="004E371E">
        <w:rPr>
          <w:rFonts w:ascii="Arial" w:hAnsi="Arial" w:cs="Arial"/>
          <w:b/>
          <w:bCs/>
          <w:sz w:val="22"/>
          <w:szCs w:val="22"/>
        </w:rPr>
        <w:t xml:space="preserve">przeprowadzenia </w:t>
      </w:r>
      <w:r w:rsidR="002B056A" w:rsidRPr="004E371E">
        <w:rPr>
          <w:rFonts w:ascii="Arial" w:hAnsi="Arial" w:cs="Arial"/>
          <w:b/>
          <w:bCs/>
          <w:sz w:val="22"/>
          <w:szCs w:val="22"/>
        </w:rPr>
        <w:t xml:space="preserve">negocjacji pn.: 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„</w:t>
      </w:r>
      <w:r w:rsidR="0013715A" w:rsidRPr="0013715A">
        <w:rPr>
          <w:rFonts w:ascii="Arial" w:hAnsi="Arial" w:cs="Arial"/>
          <w:b/>
          <w:bCs/>
          <w:sz w:val="22"/>
          <w:szCs w:val="22"/>
        </w:rPr>
        <w:t xml:space="preserve">Dowóz dzieci do szkół </w:t>
      </w:r>
      <w:r w:rsidR="00996945">
        <w:rPr>
          <w:rFonts w:ascii="Arial" w:hAnsi="Arial" w:cs="Arial"/>
          <w:b/>
          <w:bCs/>
          <w:sz w:val="22"/>
          <w:szCs w:val="22"/>
        </w:rPr>
        <w:t xml:space="preserve">na terenie Gminy Radzanów </w:t>
      </w:r>
      <w:r w:rsidR="0013715A" w:rsidRPr="0013715A">
        <w:rPr>
          <w:rFonts w:ascii="Arial" w:hAnsi="Arial" w:cs="Arial"/>
          <w:b/>
          <w:bCs/>
          <w:sz w:val="22"/>
          <w:szCs w:val="22"/>
        </w:rPr>
        <w:t>w roku szkolnym 202</w:t>
      </w:r>
      <w:r w:rsidR="00042EEC">
        <w:rPr>
          <w:rFonts w:ascii="Arial" w:hAnsi="Arial" w:cs="Arial"/>
          <w:b/>
          <w:bCs/>
          <w:sz w:val="22"/>
          <w:szCs w:val="22"/>
        </w:rPr>
        <w:t>3</w:t>
      </w:r>
      <w:r w:rsidR="0013715A" w:rsidRPr="0013715A">
        <w:rPr>
          <w:rFonts w:ascii="Arial" w:hAnsi="Arial" w:cs="Arial"/>
          <w:b/>
          <w:bCs/>
          <w:sz w:val="22"/>
          <w:szCs w:val="22"/>
        </w:rPr>
        <w:t>/202</w:t>
      </w:r>
      <w:r w:rsidR="00042EEC">
        <w:rPr>
          <w:rFonts w:ascii="Arial" w:hAnsi="Arial" w:cs="Arial"/>
          <w:b/>
          <w:bCs/>
          <w:sz w:val="22"/>
          <w:szCs w:val="22"/>
        </w:rPr>
        <w:t>4</w:t>
      </w:r>
      <w:r w:rsidR="0047710B" w:rsidRPr="004E371E">
        <w:rPr>
          <w:rFonts w:ascii="Arial" w:hAnsi="Arial" w:cs="Arial"/>
          <w:b/>
          <w:bCs/>
          <w:sz w:val="22"/>
          <w:szCs w:val="22"/>
        </w:rPr>
        <w:t>”</w:t>
      </w:r>
    </w:p>
    <w:p w14:paraId="65D9DF1B" w14:textId="77777777" w:rsidR="004312CD" w:rsidRDefault="004312CD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98F5FB2" w14:textId="14965224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Niniejszym oddaję do dyspozycji Wykonawcy:</w:t>
      </w:r>
    </w:p>
    <w:p w14:paraId="6C572094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6589C3B3" w14:textId="049B00D3" w:rsidR="00B92BB2" w:rsidRPr="004E371E" w:rsidRDefault="00676A90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……………………………………………………………………………………………………………</w:t>
      </w:r>
    </w:p>
    <w:p w14:paraId="7125A6A1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4C767150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niezbędne zasoby na okres korzystania z nich przy realizacji </w:t>
      </w:r>
      <w:r w:rsidR="00676A90"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 xml:space="preserve">ww. </w:t>
      </w:r>
      <w:r w:rsidRPr="004E371E">
        <w:rPr>
          <w:rFonts w:ascii="Arial" w:eastAsia="Calibri" w:hAnsi="Arial" w:cs="Arial"/>
          <w:kern w:val="3"/>
          <w:sz w:val="22"/>
          <w:szCs w:val="22"/>
          <w:lang w:bidi="hi-IN"/>
        </w:rPr>
        <w:t>zamówienia publicznego na następujących zasadach:</w:t>
      </w:r>
    </w:p>
    <w:p w14:paraId="76E5E998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b/>
          <w:bCs/>
          <w:kern w:val="3"/>
          <w:sz w:val="22"/>
          <w:szCs w:val="22"/>
          <w:lang w:bidi="hi-IN"/>
        </w:rPr>
      </w:pPr>
    </w:p>
    <w:p w14:paraId="6D3F5CC2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zakres dostępnych Wykonawcy zasobów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podmiotu udostępniającego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>:</w:t>
      </w:r>
    </w:p>
    <w:p w14:paraId="32D67816" w14:textId="77777777" w:rsidR="00B92BB2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C9B656" w14:textId="77777777" w:rsidR="00B92BB2" w:rsidRPr="004E371E" w:rsidRDefault="00B92BB2" w:rsidP="00B92BB2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sposób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 i okres udostępnienia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ykonawcy i wykorzystania przez niego zasobów podmiotu udostępniającego te zasoby przy wykonywaniu zamówienia</w:t>
      </w: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: </w:t>
      </w:r>
    </w:p>
    <w:p w14:paraId="1D64F2FC" w14:textId="77777777" w:rsidR="00B92BB2" w:rsidRPr="004E371E" w:rsidRDefault="00676A90" w:rsidP="00676A90">
      <w:pPr>
        <w:suppressAutoHyphens w:val="0"/>
        <w:ind w:left="283"/>
        <w:contextualSpacing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CA7D0C" w14:textId="77777777" w:rsidR="00B92BB2" w:rsidRPr="004E371E" w:rsidRDefault="00B92BB2" w:rsidP="00B92BB2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272C047C" w14:textId="77777777" w:rsidR="00B92BB2" w:rsidRPr="004E371E" w:rsidRDefault="00B92BB2" w:rsidP="001E2C29">
      <w:pPr>
        <w:numPr>
          <w:ilvl w:val="0"/>
          <w:numId w:val="24"/>
        </w:numPr>
        <w:suppressAutoHyphens w:val="0"/>
        <w:autoSpaceDN w:val="0"/>
        <w:ind w:left="283" w:right="57" w:hanging="283"/>
        <w:jc w:val="both"/>
        <w:textAlignment w:val="baseline"/>
        <w:rPr>
          <w:rFonts w:ascii="Arial" w:hAnsi="Arial" w:cs="Arial"/>
          <w:b/>
          <w:bCs/>
          <w:sz w:val="22"/>
          <w:szCs w:val="22"/>
          <w:lang w:eastAsia="pl-PL"/>
        </w:rPr>
      </w:pPr>
      <w:r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Podać 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 xml:space="preserve">czy i w jakim zakresie podmiot udostępniający zasoby, na zdolnościach którego </w:t>
      </w:r>
      <w:r w:rsidR="005E52F3" w:rsidRPr="004E371E">
        <w:rPr>
          <w:rFonts w:ascii="Arial" w:hAnsi="Arial" w:cs="Arial"/>
          <w:b/>
          <w:bCs/>
          <w:sz w:val="22"/>
          <w:szCs w:val="22"/>
          <w:lang w:eastAsia="pl-PL"/>
        </w:rPr>
        <w:t>W</w:t>
      </w:r>
      <w:r w:rsidR="00676A90" w:rsidRPr="004E371E">
        <w:rPr>
          <w:rFonts w:ascii="Arial" w:hAnsi="Arial" w:cs="Arial"/>
          <w:b/>
          <w:bCs/>
          <w:sz w:val="22"/>
          <w:szCs w:val="22"/>
          <w:lang w:eastAsia="pl-PL"/>
        </w:rPr>
        <w:t>ykonawca polega w odniesieniu do warunków udziału w postępowaniu dotyczących wykształcenia, kwalifikacji zawodowych lub doświadczenia usługi, których wskazane zdolności dotyczą</w:t>
      </w:r>
    </w:p>
    <w:p w14:paraId="5EB4DBB1" w14:textId="77777777" w:rsidR="00676A90" w:rsidRPr="004E371E" w:rsidRDefault="00676A90" w:rsidP="00676A90">
      <w:pPr>
        <w:suppressAutoHyphens w:val="0"/>
        <w:autoSpaceDN w:val="0"/>
        <w:ind w:left="283" w:right="57"/>
        <w:jc w:val="both"/>
        <w:textAlignment w:val="baseline"/>
        <w:rPr>
          <w:rFonts w:ascii="Arial" w:hAnsi="Arial" w:cs="Arial"/>
          <w:sz w:val="22"/>
          <w:szCs w:val="22"/>
          <w:lang w:eastAsia="pl-PL"/>
        </w:rPr>
      </w:pPr>
      <w:r w:rsidRPr="004E371E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5CFC8D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1951929A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6971EE91" w14:textId="77777777" w:rsidR="00B92BB2" w:rsidRPr="004E371E" w:rsidRDefault="00B92BB2" w:rsidP="00B92BB2">
      <w:pPr>
        <w:tabs>
          <w:tab w:val="left" w:pos="6946"/>
        </w:tabs>
        <w:suppressAutoHyphens w:val="0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14:paraId="1769FE69" w14:textId="77777777" w:rsidR="00B92BB2" w:rsidRPr="004E371E" w:rsidRDefault="00B92BB2" w:rsidP="00B92BB2">
      <w:pPr>
        <w:tabs>
          <w:tab w:val="left" w:pos="6946"/>
        </w:tabs>
        <w:suppressAutoHyphens w:val="0"/>
        <w:autoSpaceDN w:val="0"/>
        <w:jc w:val="center"/>
        <w:textAlignment w:val="baseline"/>
        <w:rPr>
          <w:rFonts w:ascii="Arial" w:eastAsia="Calibri" w:hAnsi="Arial" w:cs="Arial"/>
          <w:kern w:val="3"/>
          <w:sz w:val="22"/>
          <w:szCs w:val="22"/>
          <w:lang w:bidi="hi-IN"/>
        </w:rPr>
      </w:pPr>
    </w:p>
    <w:p w14:paraId="5851D098" w14:textId="77777777" w:rsidR="00B92BB2" w:rsidRPr="004E371E" w:rsidRDefault="00B92BB2" w:rsidP="00B92BB2">
      <w:pPr>
        <w:suppressAutoHyphens w:val="0"/>
        <w:rPr>
          <w:rFonts w:ascii="Arial" w:hAnsi="Arial" w:cs="Arial"/>
          <w:b/>
          <w:iCs/>
          <w:sz w:val="18"/>
          <w:szCs w:val="18"/>
          <w:lang w:eastAsia="pl-PL"/>
        </w:rPr>
      </w:pPr>
      <w:r w:rsidRPr="004E371E">
        <w:rPr>
          <w:rFonts w:ascii="Arial" w:hAnsi="Arial" w:cs="Arial"/>
          <w:b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55BC37E0" w14:textId="290A3B6D" w:rsidR="002B056A" w:rsidRDefault="002B056A" w:rsidP="002B056A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08968C15" w14:textId="1288C00C" w:rsidR="004E371E" w:rsidRPr="004E371E" w:rsidRDefault="004E371E" w:rsidP="004E371E">
      <w:pPr>
        <w:rPr>
          <w:rFonts w:ascii="Arial" w:hAnsi="Arial" w:cs="Arial"/>
          <w:sz w:val="22"/>
          <w:szCs w:val="22"/>
        </w:rPr>
      </w:pPr>
    </w:p>
    <w:p w14:paraId="233C4B9A" w14:textId="5B2D121C" w:rsidR="004E371E" w:rsidRDefault="004E371E" w:rsidP="004E371E">
      <w:pPr>
        <w:rPr>
          <w:rFonts w:ascii="Arial" w:hAnsi="Arial" w:cs="Arial"/>
          <w:b/>
          <w:spacing w:val="20"/>
          <w:sz w:val="22"/>
          <w:szCs w:val="22"/>
          <w:u w:val="single"/>
        </w:rPr>
      </w:pPr>
    </w:p>
    <w:p w14:paraId="6B1C9ABB" w14:textId="4368DA9D" w:rsidR="004E371E" w:rsidRPr="004E371E" w:rsidRDefault="004E371E" w:rsidP="004E371E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4E371E" w:rsidRPr="004E371E" w:rsidSect="00513E6E">
      <w:headerReference w:type="default" r:id="rId8"/>
      <w:pgSz w:w="11906" w:h="16838"/>
      <w:pgMar w:top="1417" w:right="1417" w:bottom="1417" w:left="1417" w:header="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5AB99" w14:textId="77777777" w:rsidR="00D16096" w:rsidRDefault="00D16096" w:rsidP="007A0B99">
      <w:r>
        <w:separator/>
      </w:r>
    </w:p>
  </w:endnote>
  <w:endnote w:type="continuationSeparator" w:id="0">
    <w:p w14:paraId="37F056DE" w14:textId="77777777" w:rsidR="00D16096" w:rsidRDefault="00D16096" w:rsidP="007A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C05C" w14:textId="77777777" w:rsidR="00D16096" w:rsidRDefault="00D16096" w:rsidP="007A0B99">
      <w:r>
        <w:separator/>
      </w:r>
    </w:p>
  </w:footnote>
  <w:footnote w:type="continuationSeparator" w:id="0">
    <w:p w14:paraId="7A80F850" w14:textId="77777777" w:rsidR="00D16096" w:rsidRDefault="00D16096" w:rsidP="007A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BF64" w14:textId="0388078D" w:rsidR="00EE6F0B" w:rsidRPr="00F92181" w:rsidRDefault="00EE6F0B" w:rsidP="0021638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2D01"/>
    <w:multiLevelType w:val="hybridMultilevel"/>
    <w:tmpl w:val="B2BC44DA"/>
    <w:lvl w:ilvl="0" w:tplc="BF3AAA4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983"/>
    <w:multiLevelType w:val="multilevel"/>
    <w:tmpl w:val="F9745E5E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54532F0"/>
    <w:multiLevelType w:val="hybridMultilevel"/>
    <w:tmpl w:val="20AE18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08204A"/>
    <w:multiLevelType w:val="hybridMultilevel"/>
    <w:tmpl w:val="C6E84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3D5C"/>
    <w:multiLevelType w:val="hybridMultilevel"/>
    <w:tmpl w:val="01D829DC"/>
    <w:lvl w:ilvl="0" w:tplc="5568CF4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D3120"/>
    <w:multiLevelType w:val="hybridMultilevel"/>
    <w:tmpl w:val="822E910A"/>
    <w:lvl w:ilvl="0" w:tplc="04150011">
      <w:start w:val="1"/>
      <w:numFmt w:val="decimal"/>
      <w:lvlText w:val="%1)"/>
      <w:lvlJc w:val="left"/>
      <w:pPr>
        <w:ind w:left="15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495F"/>
    <w:multiLevelType w:val="hybridMultilevel"/>
    <w:tmpl w:val="F814C968"/>
    <w:lvl w:ilvl="0" w:tplc="362EEF06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E32DAC"/>
    <w:multiLevelType w:val="hybridMultilevel"/>
    <w:tmpl w:val="CE72A1B8"/>
    <w:lvl w:ilvl="0" w:tplc="8CECCA96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82C09"/>
    <w:multiLevelType w:val="hybridMultilevel"/>
    <w:tmpl w:val="61322512"/>
    <w:lvl w:ilvl="0" w:tplc="AC2A44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0EC8"/>
    <w:multiLevelType w:val="hybridMultilevel"/>
    <w:tmpl w:val="99642C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F0883"/>
    <w:multiLevelType w:val="hybridMultilevel"/>
    <w:tmpl w:val="545EEE24"/>
    <w:lvl w:ilvl="0" w:tplc="6CAEC07C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D7012F0"/>
    <w:multiLevelType w:val="hybridMultilevel"/>
    <w:tmpl w:val="68921672"/>
    <w:lvl w:ilvl="0" w:tplc="264C855C">
      <w:start w:val="4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7270"/>
    <w:multiLevelType w:val="hybridMultilevel"/>
    <w:tmpl w:val="C8805ACC"/>
    <w:lvl w:ilvl="0" w:tplc="ACDC08DE">
      <w:start w:val="1"/>
      <w:numFmt w:val="decimal"/>
      <w:lvlText w:val="%1.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4D4770"/>
    <w:multiLevelType w:val="hybridMultilevel"/>
    <w:tmpl w:val="212C1E0C"/>
    <w:lvl w:ilvl="0" w:tplc="0F30EF6E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bCs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EA4EA9"/>
    <w:multiLevelType w:val="hybridMultilevel"/>
    <w:tmpl w:val="EBFE3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2059F"/>
    <w:multiLevelType w:val="hybridMultilevel"/>
    <w:tmpl w:val="6EFAE6D0"/>
    <w:lvl w:ilvl="0" w:tplc="363CF854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9" w15:restartNumberingAfterBreak="0">
    <w:nsid w:val="692D213A"/>
    <w:multiLevelType w:val="hybridMultilevel"/>
    <w:tmpl w:val="C30C18BC"/>
    <w:lvl w:ilvl="0" w:tplc="223EF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072A"/>
    <w:multiLevelType w:val="hybridMultilevel"/>
    <w:tmpl w:val="6CD817F6"/>
    <w:lvl w:ilvl="0" w:tplc="89AC0CD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D7B55"/>
    <w:multiLevelType w:val="hybridMultilevel"/>
    <w:tmpl w:val="326222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C5C47"/>
    <w:multiLevelType w:val="hybridMultilevel"/>
    <w:tmpl w:val="B46AC1B0"/>
    <w:lvl w:ilvl="0" w:tplc="039E37D6">
      <w:start w:val="4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6746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2164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5730724">
    <w:abstractNumId w:val="6"/>
  </w:num>
  <w:num w:numId="4" w16cid:durableId="1076248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0168799">
    <w:abstractNumId w:val="8"/>
  </w:num>
  <w:num w:numId="6" w16cid:durableId="2142111756">
    <w:abstractNumId w:val="1"/>
  </w:num>
  <w:num w:numId="7" w16cid:durableId="1365247644">
    <w:abstractNumId w:val="20"/>
  </w:num>
  <w:num w:numId="8" w16cid:durableId="1844735558">
    <w:abstractNumId w:val="16"/>
  </w:num>
  <w:num w:numId="9" w16cid:durableId="1345548068">
    <w:abstractNumId w:val="11"/>
  </w:num>
  <w:num w:numId="10" w16cid:durableId="1736010948">
    <w:abstractNumId w:val="4"/>
  </w:num>
  <w:num w:numId="11" w16cid:durableId="828979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582981">
    <w:abstractNumId w:val="0"/>
  </w:num>
  <w:num w:numId="13" w16cid:durableId="1280573653">
    <w:abstractNumId w:val="5"/>
  </w:num>
  <w:num w:numId="14" w16cid:durableId="1018850625">
    <w:abstractNumId w:val="10"/>
  </w:num>
  <w:num w:numId="15" w16cid:durableId="77750949">
    <w:abstractNumId w:val="13"/>
  </w:num>
  <w:num w:numId="16" w16cid:durableId="1944605785">
    <w:abstractNumId w:val="3"/>
  </w:num>
  <w:num w:numId="17" w16cid:durableId="1950967779">
    <w:abstractNumId w:val="21"/>
  </w:num>
  <w:num w:numId="18" w16cid:durableId="1933464017">
    <w:abstractNumId w:val="9"/>
  </w:num>
  <w:num w:numId="19" w16cid:durableId="558563715">
    <w:abstractNumId w:val="17"/>
  </w:num>
  <w:num w:numId="20" w16cid:durableId="678580759">
    <w:abstractNumId w:val="15"/>
  </w:num>
  <w:num w:numId="21" w16cid:durableId="1827359700">
    <w:abstractNumId w:val="12"/>
  </w:num>
  <w:num w:numId="22" w16cid:durableId="941260392">
    <w:abstractNumId w:val="14"/>
  </w:num>
  <w:num w:numId="23" w16cid:durableId="615021436">
    <w:abstractNumId w:val="22"/>
  </w:num>
  <w:num w:numId="24" w16cid:durableId="1679622839">
    <w:abstractNumId w:val="2"/>
    <w:lvlOverride w:ilvl="0">
      <w:lvl w:ilvl="0">
        <w:start w:val="1"/>
        <w:numFmt w:val="decimal"/>
        <w:lvlText w:val="%1."/>
        <w:lvlJc w:val="left"/>
        <w:pPr>
          <w:ind w:left="1778" w:hanging="360"/>
        </w:pPr>
        <w:rPr>
          <w:rFonts w:ascii="Arial" w:hAnsi="Arial" w:cs="Arial" w:hint="default"/>
          <w:b w:val="0"/>
          <w:bCs w:val="0"/>
          <w:color w:val="00000A"/>
          <w:sz w:val="22"/>
          <w:szCs w:val="22"/>
        </w:rPr>
      </w:lvl>
    </w:lvlOverride>
  </w:num>
  <w:num w:numId="25" w16cid:durableId="148723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3E"/>
    <w:rsid w:val="00042EEC"/>
    <w:rsid w:val="00050CF2"/>
    <w:rsid w:val="000D4462"/>
    <w:rsid w:val="001011BB"/>
    <w:rsid w:val="0013715A"/>
    <w:rsid w:val="00190327"/>
    <w:rsid w:val="001B5405"/>
    <w:rsid w:val="0021638A"/>
    <w:rsid w:val="00233411"/>
    <w:rsid w:val="00245EA4"/>
    <w:rsid w:val="002B056A"/>
    <w:rsid w:val="00321E86"/>
    <w:rsid w:val="003436D5"/>
    <w:rsid w:val="0036617F"/>
    <w:rsid w:val="003740F0"/>
    <w:rsid w:val="004171C3"/>
    <w:rsid w:val="004312CD"/>
    <w:rsid w:val="00445287"/>
    <w:rsid w:val="0047710B"/>
    <w:rsid w:val="004B2C03"/>
    <w:rsid w:val="004B324F"/>
    <w:rsid w:val="004D3248"/>
    <w:rsid w:val="004E371E"/>
    <w:rsid w:val="00510D14"/>
    <w:rsid w:val="0055162D"/>
    <w:rsid w:val="005B3673"/>
    <w:rsid w:val="005D74A8"/>
    <w:rsid w:val="005E52F3"/>
    <w:rsid w:val="005F57F4"/>
    <w:rsid w:val="00627D9D"/>
    <w:rsid w:val="006535B8"/>
    <w:rsid w:val="00676A90"/>
    <w:rsid w:val="006B69ED"/>
    <w:rsid w:val="006D6E9C"/>
    <w:rsid w:val="006E2A3E"/>
    <w:rsid w:val="00724EA9"/>
    <w:rsid w:val="0073305C"/>
    <w:rsid w:val="00797D59"/>
    <w:rsid w:val="007A0B99"/>
    <w:rsid w:val="008611A6"/>
    <w:rsid w:val="00916160"/>
    <w:rsid w:val="0098567A"/>
    <w:rsid w:val="00996945"/>
    <w:rsid w:val="009F7F3A"/>
    <w:rsid w:val="00AE299C"/>
    <w:rsid w:val="00B92BB2"/>
    <w:rsid w:val="00BE6383"/>
    <w:rsid w:val="00CA3354"/>
    <w:rsid w:val="00CE5266"/>
    <w:rsid w:val="00D0493C"/>
    <w:rsid w:val="00D16096"/>
    <w:rsid w:val="00DD6784"/>
    <w:rsid w:val="00DD7977"/>
    <w:rsid w:val="00E10498"/>
    <w:rsid w:val="00EE6F0B"/>
    <w:rsid w:val="00F17A37"/>
    <w:rsid w:val="00F254CA"/>
    <w:rsid w:val="00F76DD5"/>
    <w:rsid w:val="00F92181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3A4"/>
  <w15:docId w15:val="{FC94D833-5810-4AB0-8D7C-8E29ACAD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B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7A0B99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0B99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Tekstkomentarza1">
    <w:name w:val="Tekst komentarza1"/>
    <w:basedOn w:val="Normalny"/>
    <w:rsid w:val="007A0B99"/>
  </w:style>
  <w:style w:type="paragraph" w:customStyle="1" w:styleId="WW-Tekstpodstawowy3">
    <w:name w:val="WW-Tekst podstawowy 3"/>
    <w:basedOn w:val="Normalny"/>
    <w:rsid w:val="007A0B99"/>
    <w:rPr>
      <w:b/>
      <w:sz w:val="22"/>
    </w:rPr>
  </w:style>
  <w:style w:type="character" w:styleId="Odwoanieprzypisudolnego">
    <w:name w:val="footnote reference"/>
    <w:semiHidden/>
    <w:unhideWhenUsed/>
    <w:rsid w:val="007A0B99"/>
    <w:rPr>
      <w:vertAlign w:val="superscript"/>
    </w:rPr>
  </w:style>
  <w:style w:type="character" w:customStyle="1" w:styleId="DeltaViewInsertion">
    <w:name w:val="DeltaView Insertion"/>
    <w:rsid w:val="007A0B99"/>
    <w:rPr>
      <w:b/>
      <w:bCs w:val="0"/>
      <w:i/>
      <w:iCs w:val="0"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7A0B99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7A0B99"/>
    <w:pPr>
      <w:spacing w:after="120"/>
    </w:pPr>
    <w:rPr>
      <w:rFonts w:eastAsia="Times New Roman"/>
      <w:lang w:val="en-US" w:eastAsia="en-US"/>
    </w:rPr>
  </w:style>
  <w:style w:type="paragraph" w:customStyle="1" w:styleId="Textbodyindent">
    <w:name w:val="Text body indent"/>
    <w:basedOn w:val="Standard"/>
    <w:rsid w:val="007A0B99"/>
    <w:pPr>
      <w:ind w:left="283" w:firstLine="708"/>
      <w:jc w:val="both"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0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B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7A0B99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7A0B99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A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330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04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04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0498"/>
    <w:rPr>
      <w:vertAlign w:val="superscript"/>
    </w:rPr>
  </w:style>
  <w:style w:type="numbering" w:customStyle="1" w:styleId="WWNum26">
    <w:name w:val="WWNum26"/>
    <w:basedOn w:val="Bezlisty"/>
    <w:rsid w:val="00B92BB2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1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1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232D-1D29-4913-846F-A85E1885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Piłat</dc:creator>
  <cp:lastModifiedBy>UG2</cp:lastModifiedBy>
  <cp:revision>2</cp:revision>
  <dcterms:created xsi:type="dcterms:W3CDTF">2023-07-10T06:15:00Z</dcterms:created>
  <dcterms:modified xsi:type="dcterms:W3CDTF">2023-07-10T06:15:00Z</dcterms:modified>
</cp:coreProperties>
</file>