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46" w:rsidRPr="006A6857" w:rsidRDefault="00673746" w:rsidP="00673746">
      <w:pPr>
        <w:jc w:val="right"/>
        <w:rPr>
          <w:rFonts w:ascii="Times New Roman" w:hAnsi="Times New Roman" w:cs="Times New Roman"/>
          <w:sz w:val="24"/>
          <w:szCs w:val="24"/>
        </w:rPr>
      </w:pPr>
      <w:r w:rsidRPr="006A6857">
        <w:rPr>
          <w:rFonts w:ascii="Times New Roman" w:hAnsi="Times New Roman" w:cs="Times New Roman"/>
          <w:sz w:val="24"/>
          <w:szCs w:val="24"/>
        </w:rPr>
        <w:t>Załącznik do zaprania ofertowego nr 1</w:t>
      </w:r>
    </w:p>
    <w:p w:rsidR="00673746" w:rsidRDefault="00673746" w:rsidP="006737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F4955">
        <w:rPr>
          <w:rFonts w:ascii="Times New Roman" w:hAnsi="Times New Roman" w:cs="Times New Roman"/>
          <w:b/>
          <w:sz w:val="32"/>
          <w:szCs w:val="24"/>
        </w:rPr>
        <w:t>SZCZEGÓŁOWY OPIS PRZEDMIOTU ZAMÓWIENIA</w:t>
      </w:r>
    </w:p>
    <w:p w:rsidR="00673746" w:rsidRPr="00AF4955" w:rsidRDefault="00673746" w:rsidP="00673746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73746" w:rsidRPr="006A6857" w:rsidRDefault="00673746" w:rsidP="006737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6A6857">
        <w:rPr>
          <w:rFonts w:ascii="Times New Roman" w:hAnsi="Times New Roman" w:cs="Times New Roman"/>
          <w:b/>
        </w:rPr>
        <w:t>. Wymagania ogólne</w:t>
      </w:r>
    </w:p>
    <w:p w:rsidR="00673746" w:rsidRPr="006A6857" w:rsidRDefault="00673746" w:rsidP="00673746">
      <w:pPr>
        <w:pStyle w:val="Akapitzlist"/>
        <w:numPr>
          <w:ilvl w:val="0"/>
          <w:numId w:val="1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Dostarczony sprzęt musi być fabrycznie nowy, nieużywany, wolny od wad, wykonany w ramach bezpiecznych technologii oraz wolny od obciążeń prawami osób trzecich, a także musi pochodzić z autoryzowanego kanału dystrybucji producenta przeznaczonego na teren Unii Europejskiej.</w:t>
      </w:r>
    </w:p>
    <w:p w:rsidR="00673746" w:rsidRPr="006A6857" w:rsidRDefault="00673746" w:rsidP="00673746">
      <w:pPr>
        <w:pStyle w:val="Akapitzlist"/>
        <w:numPr>
          <w:ilvl w:val="0"/>
          <w:numId w:val="1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Oferowany sprzęt musi reprezentować model bieżącej linii produkcyjnej. Zamawiający nie dopuszcza dostawy urządzeń odnawianych (</w:t>
      </w:r>
      <w:proofErr w:type="spellStart"/>
      <w:r w:rsidRPr="006A6857">
        <w:rPr>
          <w:rFonts w:ascii="Times New Roman" w:hAnsi="Times New Roman" w:cs="Times New Roman"/>
        </w:rPr>
        <w:t>refurbished</w:t>
      </w:r>
      <w:proofErr w:type="spellEnd"/>
      <w:r w:rsidRPr="006A6857">
        <w:rPr>
          <w:rFonts w:ascii="Times New Roman" w:hAnsi="Times New Roman" w:cs="Times New Roman"/>
        </w:rPr>
        <w:t>), demonstracyjnych lub powystawowych.</w:t>
      </w:r>
    </w:p>
    <w:p w:rsidR="00673746" w:rsidRPr="001A69AE" w:rsidRDefault="00673746" w:rsidP="001A69AE">
      <w:pPr>
        <w:pStyle w:val="Akapitzlist"/>
        <w:numPr>
          <w:ilvl w:val="0"/>
          <w:numId w:val="1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Dostarczone oprogramowanie musi być opatrzone we wszystkie atrybuty oryginalności i legalności, wymagane przez producenta oprogramowania w zależności od dostarczanej wersji.</w:t>
      </w:r>
      <w:r w:rsidR="001A69AE">
        <w:rPr>
          <w:rFonts w:ascii="Times New Roman" w:hAnsi="Times New Roman" w:cs="Times New Roman"/>
        </w:rPr>
        <w:t xml:space="preserve"> </w:t>
      </w:r>
      <w:r w:rsidRPr="001A69AE">
        <w:rPr>
          <w:rFonts w:ascii="Times New Roman" w:hAnsi="Times New Roman" w:cs="Times New Roman"/>
        </w:rPr>
        <w:t xml:space="preserve">Zamawiający zastrzega sobie prawo do weryfikacji legalności oprogramowania. </w:t>
      </w:r>
    </w:p>
    <w:p w:rsidR="00673746" w:rsidRPr="009C5AA5" w:rsidRDefault="00673746" w:rsidP="00673746">
      <w:pPr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Czę</w:t>
      </w:r>
      <w:r w:rsidRPr="009C5AA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ść</w:t>
      </w:r>
      <w:proofErr w:type="spellEnd"/>
      <w:r w:rsidRPr="009C5AA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I - </w:t>
      </w:r>
      <w:r w:rsidRPr="009C5AA5">
        <w:rPr>
          <w:rFonts w:ascii="Times New Roman" w:hAnsi="Times New Roman" w:cs="Times New Roman"/>
          <w:b/>
          <w:sz w:val="28"/>
          <w:szCs w:val="28"/>
          <w:u w:val="single"/>
        </w:rPr>
        <w:t xml:space="preserve">Zakup i dostawa dysków </w:t>
      </w:r>
      <w:r w:rsidRPr="009C5AA5">
        <w:rPr>
          <w:rFonts w:ascii="Times New Roman" w:eastAsia="Calibri" w:hAnsi="Times New Roman" w:cs="Times New Roman"/>
          <w:b/>
          <w:sz w:val="28"/>
          <w:szCs w:val="28"/>
          <w:u w:val="single"/>
        </w:rPr>
        <w:t>serwerowych SSD  – 4 szt.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72"/>
        <w:gridCol w:w="4956"/>
      </w:tblGrid>
      <w:tr w:rsidR="00673746" w:rsidRPr="00ED60F3" w:rsidTr="00C50E51">
        <w:trPr>
          <w:trHeight w:val="264"/>
        </w:trPr>
        <w:tc>
          <w:tcPr>
            <w:tcW w:w="3572" w:type="dxa"/>
          </w:tcPr>
          <w:p w:rsidR="00673746" w:rsidRPr="00ED60F3" w:rsidRDefault="00673746" w:rsidP="00C50E5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60F3">
              <w:rPr>
                <w:rFonts w:ascii="Times New Roman" w:hAnsi="Times New Roman" w:cs="Times New Roman"/>
                <w:b/>
                <w:sz w:val="22"/>
                <w:szCs w:val="22"/>
              </w:rPr>
              <w:t>Nazwa elementu, parametru lub cechy</w:t>
            </w:r>
          </w:p>
        </w:tc>
        <w:tc>
          <w:tcPr>
            <w:tcW w:w="4956" w:type="dxa"/>
          </w:tcPr>
          <w:p w:rsidR="00673746" w:rsidRPr="00ED60F3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60F3">
              <w:rPr>
                <w:rFonts w:ascii="Times New Roman" w:hAnsi="Times New Roman" w:cs="Times New Roman"/>
                <w:b/>
                <w:sz w:val="22"/>
                <w:szCs w:val="22"/>
              </w:rPr>
              <w:t>Wymagania minimalne</w:t>
            </w:r>
          </w:p>
        </w:tc>
      </w:tr>
      <w:tr w:rsidR="00673746" w:rsidRPr="006A6857" w:rsidTr="00C50E51">
        <w:tc>
          <w:tcPr>
            <w:tcW w:w="3572" w:type="dxa"/>
          </w:tcPr>
          <w:p w:rsidR="00673746" w:rsidRPr="006A6857" w:rsidRDefault="00673746" w:rsidP="00C50E51">
            <w:pPr>
              <w:pStyle w:val="Tretekstu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>Rodzaj dysku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Tretekstu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SSD, Mixed </w:t>
            </w:r>
            <w:proofErr w:type="spellStart"/>
            <w:r w:rsidRPr="006A68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Use</w:t>
            </w:r>
            <w:proofErr w:type="spellEnd"/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,</w:t>
            </w:r>
          </w:p>
          <w:p w:rsidR="00673746" w:rsidRPr="006A6857" w:rsidRDefault="00673746" w:rsidP="00C50E51">
            <w:pPr>
              <w:pStyle w:val="Tretekstu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 ofercie wymagane jest podanie </w:t>
            </w:r>
            <w:proofErr w:type="spellStart"/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>producenta,modelu</w:t>
            </w:r>
            <w:proofErr w:type="spellEnd"/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symbolu 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Format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2,5”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Pojemność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Tretekstu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Min. 960GB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Technologia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6A6857">
              <w:rPr>
                <w:rFonts w:cs="Times New Roman"/>
                <w:sz w:val="22"/>
                <w:szCs w:val="22"/>
              </w:rPr>
              <w:t>MLC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Interfejs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Tretekstu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SATA 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Przepustowość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sz w:val="22"/>
                <w:szCs w:val="22"/>
              </w:rPr>
              <w:t>6Gb/s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Maksymalna prędkość odczytu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sz w:val="22"/>
                <w:szCs w:val="22"/>
              </w:rPr>
              <w:t>Min. 540MB/s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Maksymalna prędkość zapisu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sz w:val="22"/>
                <w:szCs w:val="22"/>
              </w:rPr>
              <w:t>Min. 520MB/s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MTBF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</w:rPr>
              <w:t>2000000 h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DWPD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  <w:tr w:rsidR="00673746" w:rsidRPr="006A6857" w:rsidTr="00C50E51">
        <w:trPr>
          <w:trHeight w:val="264"/>
        </w:trPr>
        <w:tc>
          <w:tcPr>
            <w:tcW w:w="3572" w:type="dxa"/>
          </w:tcPr>
          <w:p w:rsidR="00673746" w:rsidRPr="006A6857" w:rsidRDefault="00673746" w:rsidP="00C50E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857"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  <w:tc>
          <w:tcPr>
            <w:tcW w:w="4956" w:type="dxa"/>
          </w:tcPr>
          <w:p w:rsidR="00673746" w:rsidRPr="006A6857" w:rsidRDefault="00673746" w:rsidP="00C50E51">
            <w:pPr>
              <w:pStyle w:val="Standard"/>
              <w:spacing w:line="276" w:lineRule="auto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6A6857">
              <w:rPr>
                <w:rFonts w:cs="Times New Roman"/>
                <w:sz w:val="22"/>
                <w:szCs w:val="22"/>
              </w:rPr>
              <w:t>Gwarancja</w:t>
            </w:r>
            <w:r w:rsidRPr="006A6857">
              <w:rPr>
                <w:rFonts w:cs="Times New Roman"/>
                <w:sz w:val="22"/>
                <w:szCs w:val="22"/>
                <w:lang w:val="en-US"/>
              </w:rPr>
              <w:t xml:space="preserve"> min 5 </w:t>
            </w:r>
            <w:r w:rsidRPr="006A6857">
              <w:rPr>
                <w:rFonts w:cs="Times New Roman"/>
                <w:sz w:val="22"/>
                <w:szCs w:val="22"/>
              </w:rPr>
              <w:t>lat</w:t>
            </w:r>
          </w:p>
        </w:tc>
      </w:tr>
    </w:tbl>
    <w:p w:rsidR="00673746" w:rsidRPr="006A6857" w:rsidRDefault="00673746" w:rsidP="00673746">
      <w:pPr>
        <w:rPr>
          <w:rFonts w:ascii="Times New Roman" w:eastAsia="Calibri" w:hAnsi="Times New Roman" w:cs="Times New Roman"/>
          <w:highlight w:val="yellow"/>
        </w:rPr>
      </w:pPr>
    </w:p>
    <w:p w:rsidR="00673746" w:rsidRDefault="00673746" w:rsidP="006737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9C5AA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Część</w:t>
      </w:r>
      <w:proofErr w:type="spellEnd"/>
      <w:r w:rsidRPr="009C5AA5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II - </w:t>
      </w:r>
      <w:r w:rsidRPr="009C5AA5">
        <w:rPr>
          <w:rFonts w:ascii="Times New Roman" w:hAnsi="Times New Roman" w:cs="Times New Roman"/>
          <w:b/>
          <w:sz w:val="28"/>
          <w:szCs w:val="28"/>
          <w:u w:val="single"/>
        </w:rPr>
        <w:t>Zakup i dostawa</w:t>
      </w:r>
      <w:r w:rsidRPr="009C5AA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systemu operacyjnego </w:t>
      </w:r>
    </w:p>
    <w:p w:rsidR="00673746" w:rsidRPr="009C5AA5" w:rsidRDefault="00673746" w:rsidP="00673746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C5AA5">
        <w:rPr>
          <w:rFonts w:ascii="Times New Roman" w:eastAsia="Calibri" w:hAnsi="Times New Roman" w:cs="Times New Roman"/>
          <w:b/>
          <w:sz w:val="28"/>
          <w:szCs w:val="28"/>
          <w:u w:val="single"/>
        </w:rPr>
        <w:t>do posiadanych serwerów – 2 szt.</w:t>
      </w:r>
    </w:p>
    <w:tbl>
      <w:tblPr>
        <w:tblW w:w="8646" w:type="dxa"/>
        <w:tblInd w:w="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6804"/>
      </w:tblGrid>
      <w:tr w:rsidR="00673746" w:rsidRPr="00ED60F3" w:rsidTr="00C50E51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746" w:rsidRPr="00ED60F3" w:rsidRDefault="00673746" w:rsidP="00C50E51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ED60F3">
              <w:rPr>
                <w:rFonts w:cs="Times New Roman"/>
                <w:b/>
                <w:sz w:val="22"/>
                <w:szCs w:val="22"/>
              </w:rPr>
              <w:t>Nazwa elementu, parametru lub cechy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746" w:rsidRPr="00ED60F3" w:rsidRDefault="00673746" w:rsidP="00C50E51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ED60F3">
              <w:rPr>
                <w:rFonts w:cs="Times New Roman"/>
                <w:b/>
                <w:bCs/>
                <w:sz w:val="22"/>
                <w:szCs w:val="22"/>
              </w:rPr>
              <w:t>Wymagania minimalne</w:t>
            </w:r>
          </w:p>
        </w:tc>
      </w:tr>
      <w:tr w:rsidR="00673746" w:rsidRPr="006A6857" w:rsidTr="00C50E51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746" w:rsidRPr="006A6857" w:rsidRDefault="00673746" w:rsidP="00C50E51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color w:val="000000"/>
                <w:sz w:val="22"/>
                <w:szCs w:val="22"/>
              </w:rPr>
              <w:t>System operacyjny serwerowy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746" w:rsidRPr="006A6857" w:rsidRDefault="00673746" w:rsidP="00C50E51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6A6857">
              <w:rPr>
                <w:rFonts w:cs="Times New Roman"/>
                <w:bCs/>
                <w:sz w:val="22"/>
                <w:szCs w:val="22"/>
              </w:rPr>
              <w:t xml:space="preserve">MS Windows Server Standard 2019 16 </w:t>
            </w:r>
            <w:proofErr w:type="spellStart"/>
            <w:r w:rsidRPr="006A6857">
              <w:rPr>
                <w:rFonts w:cs="Times New Roman"/>
                <w:bCs/>
                <w:sz w:val="22"/>
                <w:szCs w:val="22"/>
              </w:rPr>
              <w:t>Core</w:t>
            </w:r>
            <w:proofErr w:type="spellEnd"/>
            <w:r w:rsidRPr="006A6857">
              <w:rPr>
                <w:rFonts w:cs="Times New Roman"/>
                <w:bCs/>
                <w:sz w:val="22"/>
                <w:szCs w:val="22"/>
              </w:rPr>
              <w:t xml:space="preserve">–lub równoważny; Licencja uprawniająca do bezterminowego, nieograniczonego czasowo korzystania z oprogramowania; </w:t>
            </w:r>
          </w:p>
          <w:p w:rsidR="00673746" w:rsidRPr="006A6857" w:rsidRDefault="00673746" w:rsidP="00C50E51">
            <w:pPr>
              <w:pStyle w:val="Standard"/>
              <w:tabs>
                <w:tab w:val="left" w:pos="4477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bCs/>
                <w:sz w:val="22"/>
                <w:szCs w:val="22"/>
              </w:rPr>
              <w:t>Obsługa następujących ról: Serwer Active Directory, Serwer DNS, Serwer Plików, Serwer Internetowych usług informacyjnych zgodny z Microsoft IIS 8, Serwer DHCP, Serwer wydruku, Serwer zasad sieciowych; obsługa .NET Framework 4.5.</w:t>
            </w:r>
          </w:p>
        </w:tc>
      </w:tr>
      <w:tr w:rsidR="00673746" w:rsidRPr="006A6857" w:rsidTr="00C50E51"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3746" w:rsidRPr="006A6857" w:rsidRDefault="00673746" w:rsidP="00C50E51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6A6857">
              <w:rPr>
                <w:rFonts w:cs="Times New Roman"/>
                <w:color w:val="000000"/>
                <w:sz w:val="22"/>
                <w:szCs w:val="22"/>
              </w:rPr>
              <w:t>Licencje dostępowe do serwera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73746" w:rsidRPr="006A6857" w:rsidRDefault="00673746" w:rsidP="00C50E51">
            <w:pPr>
              <w:pStyle w:val="Standard"/>
              <w:tabs>
                <w:tab w:val="left" w:pos="4477"/>
              </w:tabs>
              <w:ind w:left="72"/>
              <w:jc w:val="both"/>
              <w:rPr>
                <w:rFonts w:cs="Times New Roman"/>
                <w:sz w:val="22"/>
                <w:szCs w:val="22"/>
              </w:rPr>
            </w:pPr>
            <w:r w:rsidRPr="006A6857">
              <w:rPr>
                <w:rFonts w:cs="Times New Roman"/>
                <w:bCs/>
                <w:sz w:val="22"/>
                <w:szCs w:val="22"/>
              </w:rPr>
              <w:t>Licencje dostępowe dla użytkowników powyższego systemu -10 szt.</w:t>
            </w:r>
          </w:p>
        </w:tc>
      </w:tr>
    </w:tbl>
    <w:p w:rsidR="00673746" w:rsidRPr="00ED60F3" w:rsidRDefault="00673746" w:rsidP="00673746">
      <w:pPr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673746" w:rsidRPr="00ED60F3" w:rsidRDefault="00673746" w:rsidP="00673746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D60F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Część</w:t>
      </w:r>
      <w:proofErr w:type="spellEnd"/>
      <w:r w:rsidRPr="00ED60F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</w:t>
      </w:r>
      <w:r w:rsidRPr="00ED60F3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- </w:t>
      </w:r>
      <w:r w:rsidRPr="00ED60F3">
        <w:rPr>
          <w:rFonts w:ascii="Times New Roman" w:hAnsi="Times New Roman" w:cs="Times New Roman"/>
          <w:b/>
          <w:sz w:val="28"/>
          <w:szCs w:val="28"/>
          <w:u w:val="single"/>
        </w:rPr>
        <w:t>Zakup i dostawa</w:t>
      </w:r>
      <w:r w:rsidRPr="00ED60F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s</w:t>
      </w:r>
      <w:r w:rsidRPr="00ED60F3">
        <w:rPr>
          <w:rFonts w:ascii="Times New Roman" w:hAnsi="Times New Roman" w:cs="Times New Roman"/>
          <w:b/>
          <w:sz w:val="28"/>
          <w:szCs w:val="28"/>
          <w:u w:val="single"/>
        </w:rPr>
        <w:t xml:space="preserve">kanera dokumentów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-1 szt.</w:t>
      </w:r>
    </w:p>
    <w:p w:rsidR="00673746" w:rsidRPr="00351183" w:rsidRDefault="00673746" w:rsidP="00673746">
      <w:pPr>
        <w:pStyle w:val="Akapitzlist"/>
        <w:widowControl w:val="0"/>
        <w:spacing w:after="0" w:line="100" w:lineRule="atLeast"/>
        <w:ind w:left="0"/>
        <w:jc w:val="both"/>
        <w:rPr>
          <w:rFonts w:ascii="Georgia" w:hAnsi="Georgia" w:cs="Times New Roman"/>
          <w:bCs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856"/>
        <w:gridCol w:w="4672"/>
      </w:tblGrid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Nazwa elementu, parametru lub cechy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Wymagania minimalne</w:t>
            </w:r>
          </w:p>
        </w:tc>
      </w:tr>
      <w:tr w:rsidR="00673746" w:rsidRPr="00351183" w:rsidTr="00C50E51">
        <w:tc>
          <w:tcPr>
            <w:tcW w:w="3856" w:type="dxa"/>
          </w:tcPr>
          <w:p w:rsidR="00673746" w:rsidRPr="00351183" w:rsidRDefault="00673746" w:rsidP="00C50E51">
            <w:pPr>
              <w:pStyle w:val="Tretekstu"/>
              <w:rPr>
                <w:rFonts w:ascii="Georgia" w:hAnsi="Georgia" w:cstheme="minorHAnsi"/>
                <w:b w:val="0"/>
                <w:sz w:val="22"/>
                <w:szCs w:val="22"/>
              </w:rPr>
            </w:pPr>
            <w:r w:rsidRPr="00351183">
              <w:rPr>
                <w:rFonts w:ascii="Georgia" w:hAnsi="Georgia"/>
                <w:b w:val="0"/>
                <w:sz w:val="22"/>
                <w:szCs w:val="22"/>
              </w:rPr>
              <w:t xml:space="preserve">Rodzaj </w:t>
            </w:r>
          </w:p>
        </w:tc>
        <w:tc>
          <w:tcPr>
            <w:tcW w:w="4672" w:type="dxa"/>
          </w:tcPr>
          <w:p w:rsidR="00673746" w:rsidRDefault="00673746" w:rsidP="00C50E51">
            <w:pPr>
              <w:pStyle w:val="Tretekstu"/>
              <w:rPr>
                <w:rFonts w:ascii="Georgia" w:hAnsi="Georgia"/>
                <w:b w:val="0"/>
                <w:bCs w:val="0"/>
                <w:sz w:val="22"/>
                <w:szCs w:val="22"/>
              </w:rPr>
            </w:pPr>
            <w:r w:rsidRPr="00351183">
              <w:rPr>
                <w:rFonts w:ascii="Georgia" w:hAnsi="Georgia"/>
                <w:b w:val="0"/>
                <w:bCs w:val="0"/>
                <w:sz w:val="22"/>
                <w:szCs w:val="22"/>
              </w:rPr>
              <w:t>Skaner płaski z automatycznym podajnikiem papieru (ADF)</w:t>
            </w:r>
          </w:p>
          <w:p w:rsidR="00673746" w:rsidRPr="00351183" w:rsidRDefault="00673746" w:rsidP="00C50E51">
            <w:pPr>
              <w:pStyle w:val="Tretekstu"/>
              <w:rPr>
                <w:rFonts w:ascii="Georgia" w:hAnsi="Georgia" w:cstheme="minorHAnsi"/>
                <w:b w:val="0"/>
                <w:sz w:val="22"/>
                <w:szCs w:val="22"/>
              </w:rPr>
            </w:pPr>
            <w:r w:rsidRPr="00351183">
              <w:rPr>
                <w:rFonts w:ascii="Georgia" w:hAnsi="Georgia"/>
                <w:b w:val="0"/>
                <w:sz w:val="22"/>
                <w:szCs w:val="22"/>
              </w:rPr>
              <w:t xml:space="preserve">W ofercie wymagane jest podanie </w:t>
            </w:r>
            <w:proofErr w:type="spellStart"/>
            <w:r w:rsidRPr="00351183">
              <w:rPr>
                <w:rFonts w:ascii="Georgia" w:hAnsi="Georgia"/>
                <w:b w:val="0"/>
                <w:sz w:val="22"/>
                <w:szCs w:val="22"/>
              </w:rPr>
              <w:t>producenta,modelu</w:t>
            </w:r>
            <w:proofErr w:type="spellEnd"/>
            <w:r w:rsidRPr="00351183">
              <w:rPr>
                <w:rFonts w:ascii="Georgia" w:hAnsi="Georgia"/>
                <w:b w:val="0"/>
                <w:sz w:val="22"/>
                <w:szCs w:val="22"/>
              </w:rPr>
              <w:t>, symbolu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Format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 w:cs="Arial"/>
                <w:sz w:val="22"/>
                <w:szCs w:val="22"/>
              </w:rPr>
              <w:t>A4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skanowanie w kolorze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Tretekstu"/>
              <w:rPr>
                <w:rFonts w:ascii="Georgia" w:hAnsi="Georgia" w:cs="Arial"/>
                <w:b w:val="0"/>
                <w:color w:val="000000"/>
                <w:sz w:val="22"/>
                <w:szCs w:val="22"/>
              </w:rPr>
            </w:pPr>
            <w:r w:rsidRPr="00351183">
              <w:rPr>
                <w:rFonts w:ascii="Georgia" w:hAnsi="Georgia" w:cs="Arial"/>
                <w:b w:val="0"/>
                <w:color w:val="000000"/>
                <w:sz w:val="22"/>
                <w:szCs w:val="22"/>
              </w:rPr>
              <w:t>Tak</w:t>
            </w:r>
          </w:p>
          <w:p w:rsidR="00673746" w:rsidRPr="00351183" w:rsidRDefault="00673746" w:rsidP="00C50E51">
            <w:pPr>
              <w:pStyle w:val="Tretekstu"/>
              <w:rPr>
                <w:rFonts w:ascii="Georgia" w:hAnsi="Georgia" w:cs="Arial"/>
                <w:b w:val="0"/>
                <w:color w:val="000000"/>
                <w:sz w:val="22"/>
                <w:szCs w:val="22"/>
              </w:rPr>
            </w:pP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optyczna rozdzielczość skanowania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eastAsia="Times New Roman" w:hAnsi="Georgia" w:cs="Times New Roman"/>
                <w:bCs/>
                <w:sz w:val="22"/>
                <w:szCs w:val="22"/>
                <w:lang w:eastAsia="pl-PL"/>
              </w:rPr>
              <w:t>600x600</w:t>
            </w:r>
            <w:r w:rsidRPr="00351183">
              <w:rPr>
                <w:rFonts w:ascii="Georgia" w:eastAsia="Times New Roman" w:hAnsi="Georgia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51183">
              <w:rPr>
                <w:rFonts w:ascii="Georgia" w:eastAsia="Times New Roman" w:hAnsi="Georgia" w:cs="Times New Roman"/>
                <w:sz w:val="22"/>
                <w:szCs w:val="22"/>
                <w:lang w:eastAsia="pl-PL"/>
              </w:rPr>
              <w:t>dpi</w:t>
            </w:r>
            <w:proofErr w:type="spellEnd"/>
            <w:r w:rsidRPr="00351183">
              <w:rPr>
                <w:rFonts w:ascii="Georgia" w:eastAsia="Times New Roman" w:hAnsi="Georgia" w:cs="Times New Roman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Automatyczne skanowanie dwustronne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Tretekstu"/>
              <w:rPr>
                <w:rFonts w:ascii="Georgia" w:hAnsi="Georgia" w:cs="Arial"/>
                <w:b w:val="0"/>
                <w:color w:val="000000"/>
                <w:sz w:val="22"/>
                <w:szCs w:val="22"/>
              </w:rPr>
            </w:pPr>
            <w:r w:rsidRPr="00351183">
              <w:rPr>
                <w:rFonts w:ascii="Georgia" w:hAnsi="Georgia" w:cstheme="minorHAnsi"/>
                <w:b w:val="0"/>
                <w:sz w:val="22"/>
                <w:szCs w:val="22"/>
              </w:rPr>
              <w:t>Tak, jednoprzebiegowe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Szybkość skanowania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bCs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bCs/>
                <w:lang w:eastAsia="pl-PL"/>
              </w:rPr>
              <w:t xml:space="preserve">40 </w:t>
            </w:r>
            <w:proofErr w:type="spellStart"/>
            <w:r w:rsidRPr="00351183">
              <w:rPr>
                <w:rFonts w:ascii="Georgia" w:eastAsia="Times New Roman" w:hAnsi="Georgia" w:cs="Times New Roman"/>
                <w:bCs/>
                <w:lang w:eastAsia="pl-PL"/>
              </w:rPr>
              <w:t>str</w:t>
            </w:r>
            <w:proofErr w:type="spellEnd"/>
            <w:r w:rsidRPr="00351183">
              <w:rPr>
                <w:rFonts w:ascii="Georgia" w:eastAsia="Times New Roman" w:hAnsi="Georgia" w:cs="Times New Roman"/>
                <w:bCs/>
                <w:lang w:eastAsia="pl-PL"/>
              </w:rPr>
              <w:t>/min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skanowanie do plików w formacie</w:t>
            </w:r>
          </w:p>
        </w:tc>
        <w:tc>
          <w:tcPr>
            <w:tcW w:w="4672" w:type="dxa"/>
          </w:tcPr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bCs/>
                <w:lang w:eastAsia="pl-PL"/>
              </w:rPr>
              <w:t>PEG</w:t>
            </w:r>
            <w:r w:rsidRPr="00431C79">
              <w:rPr>
                <w:rFonts w:ascii="Georgia" w:eastAsia="Times New Roman" w:hAnsi="Georgia" w:cs="Times New Roman"/>
                <w:lang w:eastAsia="pl-PL"/>
              </w:rPr>
              <w:t xml:space="preserve"> </w:t>
            </w:r>
          </w:p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bCs/>
                <w:lang w:eastAsia="pl-PL"/>
              </w:rPr>
              <w:t>TIFF</w:t>
            </w:r>
            <w:r w:rsidRPr="00431C79">
              <w:rPr>
                <w:rFonts w:ascii="Georgia" w:eastAsia="Times New Roman" w:hAnsi="Georgia" w:cs="Times New Roman"/>
                <w:lang w:eastAsia="pl-PL"/>
              </w:rPr>
              <w:t xml:space="preserve"> </w:t>
            </w:r>
          </w:p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bCs/>
                <w:lang w:eastAsia="pl-PL"/>
              </w:rPr>
              <w:t>PDF</w:t>
            </w:r>
            <w:r w:rsidRPr="00431C79">
              <w:rPr>
                <w:rFonts w:ascii="Georgia" w:eastAsia="Times New Roman" w:hAnsi="Georgia" w:cs="Times New Roman"/>
                <w:lang w:eastAsia="pl-PL"/>
              </w:rPr>
              <w:t xml:space="preserve"> </w:t>
            </w:r>
          </w:p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bCs/>
                <w:lang w:eastAsia="pl-PL"/>
              </w:rPr>
              <w:t>PDF</w:t>
            </w:r>
            <w:r w:rsidRPr="00351183">
              <w:rPr>
                <w:rFonts w:ascii="Georgia" w:eastAsia="Times New Roman" w:hAnsi="Georgia" w:cs="Times New Roman"/>
                <w:lang w:eastAsia="pl-PL"/>
              </w:rPr>
              <w:t xml:space="preserve"> (</w:t>
            </w:r>
            <w:proofErr w:type="spellStart"/>
            <w:r w:rsidRPr="00351183">
              <w:rPr>
                <w:rFonts w:ascii="Georgia" w:eastAsia="Times New Roman" w:hAnsi="Georgia" w:cs="Times New Roman"/>
                <w:lang w:eastAsia="pl-PL"/>
              </w:rPr>
              <w:t>przeszukiwalny</w:t>
            </w:r>
            <w:proofErr w:type="spellEnd"/>
            <w:r w:rsidRPr="00431C79">
              <w:rPr>
                <w:rFonts w:ascii="Georgia" w:eastAsia="Times New Roman" w:hAnsi="Georgia" w:cs="Times New Roman"/>
                <w:lang w:eastAsia="pl-PL"/>
              </w:rPr>
              <w:t xml:space="preserve">) </w:t>
            </w:r>
          </w:p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bCs/>
                <w:lang w:eastAsia="pl-PL"/>
              </w:rPr>
              <w:t>PDF/A</w:t>
            </w:r>
            <w:r w:rsidRPr="00431C79">
              <w:rPr>
                <w:rFonts w:ascii="Georgia" w:eastAsia="Times New Roman" w:hAnsi="Georgia" w:cs="Times New Roman"/>
                <w:lang w:eastAsia="pl-PL"/>
              </w:rPr>
              <w:t xml:space="preserve"> </w:t>
            </w:r>
          </w:p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lang w:eastAsia="pl-PL"/>
              </w:rPr>
              <w:t>DOCX</w:t>
            </w:r>
          </w:p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lang w:eastAsia="pl-PL"/>
              </w:rPr>
              <w:t>XLSX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lang w:eastAsia="pl-PL"/>
              </w:rPr>
              <w:t>inne cechy</w:t>
            </w:r>
          </w:p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Standard"/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hAnsi="Georgia"/>
                <w:bCs/>
                <w:sz w:val="22"/>
                <w:szCs w:val="22"/>
              </w:rPr>
              <w:t xml:space="preserve">skanowanie do komputera, </w:t>
            </w:r>
          </w:p>
          <w:p w:rsidR="00673746" w:rsidRPr="00351183" w:rsidRDefault="00673746" w:rsidP="00C50E51">
            <w:pPr>
              <w:pStyle w:val="Standard"/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hAnsi="Georgia"/>
                <w:bCs/>
                <w:sz w:val="22"/>
                <w:szCs w:val="22"/>
              </w:rPr>
              <w:t xml:space="preserve">skanowanie do katalogu web, </w:t>
            </w:r>
          </w:p>
          <w:p w:rsidR="00673746" w:rsidRPr="00351183" w:rsidRDefault="00673746" w:rsidP="00C50E51">
            <w:pPr>
              <w:pStyle w:val="Standard"/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hAnsi="Georgia"/>
                <w:bCs/>
                <w:sz w:val="22"/>
                <w:szCs w:val="22"/>
              </w:rPr>
              <w:t>skanowanie do katalogu sieciowego,</w:t>
            </w:r>
          </w:p>
          <w:p w:rsidR="00673746" w:rsidRPr="00351183" w:rsidRDefault="00673746" w:rsidP="00C50E51">
            <w:pPr>
              <w:pStyle w:val="Standard"/>
              <w:spacing w:line="276" w:lineRule="auto"/>
              <w:rPr>
                <w:rFonts w:ascii="Georgia" w:hAnsi="Georgia"/>
                <w:bCs/>
                <w:sz w:val="22"/>
                <w:szCs w:val="22"/>
              </w:rPr>
            </w:pPr>
            <w:r w:rsidRPr="00351183">
              <w:rPr>
                <w:rFonts w:ascii="Georgia" w:hAnsi="Georgia"/>
                <w:bCs/>
                <w:sz w:val="22"/>
                <w:szCs w:val="22"/>
              </w:rPr>
              <w:t xml:space="preserve">skanowanie do email, </w:t>
            </w:r>
          </w:p>
          <w:p w:rsidR="00673746" w:rsidRPr="00351183" w:rsidRDefault="00673746" w:rsidP="00C50E51">
            <w:pPr>
              <w:pStyle w:val="Standard"/>
              <w:spacing w:line="276" w:lineRule="auto"/>
              <w:rPr>
                <w:rFonts w:ascii="Georgia" w:hAnsi="Georgia" w:cstheme="minorHAnsi"/>
                <w:sz w:val="22"/>
                <w:szCs w:val="22"/>
              </w:rPr>
            </w:pPr>
            <w:r w:rsidRPr="00351183">
              <w:rPr>
                <w:rFonts w:ascii="Georgia" w:hAnsi="Georgia"/>
                <w:bCs/>
                <w:sz w:val="22"/>
                <w:szCs w:val="22"/>
              </w:rPr>
              <w:t>skanowanie do chmury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lang w:eastAsia="pl-PL"/>
              </w:rPr>
              <w:t>Dodatkowe funkcje skanowania</w:t>
            </w:r>
          </w:p>
        </w:tc>
        <w:tc>
          <w:tcPr>
            <w:tcW w:w="4672" w:type="dxa"/>
          </w:tcPr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j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ednoprzebiegowe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skanowanie dwustronne; wykrywanie podania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kilku arkuszy;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tomatyczne wykrywanie kolorów; w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ygładzanie/usuwanie tła; 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tomatyczne wykrywanie formatu; w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yrównywanie zawartości; 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oprawa zawartości; 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utomatyczna orientacja;</w:t>
            </w:r>
          </w:p>
          <w:p w:rsidR="00673746" w:rsidRPr="00B45F98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suwanie krawędzi;</w:t>
            </w:r>
            <w:r w:rsidRPr="00B45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45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usuwanie pustych stron, 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czyszczenie, wygładzanie, usuwanie tła</w:t>
            </w:r>
          </w:p>
          <w:p w:rsidR="00673746" w:rsidRDefault="00673746" w:rsidP="00C50E51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usuwanie dziur</w:t>
            </w:r>
          </w:p>
          <w:p w:rsidR="00673746" w:rsidRPr="00351183" w:rsidRDefault="00673746" w:rsidP="00C50E51">
            <w:pPr>
              <w:suppressAutoHyphens w:val="0"/>
              <w:rPr>
                <w:rFonts w:ascii="Georgia" w:hAnsi="Georgia"/>
              </w:rPr>
            </w:pP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 xml:space="preserve">ADF (Automatic </w:t>
            </w:r>
            <w:proofErr w:type="spellStart"/>
            <w:r w:rsidRPr="00351183">
              <w:rPr>
                <w:rFonts w:ascii="Georgia" w:hAnsi="Georgia"/>
                <w:sz w:val="22"/>
                <w:szCs w:val="22"/>
              </w:rPr>
              <w:t>Document</w:t>
            </w:r>
            <w:proofErr w:type="spellEnd"/>
            <w:r w:rsidRPr="00351183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351183">
              <w:rPr>
                <w:rFonts w:ascii="Georgia" w:hAnsi="Georgia"/>
                <w:sz w:val="22"/>
                <w:szCs w:val="22"/>
              </w:rPr>
              <w:t>Feeder</w:t>
            </w:r>
            <w:proofErr w:type="spellEnd"/>
            <w:r w:rsidRPr="00351183">
              <w:rPr>
                <w:rFonts w:ascii="Georgia" w:hAnsi="Georgia"/>
                <w:sz w:val="22"/>
                <w:szCs w:val="22"/>
              </w:rPr>
              <w:t>)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Standard"/>
              <w:spacing w:line="276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351183">
              <w:rPr>
                <w:rFonts w:ascii="Georgia" w:hAnsi="Georgia" w:cstheme="minorHAnsi"/>
                <w:sz w:val="22"/>
                <w:szCs w:val="22"/>
              </w:rPr>
              <w:t>Tak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431C79">
              <w:rPr>
                <w:rFonts w:ascii="Georgia" w:eastAsia="Times New Roman" w:hAnsi="Georgia" w:cs="Times New Roman"/>
                <w:lang w:eastAsia="pl-PL"/>
              </w:rPr>
              <w:t>pojemność podajnika automatycznego (ADF)</w:t>
            </w:r>
          </w:p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Standard"/>
              <w:spacing w:line="276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r w:rsidRPr="00351183">
              <w:rPr>
                <w:rFonts w:ascii="Georgia" w:hAnsi="Georgia"/>
                <w:sz w:val="22"/>
                <w:szCs w:val="22"/>
              </w:rPr>
              <w:t>100 arkuszy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431C79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proofErr w:type="spellStart"/>
            <w:r w:rsidRPr="00351183">
              <w:rPr>
                <w:rFonts w:ascii="Georgia" w:eastAsia="Times New Roman" w:hAnsi="Georgia" w:cs="Times New Roman"/>
                <w:lang w:eastAsia="pl-PL"/>
              </w:rPr>
              <w:t>Flatbed</w:t>
            </w:r>
            <w:proofErr w:type="spellEnd"/>
          </w:p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</w:tcPr>
          <w:p w:rsidR="00673746" w:rsidRPr="00351183" w:rsidRDefault="00673746" w:rsidP="00C50E51">
            <w:pPr>
              <w:pStyle w:val="Standard"/>
              <w:spacing w:line="276" w:lineRule="auto"/>
              <w:jc w:val="both"/>
              <w:rPr>
                <w:rFonts w:ascii="Georgia" w:hAnsi="Georgia" w:cstheme="minorHAnsi"/>
                <w:sz w:val="22"/>
                <w:szCs w:val="22"/>
              </w:rPr>
            </w:pPr>
            <w:proofErr w:type="spellStart"/>
            <w:r w:rsidRPr="00351183">
              <w:rPr>
                <w:rFonts w:ascii="Georgia" w:hAnsi="Georgia" w:cstheme="minorHAnsi"/>
                <w:sz w:val="22"/>
                <w:szCs w:val="22"/>
                <w:lang w:val="en-US"/>
              </w:rPr>
              <w:t>Tak</w:t>
            </w:r>
            <w:proofErr w:type="spellEnd"/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722615">
              <w:rPr>
                <w:rFonts w:ascii="Georgia" w:eastAsia="Times New Roman" w:hAnsi="Georgia" w:cs="Times New Roman"/>
                <w:lang w:eastAsia="pl-PL"/>
              </w:rPr>
              <w:t>obsługiwane formaty nośników</w:t>
            </w:r>
          </w:p>
          <w:p w:rsidR="00673746" w:rsidRPr="00351183" w:rsidRDefault="00673746" w:rsidP="00C50E51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72" w:type="dxa"/>
          </w:tcPr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t>A4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t>A5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t>A6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t>B5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t>Letter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Pr="00722615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it-IT" w:eastAsia="pl-PL"/>
              </w:rPr>
            </w:pPr>
            <w:r w:rsidRPr="00722615">
              <w:rPr>
                <w:rFonts w:ascii="Georgia" w:eastAsia="Times New Roman" w:hAnsi="Georgia" w:cs="Times New Roman"/>
                <w:bCs/>
                <w:lang w:val="it-IT" w:eastAsia="pl-PL"/>
              </w:rPr>
              <w:lastRenderedPageBreak/>
              <w:t>Legal</w:t>
            </w:r>
            <w:r w:rsidRPr="00722615">
              <w:rPr>
                <w:rFonts w:ascii="Georgia" w:eastAsia="Times New Roman" w:hAnsi="Georgia" w:cs="Times New Roman"/>
                <w:lang w:val="it-IT" w:eastAsia="pl-PL"/>
              </w:rPr>
              <w:t xml:space="preserve"> </w:t>
            </w:r>
          </w:p>
          <w:p w:rsidR="00673746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proofErr w:type="spellStart"/>
            <w:r w:rsidRPr="00722615">
              <w:rPr>
                <w:rFonts w:ascii="Georgia" w:eastAsia="Times New Roman" w:hAnsi="Georgia" w:cs="Times New Roman"/>
                <w:bCs/>
                <w:lang w:eastAsia="pl-PL"/>
              </w:rPr>
              <w:t>Executive</w:t>
            </w:r>
            <w:proofErr w:type="spellEnd"/>
            <w:r w:rsidRPr="00722615">
              <w:rPr>
                <w:rFonts w:ascii="Georgia" w:eastAsia="Times New Roman" w:hAnsi="Georgia" w:cs="Times New Roman"/>
                <w:lang w:eastAsia="pl-PL"/>
              </w:rPr>
              <w:t xml:space="preserve"> </w:t>
            </w:r>
          </w:p>
          <w:p w:rsidR="00673746" w:rsidRPr="00351183" w:rsidRDefault="00673746" w:rsidP="00C50E51">
            <w:pPr>
              <w:suppressAutoHyphens w:val="0"/>
              <w:rPr>
                <w:rFonts w:ascii="Georgia" w:hAnsi="Georgia" w:cstheme="minorHAnsi"/>
                <w:lang w:val="en-US"/>
              </w:rPr>
            </w:pPr>
            <w:r>
              <w:rPr>
                <w:rFonts w:ascii="Georgia" w:eastAsia="Times New Roman" w:hAnsi="Georgia" w:cs="Times New Roman"/>
                <w:lang w:eastAsia="pl-PL"/>
              </w:rPr>
              <w:t>koperty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gramatura nośników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rPr>
                <w:rFonts w:ascii="Georgia" w:hAnsi="Georgia"/>
              </w:rPr>
            </w:pPr>
            <w:r>
              <w:t xml:space="preserve">do </w:t>
            </w:r>
            <w:r w:rsidRPr="004F2BFF">
              <w:rPr>
                <w:bCs/>
              </w:rPr>
              <w:t>120</w:t>
            </w:r>
            <w:r w:rsidRPr="004F2BFF">
              <w:t xml:space="preserve"> </w:t>
            </w:r>
            <w:r>
              <w:t>g/m²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rPr>
                <w:rFonts w:ascii="Georgia" w:hAnsi="Georgia"/>
              </w:rPr>
            </w:pPr>
            <w:r w:rsidRPr="00351183">
              <w:rPr>
                <w:rFonts w:ascii="Georgia" w:hAnsi="Georgia"/>
              </w:rPr>
              <w:t>możliwość pracy w sieci LAN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rPr>
                <w:rFonts w:ascii="Georgia" w:hAnsi="Georgia"/>
              </w:rPr>
            </w:pPr>
            <w:r w:rsidRPr="00351183">
              <w:rPr>
                <w:rFonts w:ascii="Georgia" w:hAnsi="Georgia"/>
              </w:rPr>
              <w:t>Tak</w:t>
            </w:r>
          </w:p>
        </w:tc>
      </w:tr>
      <w:tr w:rsidR="00673746" w:rsidRPr="004544BF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lang w:eastAsia="pl-PL"/>
              </w:rPr>
              <w:t>standard LAN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bCs/>
                <w:lang w:val="fr-FR" w:eastAsia="pl-PL"/>
              </w:rPr>
            </w:pPr>
            <w:r w:rsidRPr="00351183">
              <w:rPr>
                <w:rFonts w:ascii="Georgia" w:hAnsi="Georgia"/>
                <w:bCs/>
                <w:lang w:val="fr-FR"/>
              </w:rPr>
              <w:t>Ethernet</w:t>
            </w:r>
            <w:r w:rsidRPr="00351183">
              <w:rPr>
                <w:rFonts w:ascii="Georgia" w:hAnsi="Georgia"/>
                <w:lang w:val="fr-FR"/>
              </w:rPr>
              <w:t xml:space="preserve"> (</w:t>
            </w:r>
            <w:r>
              <w:rPr>
                <w:rFonts w:ascii="Georgia" w:hAnsi="Georgia"/>
                <w:lang w:val="fr-FR"/>
              </w:rPr>
              <w:t>10/100/1000</w:t>
            </w:r>
            <w:r w:rsidRPr="00351183">
              <w:rPr>
                <w:rFonts w:ascii="Georgia" w:hAnsi="Georgia"/>
                <w:lang w:val="fr-FR"/>
              </w:rPr>
              <w:t xml:space="preserve"> Base-T)</w:t>
            </w:r>
          </w:p>
        </w:tc>
      </w:tr>
      <w:tr w:rsidR="00673746" w:rsidRPr="004544BF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eastAsia="pl-PL"/>
              </w:rPr>
            </w:pPr>
            <w:r w:rsidRPr="00351183">
              <w:rPr>
                <w:rFonts w:ascii="Georgia" w:eastAsia="Times New Roman" w:hAnsi="Georgia" w:cs="Times New Roman"/>
                <w:lang w:eastAsia="pl-PL"/>
              </w:rPr>
              <w:t>Obsługiwane systemy operacyjne</w:t>
            </w:r>
          </w:p>
        </w:tc>
        <w:tc>
          <w:tcPr>
            <w:tcW w:w="4672" w:type="dxa"/>
          </w:tcPr>
          <w:p w:rsidR="00673746" w:rsidRPr="00351183" w:rsidRDefault="00673746" w:rsidP="00C50E51">
            <w:pPr>
              <w:suppressAutoHyphens w:val="0"/>
              <w:rPr>
                <w:rFonts w:ascii="Georgia" w:hAnsi="Georgia"/>
                <w:bCs/>
                <w:lang w:val="de-DE"/>
              </w:rPr>
            </w:pPr>
            <w:r w:rsidRPr="00351183">
              <w:rPr>
                <w:rFonts w:ascii="Georgia" w:hAnsi="Georgia"/>
                <w:bCs/>
                <w:lang w:val="de-DE"/>
              </w:rPr>
              <w:t>Windows 11, Windows 10, Windows 7, Windows Server 2019</w:t>
            </w:r>
          </w:p>
        </w:tc>
      </w:tr>
      <w:tr w:rsidR="00673746" w:rsidRPr="00351183" w:rsidTr="00C50E51">
        <w:trPr>
          <w:trHeight w:val="264"/>
        </w:trPr>
        <w:tc>
          <w:tcPr>
            <w:tcW w:w="3856" w:type="dxa"/>
          </w:tcPr>
          <w:p w:rsidR="00673746" w:rsidRPr="00351183" w:rsidRDefault="00673746" w:rsidP="00C50E51">
            <w:pPr>
              <w:suppressAutoHyphens w:val="0"/>
              <w:rPr>
                <w:rFonts w:ascii="Georgia" w:eastAsia="Times New Roman" w:hAnsi="Georgia" w:cs="Times New Roman"/>
                <w:lang w:val="de-DE" w:eastAsia="pl-PL"/>
              </w:rPr>
            </w:pPr>
            <w:proofErr w:type="spellStart"/>
            <w:r w:rsidRPr="00351183">
              <w:rPr>
                <w:rFonts w:ascii="Georgia" w:eastAsia="Times New Roman" w:hAnsi="Georgia" w:cs="Times New Roman"/>
                <w:lang w:val="de-DE" w:eastAsia="pl-PL"/>
              </w:rPr>
              <w:t>Gwarancja</w:t>
            </w:r>
            <w:proofErr w:type="spellEnd"/>
          </w:p>
        </w:tc>
        <w:tc>
          <w:tcPr>
            <w:tcW w:w="4672" w:type="dxa"/>
          </w:tcPr>
          <w:p w:rsidR="00673746" w:rsidRPr="00351183" w:rsidRDefault="00673746" w:rsidP="00C50E51">
            <w:pPr>
              <w:suppressAutoHyphens w:val="0"/>
              <w:rPr>
                <w:rFonts w:ascii="Georgia" w:hAnsi="Georgia"/>
                <w:bCs/>
                <w:lang w:val="de-DE"/>
              </w:rPr>
            </w:pPr>
            <w:r w:rsidRPr="00351183">
              <w:rPr>
                <w:rFonts w:ascii="Georgia" w:hAnsi="Georgia"/>
                <w:bCs/>
                <w:lang w:val="de-DE"/>
              </w:rPr>
              <w:t xml:space="preserve">Min. </w:t>
            </w:r>
            <w:r>
              <w:rPr>
                <w:rFonts w:ascii="Georgia" w:hAnsi="Georgia"/>
                <w:bCs/>
                <w:lang w:val="de-DE"/>
              </w:rPr>
              <w:t xml:space="preserve">1 </w:t>
            </w:r>
            <w:proofErr w:type="spellStart"/>
            <w:r>
              <w:rPr>
                <w:rFonts w:ascii="Georgia" w:hAnsi="Georgia"/>
                <w:bCs/>
                <w:lang w:val="de-DE"/>
              </w:rPr>
              <w:t>rok</w:t>
            </w:r>
            <w:proofErr w:type="spellEnd"/>
          </w:p>
        </w:tc>
      </w:tr>
    </w:tbl>
    <w:p w:rsidR="00673746" w:rsidRDefault="00673746" w:rsidP="00673746"/>
    <w:p w:rsidR="00673746" w:rsidRPr="006A6857" w:rsidRDefault="00673746" w:rsidP="00673746">
      <w:pPr>
        <w:rPr>
          <w:rFonts w:ascii="Times New Roman" w:hAnsi="Times New Roman" w:cs="Times New Roman"/>
          <w:lang w:val="de-DE"/>
        </w:rPr>
      </w:pPr>
    </w:p>
    <w:p w:rsidR="00C21B81" w:rsidRDefault="00C21B81"/>
    <w:sectPr w:rsidR="00C21B81" w:rsidSect="002B47CD">
      <w:headerReference w:type="default" r:id="rId7"/>
      <w:pgSz w:w="11906" w:h="16838"/>
      <w:pgMar w:top="1417" w:right="1417" w:bottom="1134" w:left="1417" w:header="426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3A" w:rsidRDefault="00BD3F3A">
      <w:pPr>
        <w:spacing w:after="0" w:line="240" w:lineRule="auto"/>
      </w:pPr>
      <w:r>
        <w:separator/>
      </w:r>
    </w:p>
  </w:endnote>
  <w:endnote w:type="continuationSeparator" w:id="0">
    <w:p w:rsidR="00BD3F3A" w:rsidRDefault="00BD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3A" w:rsidRDefault="00BD3F3A">
      <w:pPr>
        <w:spacing w:after="0" w:line="240" w:lineRule="auto"/>
      </w:pPr>
      <w:r>
        <w:separator/>
      </w:r>
    </w:p>
  </w:footnote>
  <w:footnote w:type="continuationSeparator" w:id="0">
    <w:p w:rsidR="00BD3F3A" w:rsidRDefault="00BD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57" w:rsidRPr="00FF1B00" w:rsidRDefault="00673746" w:rsidP="002B47CD">
    <w:pPr>
      <w:pStyle w:val="Nagwek"/>
    </w:pPr>
    <w:r>
      <w:rPr>
        <w:noProof/>
        <w:lang w:eastAsia="pl-PL"/>
      </w:rPr>
      <w:drawing>
        <wp:inline distT="0" distB="0" distL="0" distR="0" wp14:anchorId="413A1ADA" wp14:editId="6D24F8C1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46"/>
    <w:rsid w:val="001A69AE"/>
    <w:rsid w:val="00626841"/>
    <w:rsid w:val="00673746"/>
    <w:rsid w:val="00BD3F3A"/>
    <w:rsid w:val="00C2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70EA9-E2E5-451A-B246-8BD457CA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4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3746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673746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673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73746"/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rsid w:val="00673746"/>
    <w:pPr>
      <w:ind w:left="720"/>
      <w:contextualSpacing/>
    </w:pPr>
  </w:style>
  <w:style w:type="paragraph" w:customStyle="1" w:styleId="Standard">
    <w:name w:val="Standard"/>
    <w:qFormat/>
    <w:rsid w:val="006737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7374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retekstu"/>
    <w:qFormat/>
    <w:rsid w:val="00673746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673746"/>
    <w:pPr>
      <w:suppressAutoHyphens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Default">
    <w:name w:val="Default"/>
    <w:rsid w:val="006737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7374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673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3</cp:revision>
  <dcterms:created xsi:type="dcterms:W3CDTF">2022-12-12T11:24:00Z</dcterms:created>
  <dcterms:modified xsi:type="dcterms:W3CDTF">2022-12-12T11:40:00Z</dcterms:modified>
</cp:coreProperties>
</file>