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0026" w14:textId="5A2054C2" w:rsidR="00DB536F" w:rsidRDefault="00DB536F" w:rsidP="00DB536F">
      <w:pPr>
        <w:pStyle w:val="Nagwek2"/>
        <w:rPr>
          <w:rFonts w:eastAsia="Times New Roman"/>
          <w:bCs w:val="0"/>
          <w:szCs w:val="32"/>
        </w:rPr>
      </w:pPr>
      <w:r>
        <w:rPr>
          <w:rFonts w:eastAsia="Times New Roman"/>
          <w:bCs w:val="0"/>
          <w:szCs w:val="32"/>
        </w:rPr>
        <w:t xml:space="preserve">U C H W A Ł A  Nr </w:t>
      </w:r>
      <w:r w:rsidR="004A17AE">
        <w:rPr>
          <w:rFonts w:eastAsia="Times New Roman"/>
          <w:bCs w:val="0"/>
          <w:szCs w:val="32"/>
        </w:rPr>
        <w:t>X</w:t>
      </w:r>
      <w:r>
        <w:rPr>
          <w:rFonts w:eastAsia="Times New Roman"/>
          <w:bCs w:val="0"/>
          <w:szCs w:val="32"/>
        </w:rPr>
        <w:t>I/</w:t>
      </w:r>
      <w:r w:rsidR="00482E41">
        <w:rPr>
          <w:rFonts w:eastAsia="Times New Roman"/>
          <w:bCs w:val="0"/>
          <w:szCs w:val="32"/>
        </w:rPr>
        <w:t>38</w:t>
      </w:r>
      <w:r>
        <w:rPr>
          <w:rFonts w:eastAsia="Times New Roman"/>
          <w:bCs w:val="0"/>
          <w:szCs w:val="32"/>
        </w:rPr>
        <w:t>/202</w:t>
      </w:r>
      <w:r w:rsidR="004A17AE">
        <w:rPr>
          <w:rFonts w:eastAsia="Times New Roman"/>
          <w:bCs w:val="0"/>
          <w:szCs w:val="32"/>
        </w:rPr>
        <w:t>3</w:t>
      </w:r>
    </w:p>
    <w:p w14:paraId="4F58B228" w14:textId="77777777" w:rsidR="00DB536F" w:rsidRPr="00C61E7E" w:rsidRDefault="00DB536F" w:rsidP="00DB536F">
      <w:pPr>
        <w:jc w:val="center"/>
        <w:rPr>
          <w:b/>
          <w:sz w:val="28"/>
          <w:szCs w:val="32"/>
        </w:rPr>
      </w:pPr>
      <w:r w:rsidRPr="00C61E7E">
        <w:rPr>
          <w:b/>
          <w:sz w:val="28"/>
          <w:szCs w:val="32"/>
        </w:rPr>
        <w:t>Rady Gminy w Radzanowie</w:t>
      </w:r>
    </w:p>
    <w:p w14:paraId="53F17E18" w14:textId="283CE99A" w:rsidR="00DB536F" w:rsidRPr="00C61E7E" w:rsidRDefault="00DB536F" w:rsidP="00357C50">
      <w:pPr>
        <w:jc w:val="center"/>
        <w:rPr>
          <w:b/>
          <w:sz w:val="28"/>
          <w:szCs w:val="32"/>
        </w:rPr>
      </w:pPr>
      <w:r w:rsidRPr="00C61E7E">
        <w:rPr>
          <w:b/>
          <w:sz w:val="28"/>
          <w:szCs w:val="32"/>
        </w:rPr>
        <w:t xml:space="preserve">z dnia </w:t>
      </w:r>
      <w:r w:rsidR="004A17AE" w:rsidRPr="00C61E7E">
        <w:rPr>
          <w:b/>
          <w:sz w:val="28"/>
          <w:szCs w:val="32"/>
        </w:rPr>
        <w:t xml:space="preserve">19 grudnia </w:t>
      </w:r>
      <w:r w:rsidRPr="00C61E7E">
        <w:rPr>
          <w:b/>
          <w:sz w:val="28"/>
          <w:szCs w:val="32"/>
        </w:rPr>
        <w:t xml:space="preserve"> 202</w:t>
      </w:r>
      <w:r w:rsidR="004A17AE" w:rsidRPr="00C61E7E">
        <w:rPr>
          <w:b/>
          <w:sz w:val="28"/>
          <w:szCs w:val="32"/>
        </w:rPr>
        <w:t>3</w:t>
      </w:r>
      <w:r w:rsidRPr="00C61E7E">
        <w:rPr>
          <w:b/>
          <w:sz w:val="28"/>
          <w:szCs w:val="32"/>
        </w:rPr>
        <w:t xml:space="preserve"> r.</w:t>
      </w:r>
    </w:p>
    <w:p w14:paraId="727F4FEF" w14:textId="50BF9922" w:rsidR="00DB536F" w:rsidRPr="00C61E7E" w:rsidRDefault="00DB536F" w:rsidP="00DB536F">
      <w:pPr>
        <w:ind w:left="993" w:hanging="993"/>
        <w:jc w:val="both"/>
        <w:rPr>
          <w:b/>
          <w:sz w:val="22"/>
          <w:szCs w:val="22"/>
        </w:rPr>
      </w:pPr>
      <w:r>
        <w:rPr>
          <w:sz w:val="22"/>
          <w:szCs w:val="22"/>
        </w:rPr>
        <w:t>w sprawie:</w:t>
      </w:r>
      <w:r w:rsidR="00C61E7E">
        <w:rPr>
          <w:sz w:val="22"/>
          <w:szCs w:val="22"/>
        </w:rPr>
        <w:t xml:space="preserve"> </w:t>
      </w:r>
      <w:r w:rsidRPr="00C61E7E">
        <w:rPr>
          <w:b/>
          <w:sz w:val="22"/>
          <w:szCs w:val="22"/>
        </w:rPr>
        <w:t>określenia stawki ekwiwalentu pieniężnego za każdą godzinę  udziału strażaków ratowników OSP z terenu Gminy Radzanów w działaniu ratowniczym, akcji ratowniczej, szkoleniu lub ćwiczeniu oraz zasad jego  wypłacania.</w:t>
      </w:r>
    </w:p>
    <w:p w14:paraId="192A6F46" w14:textId="77777777" w:rsidR="00DB536F" w:rsidRPr="00C61E7E" w:rsidRDefault="00DB536F" w:rsidP="00DB536F">
      <w:pPr>
        <w:rPr>
          <w:b/>
          <w:sz w:val="28"/>
          <w:szCs w:val="28"/>
        </w:rPr>
      </w:pPr>
    </w:p>
    <w:p w14:paraId="0BFB9631" w14:textId="6B73B3A4" w:rsidR="00DB536F" w:rsidRDefault="00DB536F" w:rsidP="00DB536F">
      <w:pPr>
        <w:jc w:val="both"/>
        <w:rPr>
          <w:szCs w:val="28"/>
        </w:rPr>
      </w:pPr>
      <w:r>
        <w:rPr>
          <w:szCs w:val="28"/>
        </w:rPr>
        <w:t xml:space="preserve">                  Na podstawie art.18 ust.2 pkt 15 ustawy z dnia 8 marca 1990r o samorządzie gminnym (Dz. U.202</w:t>
      </w:r>
      <w:r w:rsidR="004A17AE">
        <w:rPr>
          <w:szCs w:val="28"/>
        </w:rPr>
        <w:t>3</w:t>
      </w:r>
      <w:r>
        <w:rPr>
          <w:szCs w:val="28"/>
        </w:rPr>
        <w:t>.</w:t>
      </w:r>
      <w:r w:rsidR="004A17AE">
        <w:rPr>
          <w:szCs w:val="28"/>
        </w:rPr>
        <w:t>poz.40</w:t>
      </w:r>
      <w:r>
        <w:rPr>
          <w:szCs w:val="28"/>
        </w:rPr>
        <w:t xml:space="preserve"> ze zm.) w związku z art. 15 ust 2 i 3 ustawy z dnia 17 grudnia 2021r. o ochotniczych strażach pożarnych ( Dz. U.</w:t>
      </w:r>
      <w:r w:rsidR="00C61E7E">
        <w:rPr>
          <w:szCs w:val="28"/>
        </w:rPr>
        <w:t xml:space="preserve"> z </w:t>
      </w:r>
      <w:r w:rsidRPr="004A17AE">
        <w:rPr>
          <w:color w:val="FF0000"/>
          <w:szCs w:val="28"/>
        </w:rPr>
        <w:t xml:space="preserve"> </w:t>
      </w:r>
      <w:r w:rsidRPr="00BF27A4">
        <w:rPr>
          <w:szCs w:val="28"/>
        </w:rPr>
        <w:t>202</w:t>
      </w:r>
      <w:r w:rsidR="00C61E7E" w:rsidRPr="00BF27A4">
        <w:rPr>
          <w:szCs w:val="28"/>
        </w:rPr>
        <w:t>3r</w:t>
      </w:r>
      <w:r w:rsidRPr="00BF27A4">
        <w:rPr>
          <w:szCs w:val="28"/>
        </w:rPr>
        <w:t>.</w:t>
      </w:r>
      <w:r w:rsidR="00C61E7E" w:rsidRPr="00BF27A4">
        <w:rPr>
          <w:szCs w:val="28"/>
        </w:rPr>
        <w:t xml:space="preserve"> poz. 194</w:t>
      </w:r>
      <w:r w:rsidRPr="00BF27A4">
        <w:rPr>
          <w:szCs w:val="28"/>
        </w:rPr>
        <w:t xml:space="preserve">) </w:t>
      </w:r>
      <w:r>
        <w:rPr>
          <w:szCs w:val="28"/>
        </w:rPr>
        <w:t>Rada Gminy uchwala                           co następuje:</w:t>
      </w:r>
    </w:p>
    <w:p w14:paraId="4DBD8D66" w14:textId="77777777" w:rsidR="00DB536F" w:rsidRPr="004A17AE" w:rsidRDefault="00DB536F" w:rsidP="00DB536F">
      <w:pPr>
        <w:jc w:val="center"/>
        <w:rPr>
          <w:b/>
          <w:bCs/>
        </w:rPr>
      </w:pPr>
      <w:r w:rsidRPr="004A17AE">
        <w:rPr>
          <w:b/>
          <w:bCs/>
        </w:rPr>
        <w:t>§ 1.</w:t>
      </w:r>
    </w:p>
    <w:p w14:paraId="7BE65359" w14:textId="77777777" w:rsidR="00DB536F" w:rsidRDefault="00DB536F" w:rsidP="00DB536F">
      <w:pPr>
        <w:jc w:val="both"/>
      </w:pPr>
      <w:r>
        <w:t xml:space="preserve">Ustala się wysokość ekwiwalentu pieniężnego wypłacanego z budżetu gminy za udział strażaków ratowników OSP w działaniu ratowniczym, akcji ratowniczej, szkoleniu lub ćwiczeniu w wysokości:                     </w:t>
      </w:r>
    </w:p>
    <w:p w14:paraId="4E18809B" w14:textId="77777777" w:rsidR="00DB536F" w:rsidRDefault="00DB536F" w:rsidP="00DB536F">
      <w:r>
        <w:t xml:space="preserve">a)  za udział w działaniu ratowniczym, akcji ratowniczej lub ćwiczeniu </w:t>
      </w:r>
      <w:proofErr w:type="spellStart"/>
      <w:r>
        <w:t>tj</w:t>
      </w:r>
      <w:proofErr w:type="spellEnd"/>
      <w:r>
        <w:t>;</w:t>
      </w:r>
    </w:p>
    <w:p w14:paraId="7686901D" w14:textId="00B34096" w:rsidR="00BF27A4" w:rsidRDefault="00DB536F" w:rsidP="00DB536F">
      <w:pPr>
        <w:pStyle w:val="Akapitzlist"/>
        <w:ind w:left="709" w:hanging="425"/>
        <w:jc w:val="both"/>
        <w:rPr>
          <w:rStyle w:val="size"/>
          <w:shd w:val="clear" w:color="auto" w:fill="FFFFFF"/>
        </w:rPr>
      </w:pPr>
      <w:r>
        <w:t xml:space="preserve">- akcji gaszenia pożaru w wysokości </w:t>
      </w:r>
      <w:r w:rsidR="00361FE0">
        <w:t>25</w:t>
      </w:r>
      <w:r>
        <w:t xml:space="preserve"> zł/ za każdą rozpoczętą godzinę </w:t>
      </w:r>
      <w:r>
        <w:rPr>
          <w:rStyle w:val="size"/>
          <w:shd w:val="clear" w:color="auto" w:fill="FFFFFF"/>
        </w:rPr>
        <w:t>od zgłoszenia</w:t>
      </w:r>
    </w:p>
    <w:p w14:paraId="1D0A9D24" w14:textId="7A5052D4" w:rsidR="00DB536F" w:rsidRDefault="00BF27A4" w:rsidP="00DB536F">
      <w:pPr>
        <w:pStyle w:val="Akapitzlist"/>
        <w:ind w:left="709" w:hanging="425"/>
        <w:jc w:val="both"/>
      </w:pPr>
      <w:r>
        <w:rPr>
          <w:rStyle w:val="size"/>
          <w:shd w:val="clear" w:color="auto" w:fill="FFFFFF"/>
        </w:rPr>
        <w:t xml:space="preserve"> </w:t>
      </w:r>
      <w:r w:rsidR="00DB536F">
        <w:rPr>
          <w:rStyle w:val="size"/>
          <w:shd w:val="clear" w:color="auto" w:fill="FFFFFF"/>
        </w:rPr>
        <w:t>wyjazdu z jednostki ochotniczej straży pożarnej.</w:t>
      </w:r>
    </w:p>
    <w:p w14:paraId="3B3B37F5" w14:textId="325F345A" w:rsidR="00DB536F" w:rsidRDefault="00DB536F" w:rsidP="00DB536F">
      <w:pPr>
        <w:pStyle w:val="Akapitzlist"/>
        <w:ind w:hanging="436"/>
        <w:jc w:val="both"/>
      </w:pPr>
      <w:r>
        <w:t xml:space="preserve">- odśnieżaniu dróg  w wysokości </w:t>
      </w:r>
      <w:r w:rsidR="00361FE0">
        <w:t>25</w:t>
      </w:r>
      <w:r>
        <w:t xml:space="preserve"> zł/za każdą rozpoczętą godzinę </w:t>
      </w:r>
      <w:r>
        <w:rPr>
          <w:rStyle w:val="size"/>
          <w:shd w:val="clear" w:color="auto" w:fill="FFFFFF"/>
        </w:rPr>
        <w:t>od zgłoszenia wyjazdu z jednostki ochotniczej straży pożarnej.</w:t>
      </w:r>
    </w:p>
    <w:p w14:paraId="69DE8F96" w14:textId="4F805421" w:rsidR="00DB536F" w:rsidRDefault="00DB536F" w:rsidP="00DB536F">
      <w:pPr>
        <w:pStyle w:val="Akapitzlist"/>
        <w:ind w:hanging="436"/>
        <w:jc w:val="both"/>
      </w:pPr>
      <w:r>
        <w:t xml:space="preserve">- usuwaniu skutków huraganu, powodzi </w:t>
      </w:r>
      <w:r w:rsidR="00361FE0">
        <w:t xml:space="preserve">25 </w:t>
      </w:r>
      <w:r>
        <w:t xml:space="preserve">zł/ za każdą rozpoczętą godzinę </w:t>
      </w:r>
      <w:r>
        <w:rPr>
          <w:rStyle w:val="size"/>
          <w:shd w:val="clear" w:color="auto" w:fill="FFFFFF"/>
        </w:rPr>
        <w:t>od zgłoszenia wyjazdu z jednostki ochotniczej straży pożarnej.</w:t>
      </w:r>
    </w:p>
    <w:p w14:paraId="1A3768AD" w14:textId="5CBF6935" w:rsidR="00DB536F" w:rsidRDefault="00DB536F" w:rsidP="00DB536F">
      <w:pPr>
        <w:pStyle w:val="Akapitzlist"/>
        <w:ind w:hanging="436"/>
        <w:jc w:val="both"/>
      </w:pPr>
      <w:r>
        <w:t xml:space="preserve">- podtopienia, akcje poszukiwawcze lub  inne akcje ratownicze – </w:t>
      </w:r>
      <w:r w:rsidR="00361FE0">
        <w:t>25</w:t>
      </w:r>
      <w:r>
        <w:t xml:space="preserve"> zł/ każdą rozpoczętą</w:t>
      </w:r>
      <w:r w:rsidR="00361FE0">
        <w:t xml:space="preserve"> </w:t>
      </w:r>
      <w:r>
        <w:t xml:space="preserve">godzinę </w:t>
      </w:r>
      <w:r>
        <w:rPr>
          <w:rStyle w:val="size"/>
          <w:shd w:val="clear" w:color="auto" w:fill="FFFFFF"/>
        </w:rPr>
        <w:t>od zgłoszenia wyjazdu z jednostki ochotniczej straży pożarnej.</w:t>
      </w:r>
    </w:p>
    <w:p w14:paraId="5AB78000" w14:textId="77E0C8C7" w:rsidR="00DB536F" w:rsidRDefault="00DB536F" w:rsidP="00DB536F">
      <w:pPr>
        <w:pStyle w:val="Akapitzlist"/>
        <w:ind w:hanging="436"/>
        <w:jc w:val="both"/>
      </w:pPr>
      <w:r>
        <w:t xml:space="preserve">- ćwiczeniu organizowanym przez Państwową Straż Pożarną  lub Gminę Radzanów w wysokości  </w:t>
      </w:r>
      <w:r w:rsidR="00361FE0">
        <w:t>25</w:t>
      </w:r>
      <w:r>
        <w:t xml:space="preserve"> zł za każdą rozpoczęta godzinę od zgłoszenia wyjazdu z jednostki </w:t>
      </w:r>
      <w:r>
        <w:rPr>
          <w:rStyle w:val="Uwydatnienie"/>
          <w:rFonts w:eastAsia="Arial Unicode MS"/>
        </w:rPr>
        <w:t>ochotniczej straży</w:t>
      </w:r>
      <w:r>
        <w:t xml:space="preserve"> pożarnej</w:t>
      </w:r>
    </w:p>
    <w:p w14:paraId="4CB660F5" w14:textId="77EC6E79" w:rsidR="00DB536F" w:rsidRDefault="00DB536F" w:rsidP="00DB536F">
      <w:pPr>
        <w:jc w:val="both"/>
      </w:pPr>
      <w:r>
        <w:t xml:space="preserve"> b)  za udział w szkoleniu organizowanym przez Państwową Straż Pożarną  lub Gminę Radzanów w wysokości  </w:t>
      </w:r>
      <w:r w:rsidR="00361FE0">
        <w:t>15</w:t>
      </w:r>
      <w:r>
        <w:t xml:space="preserve"> zł za każdą rozpoczętą godzinę szkolenia.</w:t>
      </w:r>
    </w:p>
    <w:p w14:paraId="0BB2727F" w14:textId="77777777" w:rsidR="00DB536F" w:rsidRDefault="00DB536F" w:rsidP="00DB536F">
      <w:pPr>
        <w:jc w:val="center"/>
      </w:pPr>
      <w:r w:rsidRPr="004A17AE">
        <w:rPr>
          <w:b/>
          <w:bCs/>
        </w:rPr>
        <w:t>§ 2</w:t>
      </w:r>
      <w:r>
        <w:t>.</w:t>
      </w:r>
    </w:p>
    <w:p w14:paraId="57DF1D4B" w14:textId="003F7AED" w:rsidR="00DB536F" w:rsidRDefault="00BF27A4" w:rsidP="00BF27A4">
      <w:pPr>
        <w:jc w:val="both"/>
      </w:pPr>
      <w:r>
        <w:t xml:space="preserve">1. </w:t>
      </w:r>
      <w:r w:rsidR="00DB536F">
        <w:t>W okresie objętym rozliczeniem wyjazdy do akcji poszczególnych strażaków ratowników OSP sumuje się.</w:t>
      </w:r>
    </w:p>
    <w:p w14:paraId="2573B810" w14:textId="354481A8" w:rsidR="00DB536F" w:rsidRDefault="00BF27A4" w:rsidP="00BF27A4">
      <w:pPr>
        <w:jc w:val="both"/>
      </w:pPr>
      <w:r>
        <w:t xml:space="preserve">2. </w:t>
      </w:r>
      <w:r w:rsidR="00DB536F">
        <w:t xml:space="preserve">Ekwiwalent wypłaca się na wniosek o wypłatę ekwiwalentu za udział w działaniu      ratowniczym, akcji ratowniczej, szkoleniu lub ćwiczeniu pożarniczym organizowanym przez Państwową Straż Pożarną lub Gminę Radzanów wg. wzoru  stanowiącego załącznik do uchwały.   </w:t>
      </w:r>
    </w:p>
    <w:p w14:paraId="63691447" w14:textId="77777777" w:rsidR="00DB536F" w:rsidRPr="004A17AE" w:rsidRDefault="00DB536F" w:rsidP="00DB536F">
      <w:pPr>
        <w:jc w:val="center"/>
        <w:rPr>
          <w:b/>
          <w:bCs/>
        </w:rPr>
      </w:pPr>
      <w:r w:rsidRPr="004A17AE">
        <w:rPr>
          <w:b/>
          <w:bCs/>
        </w:rPr>
        <w:t>§ 3.</w:t>
      </w:r>
    </w:p>
    <w:p w14:paraId="6E96821E" w14:textId="43DA8F7D" w:rsidR="00BF27A4" w:rsidRDefault="00DB536F" w:rsidP="00DB536F">
      <w:pPr>
        <w:jc w:val="both"/>
        <w:rPr>
          <w:szCs w:val="28"/>
        </w:rPr>
      </w:pPr>
      <w:r>
        <w:rPr>
          <w:bCs/>
        </w:rPr>
        <w:t xml:space="preserve">Traci moc Uchwała  </w:t>
      </w:r>
      <w:r>
        <w:t xml:space="preserve">Nr </w:t>
      </w:r>
      <w:r w:rsidR="005A5A67">
        <w:t>I/4/2022</w:t>
      </w:r>
      <w:r>
        <w:t xml:space="preserve"> </w:t>
      </w:r>
      <w:r>
        <w:rPr>
          <w:bCs/>
        </w:rPr>
        <w:t xml:space="preserve">Rady Gminy w </w:t>
      </w:r>
      <w:r>
        <w:t>Radzanowie</w:t>
      </w:r>
      <w:r>
        <w:rPr>
          <w:bCs/>
        </w:rPr>
        <w:t xml:space="preserve"> </w:t>
      </w:r>
      <w:r>
        <w:t xml:space="preserve">z dnia </w:t>
      </w:r>
      <w:r w:rsidR="005A5A67">
        <w:t>24 stycznia</w:t>
      </w:r>
      <w:r>
        <w:t xml:space="preserve">  202</w:t>
      </w:r>
      <w:r w:rsidR="00C61E7E">
        <w:t>2</w:t>
      </w:r>
      <w:r>
        <w:t xml:space="preserve"> r.                w sprawie określenia stawki ekwiwalentu pieniężnego za każdą godzinę  udziału  członków Ochotniczej Straży Pożarnej z terenu Gminy Radzanów w działaniu ratowniczym oraz  szkoleniu pożarniczym</w:t>
      </w:r>
      <w:r>
        <w:rPr>
          <w:szCs w:val="28"/>
        </w:rPr>
        <w:t xml:space="preserve"> oraz zasad jego  wypłacania.</w:t>
      </w:r>
    </w:p>
    <w:p w14:paraId="0006CCEB" w14:textId="77777777" w:rsidR="00DB536F" w:rsidRPr="004A17AE" w:rsidRDefault="00DB536F" w:rsidP="00DB536F">
      <w:pPr>
        <w:jc w:val="center"/>
        <w:rPr>
          <w:b/>
          <w:bCs/>
        </w:rPr>
      </w:pPr>
      <w:r w:rsidRPr="004A17AE">
        <w:rPr>
          <w:b/>
          <w:bCs/>
        </w:rPr>
        <w:t>§ 4.</w:t>
      </w:r>
    </w:p>
    <w:p w14:paraId="1FF010BD" w14:textId="77777777" w:rsidR="00DB536F" w:rsidRDefault="00DB536F" w:rsidP="00DB536F">
      <w:r>
        <w:t>Wykonanie uchwały powierza się Wójtowi Gminy.</w:t>
      </w:r>
    </w:p>
    <w:p w14:paraId="47EC15B1" w14:textId="77777777" w:rsidR="005A5A67" w:rsidRDefault="005A5A67" w:rsidP="00DB536F"/>
    <w:p w14:paraId="57BEF36F" w14:textId="77777777" w:rsidR="00DB536F" w:rsidRPr="004A17AE" w:rsidRDefault="00DB536F" w:rsidP="00DB536F">
      <w:pPr>
        <w:jc w:val="center"/>
        <w:rPr>
          <w:b/>
          <w:bCs/>
        </w:rPr>
      </w:pPr>
      <w:r w:rsidRPr="004A17AE">
        <w:rPr>
          <w:b/>
          <w:bCs/>
        </w:rPr>
        <w:t>§ 5.</w:t>
      </w:r>
    </w:p>
    <w:p w14:paraId="36A1343B" w14:textId="4709149F" w:rsidR="004A17AE" w:rsidRDefault="00DB536F" w:rsidP="005A5A67">
      <w:pPr>
        <w:jc w:val="both"/>
        <w:rPr>
          <w:rStyle w:val="markedcontent"/>
          <w:rFonts w:eastAsia="Arial Unicode MS"/>
        </w:rPr>
      </w:pPr>
      <w:r>
        <w:rPr>
          <w:rStyle w:val="markedcontent"/>
          <w:rFonts w:eastAsia="Arial Unicode MS"/>
        </w:rPr>
        <w:t>Uchwała wchodzi w życie po upływie 14 dni od ogłoszenia w Dzienniku Urzędowym Województwa Mazowieckiego.</w:t>
      </w:r>
    </w:p>
    <w:p w14:paraId="7A79A85D" w14:textId="6535070C" w:rsidR="00357C50" w:rsidRDefault="00357C50" w:rsidP="00357C50">
      <w:pPr>
        <w:jc w:val="right"/>
      </w:pPr>
      <w:r>
        <w:t>Przewodniczący Rady Gminy</w:t>
      </w:r>
    </w:p>
    <w:p w14:paraId="591EA487" w14:textId="4F77F82F" w:rsidR="00357C50" w:rsidRDefault="00357C50" w:rsidP="00357C50">
      <w:pPr>
        <w:jc w:val="right"/>
      </w:pPr>
      <w:r>
        <w:t>w Radzanowie</w:t>
      </w:r>
    </w:p>
    <w:p w14:paraId="32BF8062" w14:textId="3E5C4A26" w:rsidR="00357C50" w:rsidRDefault="00357C50" w:rsidP="00357C50">
      <w:pPr>
        <w:jc w:val="right"/>
      </w:pPr>
      <w:r>
        <w:t>Jarosław Sokołowski</w:t>
      </w:r>
    </w:p>
    <w:sectPr w:rsidR="0035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51653"/>
    <w:multiLevelType w:val="hybridMultilevel"/>
    <w:tmpl w:val="0BE46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8236A"/>
    <w:multiLevelType w:val="hybridMultilevel"/>
    <w:tmpl w:val="0F9AE8D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num w:numId="1" w16cid:durableId="20275602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4401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57"/>
    <w:rsid w:val="00214E57"/>
    <w:rsid w:val="00357C50"/>
    <w:rsid w:val="00361FE0"/>
    <w:rsid w:val="00482E41"/>
    <w:rsid w:val="004A17AE"/>
    <w:rsid w:val="004F6B5A"/>
    <w:rsid w:val="005A5A67"/>
    <w:rsid w:val="00BF27A4"/>
    <w:rsid w:val="00C61E7E"/>
    <w:rsid w:val="00DB536F"/>
    <w:rsid w:val="00DB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E758"/>
  <w15:chartTrackingRefBased/>
  <w15:docId w15:val="{9383F9C6-7B89-4189-8302-D859D583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36F"/>
    <w:pPr>
      <w:spacing w:after="0" w:line="240" w:lineRule="auto"/>
    </w:pPr>
    <w:rPr>
      <w:rFonts w:ascii="Times New Roman" w:eastAsia="Times New Roman" w:hAnsi="Times New Roman" w:cs="Times New Roman"/>
      <w:b w:val="0"/>
      <w:kern w:val="0"/>
      <w:sz w:val="24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B536F"/>
    <w:pPr>
      <w:keepNext/>
      <w:jc w:val="center"/>
      <w:outlineLvl w:val="1"/>
    </w:pPr>
    <w:rPr>
      <w:rFonts w:eastAsia="Arial Unicode MS"/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B536F"/>
    <w:rPr>
      <w:rFonts w:ascii="Times New Roman" w:eastAsia="Arial Unicode MS" w:hAnsi="Times New Roman" w:cs="Times New Roman"/>
      <w:bCs/>
      <w:kern w:val="0"/>
      <w:sz w:val="32"/>
      <w:lang w:eastAsia="pl-PL"/>
      <w14:ligatures w14:val="none"/>
    </w:rPr>
  </w:style>
  <w:style w:type="paragraph" w:styleId="Bezodstpw">
    <w:name w:val="No Spacing"/>
    <w:uiPriority w:val="1"/>
    <w:qFormat/>
    <w:rsid w:val="00DB536F"/>
    <w:pPr>
      <w:spacing w:after="0" w:line="240" w:lineRule="auto"/>
    </w:pPr>
    <w:rPr>
      <w:rFonts w:ascii="Calibri" w:eastAsia="Calibri" w:hAnsi="Calibri" w:cs="Times New Roman"/>
      <w:b w:val="0"/>
      <w:kern w:val="0"/>
      <w:sz w:val="22"/>
      <w:szCs w:val="22"/>
      <w14:ligatures w14:val="none"/>
    </w:rPr>
  </w:style>
  <w:style w:type="paragraph" w:styleId="Akapitzlist">
    <w:name w:val="List Paragraph"/>
    <w:basedOn w:val="Normalny"/>
    <w:uiPriority w:val="34"/>
    <w:qFormat/>
    <w:rsid w:val="00DB536F"/>
    <w:pPr>
      <w:ind w:left="720"/>
      <w:contextualSpacing/>
    </w:pPr>
  </w:style>
  <w:style w:type="character" w:customStyle="1" w:styleId="markedcontent">
    <w:name w:val="markedcontent"/>
    <w:basedOn w:val="Domylnaczcionkaakapitu"/>
    <w:rsid w:val="00DB536F"/>
  </w:style>
  <w:style w:type="character" w:customStyle="1" w:styleId="size">
    <w:name w:val="size"/>
    <w:basedOn w:val="Domylnaczcionkaakapitu"/>
    <w:rsid w:val="00DB536F"/>
  </w:style>
  <w:style w:type="character" w:styleId="Uwydatnienie">
    <w:name w:val="Emphasis"/>
    <w:basedOn w:val="Domylnaczcionkaakapitu"/>
    <w:uiPriority w:val="20"/>
    <w:qFormat/>
    <w:rsid w:val="00DB53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6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9</cp:revision>
  <cp:lastPrinted>2023-12-20T07:47:00Z</cp:lastPrinted>
  <dcterms:created xsi:type="dcterms:W3CDTF">2023-11-30T07:51:00Z</dcterms:created>
  <dcterms:modified xsi:type="dcterms:W3CDTF">2024-01-02T12:56:00Z</dcterms:modified>
</cp:coreProperties>
</file>