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59" w:rsidRDefault="00823D59" w:rsidP="0041445A">
      <w:pPr>
        <w:jc w:val="right"/>
        <w:rPr>
          <w:rFonts w:ascii="Georgia" w:hAnsi="Georgia"/>
        </w:rPr>
      </w:pPr>
    </w:p>
    <w:p w:rsidR="00823D59" w:rsidRPr="00CF75D7" w:rsidRDefault="00823D59" w:rsidP="00823D5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F75D7">
        <w:rPr>
          <w:rFonts w:ascii="Times New Roman" w:hAnsi="Times New Roman"/>
          <w:b/>
          <w:bCs/>
          <w:sz w:val="24"/>
          <w:szCs w:val="24"/>
        </w:rPr>
        <w:t>Informacja przedkładana osobom, od których zbierane są dane osobowe.</w:t>
      </w:r>
    </w:p>
    <w:p w:rsidR="00823D59" w:rsidRPr="00CF75D7" w:rsidRDefault="00823D59" w:rsidP="00823D59">
      <w:pPr>
        <w:jc w:val="center"/>
        <w:rPr>
          <w:rFonts w:ascii="Times New Roman" w:hAnsi="Times New Roman"/>
          <w:sz w:val="20"/>
          <w:szCs w:val="20"/>
        </w:rPr>
      </w:pPr>
      <w:r w:rsidRPr="00CF75D7">
        <w:rPr>
          <w:rFonts w:ascii="Times New Roman" w:hAnsi="Times New Roman"/>
          <w:sz w:val="20"/>
          <w:szCs w:val="20"/>
        </w:rPr>
        <w:t>(przedkłada się przy pozyskiwaniu danych zgodnie z art. 13 ust. 3 i 4 Rozporządzenia Parlamentu Europejskiego i Rady (UE) 2016/679 z dnia 27 kwietnia 2016 r.  w sprawie ochrony osób fizycznych w związku z przetwarzaniem danych osobowych i w sprawie swobodnego przepływu takich danych oraz uchylenia dyrektywy 95/46/WE (ogólne rozporządzenie o ochronie danych)</w:t>
      </w:r>
    </w:p>
    <w:p w:rsidR="00823D59" w:rsidRDefault="00823D59" w:rsidP="00823D59">
      <w:pPr>
        <w:rPr>
          <w:rFonts w:ascii="Georgia" w:hAnsi="Georgia"/>
          <w:color w:val="1F497D"/>
        </w:rPr>
      </w:pPr>
    </w:p>
    <w:p w:rsidR="00CF75D7" w:rsidRPr="00CF75D7" w:rsidRDefault="00823D59" w:rsidP="00CF75D7">
      <w:pPr>
        <w:widowControl w:val="0"/>
        <w:overflowPunct w:val="0"/>
        <w:autoSpaceDE w:val="0"/>
        <w:ind w:right="7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75D7">
        <w:rPr>
          <w:rFonts w:ascii="Times New Roman" w:hAnsi="Times New Roman"/>
          <w:sz w:val="24"/>
          <w:szCs w:val="24"/>
        </w:rPr>
        <w:t xml:space="preserve">1. Dane osobowe będą przetwarzane przez </w:t>
      </w:r>
      <w:r w:rsidR="00CF75D7" w:rsidRPr="00CF75D7">
        <w:rPr>
          <w:rFonts w:ascii="Times New Roman" w:eastAsia="Times New Roman" w:hAnsi="Times New Roman"/>
          <w:sz w:val="24"/>
          <w:szCs w:val="24"/>
          <w:lang w:eastAsia="ar-SA"/>
        </w:rPr>
        <w:t>Wójt</w:t>
      </w:r>
      <w:r w:rsidR="003915CE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CF75D7" w:rsidRPr="00CF75D7">
        <w:rPr>
          <w:rFonts w:ascii="Times New Roman" w:eastAsia="Times New Roman" w:hAnsi="Times New Roman"/>
          <w:sz w:val="24"/>
          <w:szCs w:val="24"/>
          <w:lang w:eastAsia="ar-SA"/>
        </w:rPr>
        <w:t xml:space="preserve"> Gminy</w:t>
      </w:r>
      <w:r w:rsidR="003915CE">
        <w:rPr>
          <w:rFonts w:ascii="Times New Roman" w:eastAsia="Times New Roman" w:hAnsi="Times New Roman"/>
          <w:sz w:val="24"/>
          <w:szCs w:val="24"/>
          <w:lang w:eastAsia="ar-SA"/>
        </w:rPr>
        <w:t xml:space="preserve"> Radzanów</w:t>
      </w:r>
      <w:r w:rsidR="00CF75D7" w:rsidRPr="00CF75D7">
        <w:rPr>
          <w:rFonts w:ascii="Times New Roman" w:eastAsia="Times New Roman" w:hAnsi="Times New Roman"/>
          <w:sz w:val="24"/>
          <w:szCs w:val="24"/>
          <w:lang w:eastAsia="ar-SA"/>
        </w:rPr>
        <w:t xml:space="preserve">, 26 – 807 Radzanów </w:t>
      </w:r>
      <w:proofErr w:type="spellStart"/>
      <w:r w:rsidR="00CF75D7" w:rsidRPr="00CF75D7">
        <w:rPr>
          <w:rFonts w:ascii="Times New Roman" w:eastAsia="Times New Roman" w:hAnsi="Times New Roman"/>
          <w:sz w:val="24"/>
          <w:szCs w:val="24"/>
          <w:lang w:eastAsia="ar-SA"/>
        </w:rPr>
        <w:t>92A</w:t>
      </w:r>
      <w:proofErr w:type="spellEnd"/>
      <w:r w:rsidR="00CF75D7" w:rsidRPr="00CF75D7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</w:p>
    <w:p w:rsidR="00823D59" w:rsidRPr="00CF75D7" w:rsidRDefault="00823D59" w:rsidP="00CF75D7">
      <w:pPr>
        <w:widowControl w:val="0"/>
        <w:overflowPunct w:val="0"/>
        <w:autoSpaceDE w:val="0"/>
        <w:ind w:right="70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2. Kontakt do inspektora ochrony danych pod adresem wskazanym w pkt. 1 lub adresem </w:t>
      </w:r>
      <w:bookmarkStart w:id="0" w:name="_GoBack"/>
      <w:bookmarkEnd w:id="0"/>
      <w:r w:rsidRPr="00CF75D7">
        <w:rPr>
          <w:rFonts w:ascii="Times New Roman" w:hAnsi="Times New Roman"/>
          <w:sz w:val="24"/>
          <w:szCs w:val="24"/>
        </w:rPr>
        <w:t xml:space="preserve">poczty elektronicznej </w:t>
      </w:r>
      <w:r w:rsidR="00CF75D7" w:rsidRPr="00CF75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5D7" w:rsidRPr="00CF75D7">
        <w:rPr>
          <w:rFonts w:ascii="Times New Roman" w:hAnsi="Times New Roman"/>
          <w:sz w:val="24"/>
          <w:szCs w:val="24"/>
        </w:rPr>
        <w:t>iod</w:t>
      </w:r>
      <w:r w:rsidRPr="00CF75D7">
        <w:rPr>
          <w:rFonts w:ascii="Times New Roman" w:hAnsi="Times New Roman"/>
          <w:sz w:val="24"/>
          <w:szCs w:val="24"/>
        </w:rPr>
        <w:t>@</w:t>
      </w:r>
      <w:r w:rsidR="00CF75D7" w:rsidRPr="00CF75D7">
        <w:rPr>
          <w:rFonts w:ascii="Times New Roman" w:hAnsi="Times New Roman"/>
          <w:sz w:val="24"/>
          <w:szCs w:val="24"/>
        </w:rPr>
        <w:t>radzanow</w:t>
      </w:r>
      <w:r w:rsidRPr="00CF75D7">
        <w:rPr>
          <w:rFonts w:ascii="Times New Roman" w:hAnsi="Times New Roman"/>
          <w:sz w:val="24"/>
          <w:szCs w:val="24"/>
        </w:rPr>
        <w:t>.pl</w:t>
      </w:r>
      <w:proofErr w:type="spellEnd"/>
    </w:p>
    <w:p w:rsidR="00823D59" w:rsidRPr="00CF75D7" w:rsidRDefault="00823D59" w:rsidP="00823D5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3.  Przetwarzanie danych osobowych jest dokonywane w celu realizacji przez Strony, jako administratora danych, obowiązków, o których mowa w art. 6 ust. 1 lit. f </w:t>
      </w:r>
      <w:proofErr w:type="spellStart"/>
      <w:r w:rsidRPr="00CF75D7">
        <w:rPr>
          <w:rFonts w:ascii="Times New Roman" w:hAnsi="Times New Roman"/>
          <w:sz w:val="24"/>
          <w:szCs w:val="24"/>
        </w:rPr>
        <w:t>RODO</w:t>
      </w:r>
      <w:proofErr w:type="spellEnd"/>
      <w:r w:rsidRPr="00CF75D7">
        <w:rPr>
          <w:rFonts w:ascii="Times New Roman" w:hAnsi="Times New Roman"/>
          <w:sz w:val="24"/>
          <w:szCs w:val="24"/>
        </w:rPr>
        <w:t>, wynikających z realizacji Umowy.</w:t>
      </w:r>
    </w:p>
    <w:p w:rsidR="00823D59" w:rsidRPr="00CF75D7" w:rsidRDefault="00823D59" w:rsidP="00823D5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4. Administrator pozyskał następujące kategorie danych osobowych: imię i nazwisko, nr telefonu, adres poczty elektronicznej osoby/osób wskazanej/</w:t>
      </w:r>
      <w:proofErr w:type="spellStart"/>
      <w:r w:rsidRPr="00CF75D7">
        <w:rPr>
          <w:rFonts w:ascii="Times New Roman" w:hAnsi="Times New Roman"/>
          <w:sz w:val="24"/>
          <w:szCs w:val="24"/>
        </w:rPr>
        <w:t>nych</w:t>
      </w:r>
      <w:proofErr w:type="spellEnd"/>
      <w:r w:rsidRPr="00CF75D7">
        <w:rPr>
          <w:rFonts w:ascii="Times New Roman" w:hAnsi="Times New Roman"/>
          <w:sz w:val="24"/>
          <w:szCs w:val="24"/>
        </w:rPr>
        <w:t xml:space="preserve"> do nadzoru nad realizacją umowy lub wykonującej/wykonujących przedmiot umowy.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5. Dane osobowe mogą być przekazywane następującym odbiorcom lub ich kategoriom:</w:t>
      </w:r>
    </w:p>
    <w:p w:rsidR="00823D59" w:rsidRPr="00CF75D7" w:rsidRDefault="00823D59" w:rsidP="00823D5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Wyłącznie podmiotom upoważnionym na podstawie przepisów prawa w ramach ewentualnych  kontroli lub prowadzonych postępowań.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6.  Dane nie będą przekazywane do państwa trzeciego lub organizacji międzynarodowej </w:t>
      </w:r>
    </w:p>
    <w:p w:rsidR="00823D59" w:rsidRPr="00CF75D7" w:rsidRDefault="00823D59" w:rsidP="00823D5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7.  Dane będą przechowywane do: dnia wykonania wszystkich czynności związanych z realizacją umowy, przepisów o finansach publicznych oraz przepisów archiwizacyjnych.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8.  Osoba, której dane są przetwarzane ma prawo do: 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    - dostępu do swoich danych osobowych, zgodnie z art. 15 rozporządzenia,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    - żądania ich sprostowania, zgodnie z art. 16 rozporządzenia,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    - usunięcia lub ograniczenia przetwarzania, zgodnie z art. 17 i 18 rozporządzenia,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    - wnieść sprzeciw wobec przetwarzania, zgodnie z art. 21 rozporządzenia,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    -  żądać przeniesienia danych do innego administratora, zgodnie z art. 20 rozporządzenia </w:t>
      </w:r>
    </w:p>
    <w:p w:rsidR="00823D59" w:rsidRPr="00CF75D7" w:rsidRDefault="00823D59" w:rsidP="00823D5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10. Osobie, której dane są przetwarzane przysługuje prawo złożenia skargi do Prezesa Urzędu Ochrony Danych Osobowych, ul. Stawki 2 00-193 Warszawa.</w:t>
      </w:r>
    </w:p>
    <w:p w:rsidR="00823D59" w:rsidRPr="00CF75D7" w:rsidRDefault="00823D59" w:rsidP="00823D59">
      <w:pPr>
        <w:spacing w:line="276" w:lineRule="auto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>11. Dane osobowe zostały pozyskane od Wykonawcy.</w:t>
      </w:r>
    </w:p>
    <w:p w:rsidR="00823D59" w:rsidRPr="00CF75D7" w:rsidRDefault="00823D59" w:rsidP="00823D5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CF75D7">
        <w:rPr>
          <w:rFonts w:ascii="Times New Roman" w:hAnsi="Times New Roman"/>
          <w:sz w:val="24"/>
          <w:szCs w:val="24"/>
        </w:rPr>
        <w:t xml:space="preserve">12. Nie przewiduje się automatycznego podejmowania decyzji wobec osób, których dane są przetwarzane.  </w:t>
      </w:r>
    </w:p>
    <w:p w:rsidR="00C555BD" w:rsidRDefault="00C555BD"/>
    <w:sectPr w:rsidR="00C555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CC" w:rsidRDefault="007953CC" w:rsidP="0041445A">
      <w:r>
        <w:separator/>
      </w:r>
    </w:p>
  </w:endnote>
  <w:endnote w:type="continuationSeparator" w:id="0">
    <w:p w:rsidR="007953CC" w:rsidRDefault="007953CC" w:rsidP="0041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CC" w:rsidRDefault="007953CC" w:rsidP="0041445A">
      <w:r>
        <w:separator/>
      </w:r>
    </w:p>
  </w:footnote>
  <w:footnote w:type="continuationSeparator" w:id="0">
    <w:p w:rsidR="007953CC" w:rsidRDefault="007953CC" w:rsidP="0041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5A" w:rsidRDefault="0041445A" w:rsidP="0041445A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18"/>
        <w:lang w:eastAsia="en-US"/>
      </w:rPr>
    </w:pPr>
    <w:r w:rsidRPr="0041445A">
      <w:rPr>
        <w:rFonts w:asciiTheme="minorHAnsi" w:eastAsiaTheme="minorHAnsi" w:hAnsiTheme="minorHAnsi" w:cstheme="minorBidi"/>
        <w:b/>
        <w:lang w:eastAsia="en-US"/>
      </w:rPr>
      <w:t xml:space="preserve">Załącznik nr </w:t>
    </w:r>
    <w:r w:rsidR="007943F6">
      <w:rPr>
        <w:rFonts w:asciiTheme="minorHAnsi" w:eastAsiaTheme="minorHAnsi" w:hAnsiTheme="minorHAnsi" w:cstheme="minorBidi"/>
        <w:b/>
        <w:lang w:eastAsia="en-US"/>
      </w:rPr>
      <w:t>5</w:t>
    </w:r>
    <w:r w:rsidRPr="0041445A">
      <w:rPr>
        <w:rFonts w:asciiTheme="minorHAnsi" w:eastAsiaTheme="minorHAnsi" w:hAnsiTheme="minorHAnsi" w:cstheme="minorBidi"/>
        <w:b/>
        <w:lang w:eastAsia="en-US"/>
      </w:rPr>
      <w:br/>
    </w:r>
    <w:r w:rsidRPr="0041445A">
      <w:rPr>
        <w:rFonts w:asciiTheme="minorHAnsi" w:eastAsiaTheme="minorHAnsi" w:hAnsiTheme="minorHAnsi" w:cstheme="minorBidi"/>
        <w:sz w:val="18"/>
        <w:lang w:eastAsia="en-US"/>
      </w:rPr>
      <w:t xml:space="preserve">do zapytania ofertowego pn. </w:t>
    </w:r>
  </w:p>
  <w:p w:rsidR="0041445A" w:rsidRPr="0041445A" w:rsidRDefault="0041445A" w:rsidP="0041445A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18"/>
        <w:lang w:eastAsia="en-US"/>
      </w:rPr>
    </w:pPr>
    <w:r w:rsidRPr="0041445A">
      <w:rPr>
        <w:rFonts w:asciiTheme="minorHAnsi" w:eastAsiaTheme="minorHAnsi" w:hAnsiTheme="minorHAnsi" w:cstheme="minorBidi"/>
        <w:sz w:val="18"/>
        <w:lang w:eastAsia="en-US"/>
      </w:rPr>
      <w:t>„</w:t>
    </w:r>
    <w:r>
      <w:rPr>
        <w:rFonts w:asciiTheme="minorHAnsi" w:eastAsiaTheme="minorHAnsi" w:hAnsiTheme="minorHAnsi" w:cstheme="minorBidi"/>
        <w:sz w:val="18"/>
        <w:lang w:eastAsia="en-US"/>
      </w:rPr>
      <w:t>Remont dróg gminnych na terenie gminy Radzanów</w:t>
    </w:r>
    <w:r w:rsidRPr="0041445A">
      <w:rPr>
        <w:rFonts w:asciiTheme="minorHAnsi" w:eastAsiaTheme="minorHAnsi" w:hAnsiTheme="minorHAnsi" w:cstheme="minorBidi"/>
        <w:sz w:val="18"/>
        <w:lang w:eastAsia="en-US"/>
      </w:rPr>
      <w:t>”</w:t>
    </w:r>
  </w:p>
  <w:p w:rsidR="0041445A" w:rsidRDefault="004144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4C"/>
    <w:rsid w:val="0037072D"/>
    <w:rsid w:val="003915CE"/>
    <w:rsid w:val="0041445A"/>
    <w:rsid w:val="007943F6"/>
    <w:rsid w:val="007953CC"/>
    <w:rsid w:val="00823D59"/>
    <w:rsid w:val="00C555BD"/>
    <w:rsid w:val="00CF75D7"/>
    <w:rsid w:val="00D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A4E3-A525-49CF-9714-0133E97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D59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45A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45A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7</cp:revision>
  <dcterms:created xsi:type="dcterms:W3CDTF">2021-05-24T09:41:00Z</dcterms:created>
  <dcterms:modified xsi:type="dcterms:W3CDTF">2021-05-26T07:57:00Z</dcterms:modified>
</cp:coreProperties>
</file>