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2057" w14:textId="5A506E7A" w:rsidR="007B3196" w:rsidRPr="007B3196" w:rsidRDefault="007B3196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7B3196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Załącznik</w:t>
      </w:r>
    </w:p>
    <w:p w14:paraId="0280277C" w14:textId="40E2D966" w:rsidR="007B3196" w:rsidRPr="007B3196" w:rsidRDefault="007B3196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7B3196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do Uchwały Nr </w:t>
      </w:r>
      <w:r w:rsidR="007B7244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........2</w:t>
      </w:r>
      <w:r w:rsidRPr="007B3196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02</w:t>
      </w:r>
      <w:r w:rsidR="00C97DED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2</w:t>
      </w:r>
    </w:p>
    <w:p w14:paraId="6F1F98C8" w14:textId="36870DD5" w:rsidR="007B3196" w:rsidRDefault="007B3196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7B3196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z dnia  </w:t>
      </w:r>
      <w:r w:rsidR="007B7244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........</w:t>
      </w:r>
      <w:r w:rsidRPr="007B3196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202</w:t>
      </w:r>
      <w:r w:rsidR="00C97DED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2</w:t>
      </w:r>
      <w:r w:rsidR="00EA784D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7B3196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r</w:t>
      </w:r>
      <w:r w:rsidR="00EA784D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.</w:t>
      </w:r>
    </w:p>
    <w:p w14:paraId="2318BF9D" w14:textId="66C30A55" w:rsidR="007B3196" w:rsidRPr="00EA784D" w:rsidRDefault="00EA784D" w:rsidP="00EA78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</w:pPr>
      <w:r w:rsidRPr="00EA784D"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</w:t>
      </w:r>
      <w:r w:rsidRPr="00EA784D"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</w:t>
      </w:r>
      <w:r w:rsidRPr="00EA784D"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</w:t>
      </w:r>
      <w:r w:rsidRPr="00EA784D"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</w:t>
      </w:r>
      <w:r w:rsidRPr="00EA784D"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</w:t>
      </w:r>
      <w:r w:rsidRPr="00EA784D"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p r o j e k t</w:t>
      </w:r>
      <w:r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</w:t>
      </w:r>
      <w:r w:rsidRPr="00EA784D"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</w:t>
      </w:r>
      <w:r w:rsidRPr="00EA784D"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</w:t>
      </w:r>
      <w:r w:rsidRPr="00EA784D"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 xml:space="preserve"> </w:t>
      </w:r>
      <w:r w:rsidRPr="00EA784D">
        <w:rPr>
          <w:rFonts w:ascii="Times New Roman" w:eastAsia="Times New Roman" w:hAnsi="Times New Roman" w:cs="Times New Roman"/>
          <w:bCs/>
          <w:i/>
          <w:iCs/>
          <w:color w:val="212529"/>
          <w:szCs w:val="28"/>
          <w:lang w:eastAsia="pl-PL"/>
        </w:rPr>
        <w:t>-</w:t>
      </w:r>
    </w:p>
    <w:p w14:paraId="01D26615" w14:textId="77777777" w:rsidR="00EA784D" w:rsidRDefault="00EA784D" w:rsidP="00EA78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</w:p>
    <w:p w14:paraId="3403126D" w14:textId="45977CD7" w:rsidR="009618E5" w:rsidRPr="009618E5" w:rsidRDefault="009618E5" w:rsidP="009618E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ROCZNY PROGRAM WSPÓŁPRACY GMINY RADZANÓW</w:t>
      </w:r>
    </w:p>
    <w:p w14:paraId="07A0BCE5" w14:textId="56291514" w:rsidR="00EA784D" w:rsidRDefault="009618E5" w:rsidP="00EA78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z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organizacjami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pozarządowymi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oraz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z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innymi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podmiotami,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o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których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mowa </w:t>
      </w:r>
    </w:p>
    <w:p w14:paraId="74E6B444" w14:textId="5572D073" w:rsidR="009618E5" w:rsidRDefault="009618E5" w:rsidP="00EA78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w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art. 3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ust.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3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ustawy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z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dnia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24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kwietnia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2003 r.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o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działalności 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pożytku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p</w:t>
      </w: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ublicznego i  o  wolontariacie  na  202</w:t>
      </w:r>
      <w:r w:rsidR="00C97DE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3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  <w:r w:rsidR="00EA784D"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rok</w:t>
      </w:r>
      <w:r w:rsidR="000B7B5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.</w:t>
      </w:r>
      <w:r w:rsidR="00EA784D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 </w:t>
      </w:r>
    </w:p>
    <w:p w14:paraId="6A598482" w14:textId="77777777" w:rsidR="00EA784D" w:rsidRPr="009618E5" w:rsidRDefault="00EA784D" w:rsidP="00EA784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519E7848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Postanowienia ogólne</w:t>
      </w:r>
    </w:p>
    <w:p w14:paraId="47794B6E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</w:t>
      </w:r>
    </w:p>
    <w:p w14:paraId="134F9CAC" w14:textId="3F86FAE6" w:rsidR="009618E5" w:rsidRPr="009618E5" w:rsidRDefault="009618E5" w:rsidP="00406C3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Podstawą Programu Współpracy Gminy Radzanów z organizacjami pozarządowymi oraz  innymi podmiotami, o których mowa w art. 3 ust. 3 ustawy o działalności pożytku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 p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ublicznego  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 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i   o  wolontariacie  zwanego  dalej  „Programem”,  jest  ustawa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  dnia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 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24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 kwietnia 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2003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 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r.  o 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działalności  pożytku  publicznego  i  o  wolontariacie(</w:t>
      </w:r>
      <w:proofErr w:type="spellStart"/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t.j</w:t>
      </w:r>
      <w:proofErr w:type="spellEnd"/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. Dz.U. z  2020 r.  poz. 1057)</w:t>
      </w:r>
    </w:p>
    <w:p w14:paraId="703A2090" w14:textId="56F9800A" w:rsidR="009618E5" w:rsidRPr="009618E5" w:rsidRDefault="009618E5" w:rsidP="00406C38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Program współpracy Gminy Radzanów z organizacjami i innymi podmiotami pozarządowymi jest programem rocznym i będzie realizowany od 1 stycznia do dnia 31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 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grudnia 202</w:t>
      </w:r>
      <w:r w:rsidR="00C97DED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3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r.</w:t>
      </w:r>
    </w:p>
    <w:p w14:paraId="0100295B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Cele programu</w:t>
      </w:r>
    </w:p>
    <w:p w14:paraId="7E3F310A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2</w:t>
      </w:r>
    </w:p>
    <w:p w14:paraId="59495A8C" w14:textId="77777777" w:rsidR="009618E5" w:rsidRPr="009618E5" w:rsidRDefault="009618E5" w:rsidP="0040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Celem głównym współpracy Gminy Radzanów z organizacjami jest budowanie społeczeństwa obywatelskiego oraz zwiększenie stopnia zaspokojenia potrzeb społecznych.</w:t>
      </w:r>
    </w:p>
    <w:p w14:paraId="6E239349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Cele szczegółowe:</w:t>
      </w:r>
    </w:p>
    <w:p w14:paraId="65D63CF8" w14:textId="13D98BF2" w:rsidR="009618E5" w:rsidRPr="009618E5" w:rsidRDefault="009618E5" w:rsidP="000B7B5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Zwiększenie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wpływu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sektora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obywatelskiego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na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kreowanie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polityki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społecznej </w:t>
      </w:r>
      <w:r w:rsidR="00C7341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gminie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Radzanów.</w:t>
      </w:r>
    </w:p>
    <w:p w14:paraId="66EDF432" w14:textId="77777777" w:rsidR="009618E5" w:rsidRPr="009618E5" w:rsidRDefault="009618E5" w:rsidP="000B7B5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Tworzenie warunków do zwiększenia aktywności społecznej.</w:t>
      </w:r>
    </w:p>
    <w:p w14:paraId="51BE16E7" w14:textId="77777777" w:rsidR="009618E5" w:rsidRPr="009618E5" w:rsidRDefault="009618E5" w:rsidP="00406C3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Umacnianie w świadomości społecznej poczucia odpowiedzialności za wspólnotę lokalną.</w:t>
      </w:r>
    </w:p>
    <w:p w14:paraId="0481759C" w14:textId="5401837B" w:rsidR="009618E5" w:rsidRPr="009618E5" w:rsidRDefault="009618E5" w:rsidP="000B7B5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Poprawa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jakości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życia,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poprzez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pełniejsze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zaspokajanie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potrzeb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społecznych.</w:t>
      </w:r>
    </w:p>
    <w:p w14:paraId="7589A567" w14:textId="29519726" w:rsidR="009618E5" w:rsidRPr="009618E5" w:rsidRDefault="009618E5" w:rsidP="000B7B5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Poprawa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współpracy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międzysektorowej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pomiędzy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sektorem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pozarządowym   a administracją publiczną.</w:t>
      </w:r>
    </w:p>
    <w:p w14:paraId="0D2D9A70" w14:textId="77777777" w:rsidR="00B53BC6" w:rsidRDefault="00B53BC6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</w:p>
    <w:p w14:paraId="3C9B686A" w14:textId="549C59CB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Zakres i zasady współpracy</w:t>
      </w:r>
    </w:p>
    <w:p w14:paraId="3101780F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3</w:t>
      </w:r>
    </w:p>
    <w:p w14:paraId="2067B137" w14:textId="77777777" w:rsidR="009618E5" w:rsidRPr="009618E5" w:rsidRDefault="009618E5" w:rsidP="00406C3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Obszar współpracy Gminy Radzanów z organizacjami obejmuje sferę zadań publicznych, o których mowa w art. 4 ust. 1 ustawy z dnia 24 kwietnia 2003 r.   o działalności pożytku publicznego i o wolontariacie (</w:t>
      </w:r>
      <w:proofErr w:type="spellStart"/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t.j</w:t>
      </w:r>
      <w:proofErr w:type="spellEnd"/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. Dz. U. z 2020 poz. 1057 ze zm.).</w:t>
      </w:r>
    </w:p>
    <w:p w14:paraId="450655AF" w14:textId="77777777" w:rsidR="009618E5" w:rsidRPr="009618E5" w:rsidRDefault="009618E5" w:rsidP="000B7B5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Współpraca z organizacjami odbywa się na zasadach: pomocniczości, suwerenności stron, partnerstwa, efektywności, uczciwej konkurencji oraz jawności.</w:t>
      </w:r>
    </w:p>
    <w:p w14:paraId="1F11F816" w14:textId="6420CF04" w:rsidR="009618E5" w:rsidRPr="009618E5" w:rsidRDefault="009618E5" w:rsidP="00406C38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Zasada pomocniczości oznacza współpracę władzy samo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-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rządowej   z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  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podmiotami programu, opartą na obopólnej chęci wzajemnych działań, dążących do jak najlepszych efektów w realizacji zadań publicznych, w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 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celu realizacji ich w sposób ekonomiczny, profesjonalny i terminowy.</w:t>
      </w:r>
    </w:p>
    <w:p w14:paraId="0F6731D9" w14:textId="628E2D04" w:rsidR="009618E5" w:rsidRPr="009618E5" w:rsidRDefault="009618E5" w:rsidP="00406C38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Zasada suwerenności oznacza, że strony mają prawo do niezależności   i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  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odrębności w samodzielnym definiowaniu i poszukiwaniu sposobów rozwiązywania problemów i zadań.</w:t>
      </w:r>
    </w:p>
    <w:p w14:paraId="04EFFABF" w14:textId="77777777" w:rsidR="009618E5" w:rsidRPr="009618E5" w:rsidRDefault="009618E5" w:rsidP="00406C38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lastRenderedPageBreak/>
        <w:t>Zasada partnerstwa oznacza dobrowolną współpracę równorzędnych sobie podmiotów w rozwiązywaniu wspólnie zdefiniowanych problemów i osiąganiu razem wytyczonych celów.</w:t>
      </w:r>
    </w:p>
    <w:p w14:paraId="05732B9C" w14:textId="77777777" w:rsidR="009618E5" w:rsidRPr="009618E5" w:rsidRDefault="009618E5" w:rsidP="00406C38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Zasada efektywności polega na dążeniu do osiągnięcia możliwie najlepszych efektów w realizacji zadań publicznych.</w:t>
      </w:r>
    </w:p>
    <w:p w14:paraId="2E5CB852" w14:textId="298A7E6D" w:rsidR="009618E5" w:rsidRDefault="009618E5" w:rsidP="00406C38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Zasada uczciwej konkurencji i jawności zakłada kształtowanie przejrzystych zasad współpracy opartych na równych, jawnych kryteriach wspierania realizatora zadania publicznego.</w:t>
      </w:r>
    </w:p>
    <w:p w14:paraId="4120D6DE" w14:textId="77777777" w:rsidR="00B53BC6" w:rsidRPr="009618E5" w:rsidRDefault="00B53BC6" w:rsidP="00B53BC6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3617E18E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Informacja o sposobie tworzenia Programu oraz o przebiegu konsultacji</w:t>
      </w:r>
    </w:p>
    <w:p w14:paraId="4D34CE2A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4</w:t>
      </w:r>
    </w:p>
    <w:p w14:paraId="7DD60954" w14:textId="77777777" w:rsidR="009618E5" w:rsidRPr="009618E5" w:rsidRDefault="009618E5" w:rsidP="000B7B5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Projekt Programu współpracy z organizacjami pozarządowymi opracowywany  jest na stanowisku merytorycznym w Urzędzie Gminy.</w:t>
      </w:r>
    </w:p>
    <w:p w14:paraId="1730E72F" w14:textId="142398DA" w:rsidR="009618E5" w:rsidRPr="009618E5" w:rsidRDefault="009618E5" w:rsidP="00406C3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Konstrukcja Programu oparta jest o obowiązujące przepisy prawa, a w szczególności ustawę o działalności pożytku publicznego  i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o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wolontariacie (</w:t>
      </w:r>
      <w:proofErr w:type="spellStart"/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t.j</w:t>
      </w:r>
      <w:proofErr w:type="spellEnd"/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. Dz. U. z 2020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r.  poz. 1057).</w:t>
      </w:r>
    </w:p>
    <w:p w14:paraId="4A21BFBA" w14:textId="397B228A" w:rsidR="009618E5" w:rsidRDefault="009618E5" w:rsidP="00406C3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W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procesie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tworzenia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Programu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uwzględnia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się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wnioski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i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postulaty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zgłaszane przez organizacje pozarządowe, a także założenia programowe, zadaniowe i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 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finansowe  jednostek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merytorycznych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w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gminie.</w:t>
      </w:r>
    </w:p>
    <w:p w14:paraId="2A0047DC" w14:textId="77777777" w:rsidR="00B53BC6" w:rsidRPr="009618E5" w:rsidRDefault="00B53BC6" w:rsidP="00B53BC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0BC5319E" w14:textId="77777777" w:rsidR="009618E5" w:rsidRPr="009618E5" w:rsidRDefault="009618E5" w:rsidP="00B53B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5</w:t>
      </w:r>
    </w:p>
    <w:p w14:paraId="270D3538" w14:textId="77777777" w:rsidR="009618E5" w:rsidRPr="009618E5" w:rsidRDefault="009618E5" w:rsidP="0040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Gmina może udzielać podmiotom pomocy w sprawie umożliwienia organizacji przedsięwzięć na terenie gminnych jednostek organizacyjnych, obiektów sportowych i placówek oświatowych podległych gminie.</w:t>
      </w:r>
    </w:p>
    <w:p w14:paraId="40BF6F60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Formy współpracy</w:t>
      </w:r>
    </w:p>
    <w:p w14:paraId="0B207B0A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6</w:t>
      </w:r>
    </w:p>
    <w:p w14:paraId="781CD4D8" w14:textId="77777777" w:rsidR="009618E5" w:rsidRPr="009618E5" w:rsidRDefault="009618E5" w:rsidP="0040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Współpraca Gminy Radzanów z podmiotami Programu realizowana będzie w formie:</w:t>
      </w:r>
    </w:p>
    <w:p w14:paraId="051E54BD" w14:textId="77777777" w:rsidR="009618E5" w:rsidRPr="009618E5" w:rsidRDefault="009618E5" w:rsidP="00406C3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zlecania organizacjom Programu realizacji zadań publicznych na zasadach określonych  w ustawie o działalności pożytku publicznego i o wolontariacie;</w:t>
      </w:r>
    </w:p>
    <w:p w14:paraId="77A58A48" w14:textId="7BB012C0" w:rsidR="009618E5" w:rsidRPr="009618E5" w:rsidRDefault="009618E5" w:rsidP="00406C3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wzajemnego informowania się o planowanych kierunkach działalności  i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 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współdziałania w celu zharmonizowania tych kierunków oraz przyjmowania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wniosków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i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opinii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do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projektów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aktów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normatywnych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w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 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dziedzinach dotyczących działalności statutowej podmiotów programu;</w:t>
      </w:r>
    </w:p>
    <w:p w14:paraId="24B6F221" w14:textId="13ABA4AB" w:rsidR="009618E5" w:rsidRDefault="009618E5" w:rsidP="00406C3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pomocy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organizacyjnej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przy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realizacji </w:t>
      </w:r>
      <w:r w:rsidR="00406C38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zadań.</w:t>
      </w:r>
    </w:p>
    <w:p w14:paraId="2BF54B05" w14:textId="77777777" w:rsidR="000B7B55" w:rsidRPr="009618E5" w:rsidRDefault="000B7B55" w:rsidP="00406C38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1973AD23" w14:textId="77777777" w:rsidR="009618E5" w:rsidRPr="009618E5" w:rsidRDefault="009618E5" w:rsidP="000B7B55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Sposób realizacji Programu</w:t>
      </w:r>
    </w:p>
    <w:p w14:paraId="05C5E6B1" w14:textId="77777777" w:rsidR="009618E5" w:rsidRPr="009618E5" w:rsidRDefault="009618E5" w:rsidP="000B7B55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7</w:t>
      </w:r>
    </w:p>
    <w:p w14:paraId="142FD903" w14:textId="77777777" w:rsidR="009618E5" w:rsidRPr="009618E5" w:rsidRDefault="009618E5" w:rsidP="0040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Zlecanie realizacji zadania publicznego, o którym mowa § 6 ust. 1 może mieć formę:</w:t>
      </w:r>
    </w:p>
    <w:p w14:paraId="0AA51139" w14:textId="77777777" w:rsidR="009618E5" w:rsidRPr="009618E5" w:rsidRDefault="009618E5" w:rsidP="00406C38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powierzania wykonywania zadania wraz z udzieleniem dotacji na finansowanie jego realizacji;</w:t>
      </w:r>
    </w:p>
    <w:p w14:paraId="799275F8" w14:textId="77777777" w:rsidR="009618E5" w:rsidRPr="009618E5" w:rsidRDefault="009618E5" w:rsidP="00406C38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wspierania takiego zadania wraz z udzieleniem dotacji na dofinansowanie jego realizacji;</w:t>
      </w:r>
    </w:p>
    <w:p w14:paraId="02C4A921" w14:textId="77777777" w:rsidR="009618E5" w:rsidRPr="009618E5" w:rsidRDefault="009618E5" w:rsidP="00406C38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udzielania stałego wsparcia merytorycznego organizacjom przez pracowników Urzędu Gminy i gminnych jednostek organizacyjnych;</w:t>
      </w:r>
    </w:p>
    <w:p w14:paraId="4D98F82E" w14:textId="646646F7" w:rsidR="009618E5" w:rsidRDefault="009618E5" w:rsidP="00406C38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 promowania działalności sektora pozarządowego.</w:t>
      </w:r>
    </w:p>
    <w:p w14:paraId="42BD6259" w14:textId="77777777" w:rsidR="00B53BC6" w:rsidRPr="009618E5" w:rsidRDefault="00B53BC6" w:rsidP="00406C3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0075E877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8</w:t>
      </w:r>
    </w:p>
    <w:p w14:paraId="4663C8FD" w14:textId="7672CA65" w:rsidR="009618E5" w:rsidRDefault="009618E5" w:rsidP="00406C3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Powierzanie realizacji zadania, o którym mowa w § 7 ust. 1 może nastąpić również poprzez zakup usług na podstawie przepisów o zamówieniach publicznych.</w:t>
      </w:r>
    </w:p>
    <w:p w14:paraId="10895EF1" w14:textId="77777777" w:rsidR="00B53BC6" w:rsidRPr="009618E5" w:rsidRDefault="00B53BC6" w:rsidP="000B7B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7D226EBE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lastRenderedPageBreak/>
        <w:t>§ 9</w:t>
      </w:r>
    </w:p>
    <w:p w14:paraId="2CFF7CB7" w14:textId="77777777" w:rsidR="009618E5" w:rsidRPr="009618E5" w:rsidRDefault="009618E5" w:rsidP="00406C3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Zlecanie zadań, o których mowa w § 7 następuje w trybie otwartego konkursu ofert, chyba że przepisy odrębne przewidują inny tryb zlecania.</w:t>
      </w:r>
    </w:p>
    <w:p w14:paraId="60603E89" w14:textId="77777777" w:rsidR="009618E5" w:rsidRPr="009618E5" w:rsidRDefault="009618E5" w:rsidP="00406C3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Konkursy dotyczące zadań określonych w § 3 ogłasza Wójt Gminy Radzanów.</w:t>
      </w:r>
    </w:p>
    <w:p w14:paraId="674C079A" w14:textId="77777777" w:rsidR="009618E5" w:rsidRPr="009618E5" w:rsidRDefault="009618E5" w:rsidP="00406C3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Szczegółowe zasady i tryb przeprowadzania konkursu oraz sposób jego rozstrzygnięcia, wysokość przyznanej dotacji określa Wójt Gminy Radzanów.</w:t>
      </w:r>
    </w:p>
    <w:p w14:paraId="6ACC861F" w14:textId="77777777" w:rsidR="009618E5" w:rsidRPr="009618E5" w:rsidRDefault="009618E5" w:rsidP="00406C3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Wójt ogłaszając otwarty konkurs może wyznaczyć działające w jego imieniu osoby upoważnione do przyjmowania składanych ofert.</w:t>
      </w:r>
    </w:p>
    <w:p w14:paraId="434231AC" w14:textId="77777777" w:rsidR="009618E5" w:rsidRPr="009618E5" w:rsidRDefault="009618E5" w:rsidP="00406C3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Rozpatrzenie oferty może być uzależnione od złożenia w określonym terminie dodatkowych informacji lub dokumentów będących w posiadaniu podmiotu składającego ofertę.</w:t>
      </w:r>
    </w:p>
    <w:p w14:paraId="5D78683A" w14:textId="2541B410" w:rsidR="009618E5" w:rsidRDefault="009618E5" w:rsidP="00406C38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Zlecanie realizacji zadań publicznych z pominięciem otwartego konkursu ofert, następuje zgodnie z przepisami określonymi w art. 19a ustawy.</w:t>
      </w:r>
    </w:p>
    <w:p w14:paraId="64A58095" w14:textId="77777777" w:rsidR="00B53BC6" w:rsidRPr="009618E5" w:rsidRDefault="00B53BC6" w:rsidP="00B53BC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6F43639E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Tryb powoływania i zasady działania komisji konkursowych do opiniowania ofert  w otwartych  konkursach  ofert</w:t>
      </w:r>
    </w:p>
    <w:p w14:paraId="0751897B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10</w:t>
      </w:r>
    </w:p>
    <w:p w14:paraId="5E13E882" w14:textId="77777777" w:rsidR="009618E5" w:rsidRPr="009618E5" w:rsidRDefault="009618E5" w:rsidP="00406C38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 celu opiniowania ofert na realizację zadań publicznych określonych w § 3 pkt 1, powołuje się Komisję, składającą się z przedstawicieli Urzędu Gminy  w Radzanowie, przedstawicieli jednostek organizacyjnych oraz przedstawicieli organizacji wskazanych przez organizacje z wyłączeniem osób reprezentujących organizacje biorące udział w konkursie.</w:t>
      </w:r>
    </w:p>
    <w:p w14:paraId="3CCB9F3D" w14:textId="3C42CBDD" w:rsidR="009618E5" w:rsidRDefault="009618E5" w:rsidP="00406C38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Skład komisji określa Wójt Gminy Radzanów.</w:t>
      </w:r>
    </w:p>
    <w:p w14:paraId="6993C12A" w14:textId="77777777" w:rsidR="00B53BC6" w:rsidRPr="009618E5" w:rsidRDefault="00B53BC6" w:rsidP="00406C3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6AA8C318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Sposób oceny realizacji Programu</w:t>
      </w:r>
    </w:p>
    <w:p w14:paraId="67516B0C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11</w:t>
      </w:r>
    </w:p>
    <w:p w14:paraId="3984AAD0" w14:textId="77777777" w:rsidR="009618E5" w:rsidRPr="009618E5" w:rsidRDefault="009618E5" w:rsidP="00406C38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Oceny realizacji programu dokonuje Wójt Gminy Radzanów na podstawie sprawozdań składanych przez organizacje z wykonywanych przez nie zadań objętych umowami na udzielenie dotacji.</w:t>
      </w:r>
    </w:p>
    <w:p w14:paraId="3199C647" w14:textId="77777777" w:rsidR="009618E5" w:rsidRPr="009618E5" w:rsidRDefault="009618E5" w:rsidP="00406C38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Wskaźnikami efektywności realizacji Programu są w szczególności:</w:t>
      </w:r>
    </w:p>
    <w:p w14:paraId="73586E07" w14:textId="77777777" w:rsidR="009618E5" w:rsidRPr="009618E5" w:rsidRDefault="009618E5" w:rsidP="00406C38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liczba ogłoszonych otwartych konkursów ofert na realizację zadań publicznych;</w:t>
      </w:r>
    </w:p>
    <w:p w14:paraId="2281F363" w14:textId="77777777" w:rsidR="009618E5" w:rsidRPr="009618E5" w:rsidRDefault="009618E5" w:rsidP="00406C38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liczba ofert złożonych w otwartych konkursach ofert;</w:t>
      </w:r>
    </w:p>
    <w:p w14:paraId="6E62E5B8" w14:textId="77777777" w:rsidR="009618E5" w:rsidRPr="009618E5" w:rsidRDefault="009618E5" w:rsidP="00406C38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liczba zawartych umów na realizację zadania publicznego;</w:t>
      </w:r>
    </w:p>
    <w:p w14:paraId="6313ABFE" w14:textId="77777777" w:rsidR="009618E5" w:rsidRPr="009618E5" w:rsidRDefault="009618E5" w:rsidP="00406C38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liczba umów zawartych w trybie art. 19a ustawy;</w:t>
      </w:r>
    </w:p>
    <w:p w14:paraId="04BA1BB3" w14:textId="77777777" w:rsidR="009618E5" w:rsidRPr="009618E5" w:rsidRDefault="009618E5" w:rsidP="00406C38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beneficjenci zrealizowanych zadań;</w:t>
      </w:r>
    </w:p>
    <w:p w14:paraId="72C54F22" w14:textId="77777777" w:rsidR="009618E5" w:rsidRPr="009618E5" w:rsidRDefault="009618E5" w:rsidP="00406C38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wysokość środków finansowych przeznaczonych z budżetu Gminy na realizację zadań publicznych przez organizacje;</w:t>
      </w:r>
    </w:p>
    <w:p w14:paraId="1679B288" w14:textId="77777777" w:rsidR="009618E5" w:rsidRPr="009618E5" w:rsidRDefault="009618E5" w:rsidP="00406C38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liczba projektów aktów normatywnych konsultowanych przez organizacje;</w:t>
      </w:r>
    </w:p>
    <w:p w14:paraId="55C2C387" w14:textId="77777777" w:rsidR="009618E5" w:rsidRPr="009618E5" w:rsidRDefault="009618E5" w:rsidP="00406C38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bieżącym monitoringiem realizacji zadań Programu współpracy zajmuje się właściwy merytorycznie pracownik Urzędu;</w:t>
      </w:r>
    </w:p>
    <w:p w14:paraId="2BD3EDC2" w14:textId="77777777" w:rsidR="009618E5" w:rsidRPr="009618E5" w:rsidRDefault="009618E5" w:rsidP="00406C38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organizacje mogą zgłaszać swoje uwagi, wnioski i propozycje dotyczące realizacji Programu w trakcie organizowanych spotkań z przedstawicielami Urzędu Gminy Radzanów, jak też bezpośrednio do pracownika, którego zadaniem jest współpraca z organizacjami. Uzyskiwane w czasie realizacji Programu informacje, uwagi, wnioski i propozycje dotyczące realizowanych projektów będą wykorzystywane do usprawnienia bieżącej i  przyszłej współpracy Gminy z organizacjami;</w:t>
      </w:r>
    </w:p>
    <w:p w14:paraId="7C54EB89" w14:textId="7C4BB92F" w:rsidR="009618E5" w:rsidRDefault="009618E5" w:rsidP="00406C38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zgodnie z art.5a ustawy, w terminie do 31 maja każdego roku zostanie przedłożone Radzie Gminy Radzanów sprawozdanie z realizacji Programu za rok poprzedni, w którym dokonana zostanie ocena stanu współpracy Gminy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lastRenderedPageBreak/>
        <w:t>Radzanów z organizacjami. Ponadto sprawozdanie z realizacji Programu zostanie zamieszczone na stronie internetowej w Biuletynie Informacji Publicznej Urzędu Gminy Radzanów.</w:t>
      </w:r>
    </w:p>
    <w:p w14:paraId="000C2D06" w14:textId="6E27F6D9" w:rsidR="000B7B55" w:rsidRDefault="000B7B55" w:rsidP="000B7B55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0E35E177" w14:textId="77777777" w:rsidR="000B7B55" w:rsidRPr="009618E5" w:rsidRDefault="000B7B55" w:rsidP="000B7B55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60DCF296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Priorytetowe zadania publiczne</w:t>
      </w:r>
    </w:p>
    <w:p w14:paraId="17533C3C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12</w:t>
      </w:r>
    </w:p>
    <w:p w14:paraId="6F3A982B" w14:textId="76ABF2A7" w:rsidR="009618E5" w:rsidRPr="009618E5" w:rsidRDefault="009618E5" w:rsidP="000B7B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Obszar działań do realizacji w roku 202</w:t>
      </w:r>
      <w:r w:rsidR="00C97DED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3</w:t>
      </w: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56"/>
      </w:tblGrid>
      <w:tr w:rsidR="009618E5" w:rsidRPr="009618E5" w14:paraId="5CE9B6A1" w14:textId="77777777" w:rsidTr="009618E5">
        <w:tc>
          <w:tcPr>
            <w:tcW w:w="690" w:type="dxa"/>
            <w:vAlign w:val="center"/>
            <w:hideMark/>
          </w:tcPr>
          <w:p w14:paraId="35ECA9AD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Cs/>
                <w:color w:val="212529"/>
                <w:sz w:val="24"/>
                <w:lang w:eastAsia="pl-PL"/>
              </w:rPr>
              <w:t>Lp.</w:t>
            </w:r>
          </w:p>
        </w:tc>
        <w:tc>
          <w:tcPr>
            <w:tcW w:w="8370" w:type="dxa"/>
            <w:vAlign w:val="center"/>
            <w:hideMark/>
          </w:tcPr>
          <w:p w14:paraId="533615A8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Cs/>
                <w:color w:val="212529"/>
                <w:sz w:val="24"/>
                <w:lang w:eastAsia="pl-PL"/>
              </w:rPr>
              <w:t>Zadanie</w:t>
            </w:r>
          </w:p>
        </w:tc>
      </w:tr>
      <w:tr w:rsidR="009618E5" w:rsidRPr="009618E5" w14:paraId="28275E7F" w14:textId="77777777" w:rsidTr="009618E5">
        <w:trPr>
          <w:trHeight w:val="2550"/>
        </w:trPr>
        <w:tc>
          <w:tcPr>
            <w:tcW w:w="690" w:type="dxa"/>
            <w:vAlign w:val="center"/>
            <w:hideMark/>
          </w:tcPr>
          <w:p w14:paraId="0D102E36" w14:textId="5918A66C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40C97A6D" w14:textId="0FBEFB2D" w:rsidR="009618E5" w:rsidRPr="009618E5" w:rsidRDefault="00A341C8" w:rsidP="00406C3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1. </w:t>
            </w:r>
            <w:r w:rsidR="009618E5"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Kultura, sztuka, ochrona dóbr kultury i dziedzictwa narodowego:</w:t>
            </w:r>
          </w:p>
          <w:p w14:paraId="0C6A72E7" w14:textId="77777777" w:rsidR="009618E5" w:rsidRPr="009618E5" w:rsidRDefault="009618E5" w:rsidP="00406C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rozwój i promocja kultury;</w:t>
            </w:r>
          </w:p>
          <w:p w14:paraId="6AC6D072" w14:textId="77777777" w:rsidR="009618E5" w:rsidRPr="009618E5" w:rsidRDefault="009618E5" w:rsidP="00406C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podtrzymywanie tradycji narodowej;</w:t>
            </w:r>
          </w:p>
          <w:p w14:paraId="68379F05" w14:textId="77777777" w:rsidR="009618E5" w:rsidRPr="009618E5" w:rsidRDefault="009618E5" w:rsidP="00406C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upowszechnianie czytelnictwa wśród dzieci i młodzieży;</w:t>
            </w:r>
          </w:p>
          <w:p w14:paraId="38DC7B87" w14:textId="77777777" w:rsidR="009618E5" w:rsidRPr="009618E5" w:rsidRDefault="009618E5" w:rsidP="00406C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promocja działań twórczych na rzecz lokalnej społeczności;</w:t>
            </w:r>
          </w:p>
          <w:p w14:paraId="7D7BB56B" w14:textId="77777777" w:rsidR="009618E5" w:rsidRPr="009618E5" w:rsidRDefault="009618E5" w:rsidP="00406C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upowszechnianie wiedzy historycznej o gminie poprzez formy edukacyjno-wychowawcze, organizację imprez okolicznościowych;</w:t>
            </w:r>
          </w:p>
          <w:p w14:paraId="0DEBBFBD" w14:textId="77777777" w:rsidR="009618E5" w:rsidRPr="009618E5" w:rsidRDefault="009618E5" w:rsidP="00406C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integracja społeczności lokalnej poprzez organizację imprez kulturalnych.</w:t>
            </w:r>
          </w:p>
        </w:tc>
      </w:tr>
      <w:tr w:rsidR="009618E5" w:rsidRPr="009618E5" w14:paraId="5AC526BB" w14:textId="77777777" w:rsidTr="009618E5">
        <w:tc>
          <w:tcPr>
            <w:tcW w:w="690" w:type="dxa"/>
            <w:vAlign w:val="center"/>
            <w:hideMark/>
          </w:tcPr>
          <w:p w14:paraId="096107C1" w14:textId="504B9FF9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6A7333E1" w14:textId="11FFDF4A" w:rsidR="009618E5" w:rsidRPr="009618E5" w:rsidRDefault="00A341C8" w:rsidP="00833D7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12529"/>
                <w:szCs w:val="28"/>
                <w:lang w:eastAsia="pl-PL"/>
              </w:rPr>
              <w:t>.2. </w:t>
            </w:r>
            <w:r w:rsidR="009618E5" w:rsidRPr="00A341C8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Wspieranie </w:t>
            </w:r>
            <w:r w:rsidR="009618E5"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i upowszechnianie kultury fizycznej:</w:t>
            </w:r>
          </w:p>
          <w:p w14:paraId="609A247D" w14:textId="5C9C79E6" w:rsidR="009618E5" w:rsidRPr="009618E5" w:rsidRDefault="009618E5" w:rsidP="00833D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upowszechnianie </w:t>
            </w:r>
            <w:r w:rsidR="00833D7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kultury </w:t>
            </w:r>
            <w:r w:rsidR="00833D7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fizycznej</w:t>
            </w:r>
            <w:r w:rsidR="00833D7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i </w:t>
            </w:r>
            <w:r w:rsidR="00833D7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rekreacji </w:t>
            </w:r>
            <w:r w:rsidR="00833D7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wśród</w:t>
            </w:r>
            <w:r w:rsidR="00833D7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mieszkańców</w:t>
            </w:r>
            <w:r w:rsidR="00833D7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gminy;</w:t>
            </w:r>
          </w:p>
          <w:p w14:paraId="1476C2E1" w14:textId="1071B6E5" w:rsidR="009618E5" w:rsidRPr="009618E5" w:rsidRDefault="009618E5" w:rsidP="00833D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organizacja</w:t>
            </w:r>
            <w:r w:rsidR="00C8045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i </w:t>
            </w:r>
            <w:r w:rsidR="00C8045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koordynacja</w:t>
            </w:r>
            <w:r w:rsidR="00C8045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przedsięwzięć</w:t>
            </w:r>
            <w:r w:rsidR="00C8045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sportowych</w:t>
            </w:r>
            <w:r w:rsidR="00C8045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o </w:t>
            </w:r>
            <w:r w:rsidR="00C8045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zasięgu gminnym  </w:t>
            </w:r>
            <w:r w:rsidR="00203BC4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   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i</w:t>
            </w:r>
            <w:r w:rsidR="00C8045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="00C8045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ponadgminnym;</w:t>
            </w:r>
          </w:p>
          <w:p w14:paraId="2B1EE1B2" w14:textId="77777777" w:rsidR="009618E5" w:rsidRPr="009618E5" w:rsidRDefault="009618E5" w:rsidP="00833D7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wspieranie działań sportowych propagujących zdrowy i aktywny tryb życia wśród mieszkańców gminy;</w:t>
            </w:r>
          </w:p>
        </w:tc>
      </w:tr>
      <w:tr w:rsidR="009618E5" w:rsidRPr="009618E5" w14:paraId="70E64451" w14:textId="77777777" w:rsidTr="009618E5">
        <w:tc>
          <w:tcPr>
            <w:tcW w:w="690" w:type="dxa"/>
            <w:vAlign w:val="center"/>
            <w:hideMark/>
          </w:tcPr>
          <w:p w14:paraId="586BAF32" w14:textId="652A35D5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362CF425" w14:textId="3809A5CB" w:rsidR="009618E5" w:rsidRPr="009618E5" w:rsidRDefault="00A341C8" w:rsidP="00833D7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3. </w:t>
            </w:r>
            <w:r w:rsidR="009618E5"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Turystyka i krajoznawstwo</w:t>
            </w:r>
          </w:p>
          <w:p w14:paraId="759F0741" w14:textId="77777777" w:rsidR="009618E5" w:rsidRPr="009618E5" w:rsidRDefault="009618E5" w:rsidP="00833D7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wspieranie popularyzacji turystyki propagującej zdrowy i aktywny tryb życia wśród mieszkańców</w:t>
            </w:r>
          </w:p>
        </w:tc>
      </w:tr>
      <w:tr w:rsidR="009618E5" w:rsidRPr="009618E5" w14:paraId="210A53C1" w14:textId="77777777" w:rsidTr="009618E5">
        <w:tc>
          <w:tcPr>
            <w:tcW w:w="690" w:type="dxa"/>
            <w:vAlign w:val="center"/>
            <w:hideMark/>
          </w:tcPr>
          <w:p w14:paraId="4CD7D36F" w14:textId="1F38CF79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0ED7147B" w14:textId="2F4C5A81" w:rsidR="009618E5" w:rsidRPr="009618E5" w:rsidRDefault="00A341C8" w:rsidP="00833D7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4. </w:t>
            </w:r>
            <w:r w:rsidR="009618E5"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Nauka, edukacja, oświata i wychowanie:</w:t>
            </w:r>
          </w:p>
          <w:p w14:paraId="6C396D46" w14:textId="77777777" w:rsidR="009618E5" w:rsidRPr="009618E5" w:rsidRDefault="009618E5" w:rsidP="00833D7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edukacja w zakresie ochrony środowiska poprzez różne formy edukacyjno-wychowawcze;</w:t>
            </w:r>
          </w:p>
          <w:p w14:paraId="72221847" w14:textId="77777777" w:rsidR="009618E5" w:rsidRPr="009618E5" w:rsidRDefault="009618E5" w:rsidP="00833D7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współorganizowanie konkursów z różnych dziedzin nauki;</w:t>
            </w:r>
          </w:p>
        </w:tc>
      </w:tr>
      <w:tr w:rsidR="009618E5" w:rsidRPr="009618E5" w14:paraId="5DE9332A" w14:textId="77777777" w:rsidTr="009618E5">
        <w:tc>
          <w:tcPr>
            <w:tcW w:w="690" w:type="dxa"/>
            <w:vAlign w:val="center"/>
            <w:hideMark/>
          </w:tcPr>
          <w:p w14:paraId="243BE59D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 </w:t>
            </w:r>
          </w:p>
        </w:tc>
        <w:tc>
          <w:tcPr>
            <w:tcW w:w="8370" w:type="dxa"/>
            <w:vAlign w:val="center"/>
            <w:hideMark/>
          </w:tcPr>
          <w:p w14:paraId="28E46AFD" w14:textId="77777777" w:rsidR="009618E5" w:rsidRPr="009618E5" w:rsidRDefault="009618E5" w:rsidP="00833D7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 </w:t>
            </w:r>
          </w:p>
        </w:tc>
      </w:tr>
      <w:tr w:rsidR="009618E5" w:rsidRPr="009618E5" w14:paraId="7369A139" w14:textId="77777777" w:rsidTr="009618E5">
        <w:trPr>
          <w:trHeight w:val="990"/>
        </w:trPr>
        <w:tc>
          <w:tcPr>
            <w:tcW w:w="690" w:type="dxa"/>
            <w:vAlign w:val="center"/>
            <w:hideMark/>
          </w:tcPr>
          <w:p w14:paraId="565CC87E" w14:textId="5C2AAEEE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40847BBD" w14:textId="0FA2307C" w:rsidR="009618E5" w:rsidRPr="009618E5" w:rsidRDefault="00A341C8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5. </w:t>
            </w:r>
            <w:r w:rsidR="009618E5"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Przeciwdziałanie uzależnieniom i patologiom społecznym:</w:t>
            </w:r>
          </w:p>
          <w:p w14:paraId="358BE611" w14:textId="77777777" w:rsidR="009618E5" w:rsidRPr="009618E5" w:rsidRDefault="009618E5" w:rsidP="000B7B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wsparcie działań profilaktycznych w zakresie przeciwdziałania uzależnieniom od alkoholu i narkotyków poprzez organizację różnych form edukacyjno-wychowawczych dla dzieci i młodzieży oraz  działań propagujących zdrowy i aktywny tryb życia wśród mieszkańców gminy;</w:t>
            </w:r>
          </w:p>
          <w:p w14:paraId="5305DCF0" w14:textId="77777777" w:rsidR="009618E5" w:rsidRPr="009618E5" w:rsidRDefault="009618E5" w:rsidP="000B7B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profilaktyka poprzez pozalekcyjne zajęcia sportowe dla dzieci i młodzieży;</w:t>
            </w:r>
          </w:p>
          <w:p w14:paraId="22F9B6F6" w14:textId="77777777" w:rsidR="009618E5" w:rsidRPr="009618E5" w:rsidRDefault="009618E5" w:rsidP="000B7B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organizacja czasu wolnego z programami profilaktycznymi dla dzieci   i młodzieży; integracja społeczności lokalnej poprzez organizację imprez sportowych i rozrywkowych;</w:t>
            </w:r>
          </w:p>
          <w:p w14:paraId="60ECB1B0" w14:textId="77777777" w:rsidR="009618E5" w:rsidRPr="009618E5" w:rsidRDefault="009618E5" w:rsidP="000B7B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prowadzenie zajęć w świetlicach wiejskich, upowszechnianie wiedzy historycznej o gminie oraz podtrzymywanie tradycji narodowej wśród mieszkańców gminy.</w:t>
            </w:r>
          </w:p>
        </w:tc>
      </w:tr>
      <w:tr w:rsidR="009618E5" w:rsidRPr="009618E5" w14:paraId="2F98717D" w14:textId="77777777" w:rsidTr="009618E5">
        <w:trPr>
          <w:trHeight w:val="900"/>
        </w:trPr>
        <w:tc>
          <w:tcPr>
            <w:tcW w:w="690" w:type="dxa"/>
            <w:vAlign w:val="center"/>
            <w:hideMark/>
          </w:tcPr>
          <w:p w14:paraId="365B0450" w14:textId="3CA426ED" w:rsidR="009618E5" w:rsidRPr="009618E5" w:rsidRDefault="00A341C8" w:rsidP="00A341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7</w:t>
            </w:r>
          </w:p>
        </w:tc>
        <w:tc>
          <w:tcPr>
            <w:tcW w:w="8370" w:type="dxa"/>
            <w:vAlign w:val="center"/>
            <w:hideMark/>
          </w:tcPr>
          <w:p w14:paraId="5CC14D99" w14:textId="3B756C57" w:rsidR="009618E5" w:rsidRPr="009618E5" w:rsidRDefault="00A341C8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6. </w:t>
            </w:r>
            <w:r w:rsidR="009618E5"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Pomoc społeczna:</w:t>
            </w:r>
          </w:p>
          <w:p w14:paraId="7ECACCEE" w14:textId="77777777" w:rsidR="009618E5" w:rsidRPr="009618E5" w:rsidRDefault="009618E5" w:rsidP="000B7B5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 pomocy rodzinom i osobom w trudnej sytuacji życiowej oraz wyrównywania szans tych rodzin i osób;</w:t>
            </w:r>
          </w:p>
          <w:p w14:paraId="3A854E3F" w14:textId="77777777" w:rsidR="009618E5" w:rsidRDefault="009618E5" w:rsidP="000B7B5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 działania na rzecz osób niepełnosprawnych, ich rodzin i opiekunów</w:t>
            </w:r>
          </w:p>
          <w:p w14:paraId="4524CB4F" w14:textId="305B52D4" w:rsidR="00A341C8" w:rsidRPr="009618E5" w:rsidRDefault="00A341C8" w:rsidP="00A341C8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</w:tr>
      <w:tr w:rsidR="009618E5" w:rsidRPr="009618E5" w14:paraId="233DC3F5" w14:textId="77777777" w:rsidTr="009618E5">
        <w:tc>
          <w:tcPr>
            <w:tcW w:w="690" w:type="dxa"/>
            <w:vAlign w:val="center"/>
            <w:hideMark/>
          </w:tcPr>
          <w:p w14:paraId="06468F72" w14:textId="7E3DEE8B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5BF9C362" w14:textId="62BCB34A" w:rsidR="009618E5" w:rsidRPr="009618E5" w:rsidRDefault="007B7244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7. </w:t>
            </w:r>
            <w:r w:rsidR="009618E5"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Promocja i organizacja wolontariatu:</w:t>
            </w:r>
          </w:p>
          <w:p w14:paraId="17C95E92" w14:textId="77777777" w:rsidR="009618E5" w:rsidRPr="009618E5" w:rsidRDefault="009618E5" w:rsidP="000B7B5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wspieranie działań promujących wolontariat</w:t>
            </w:r>
          </w:p>
        </w:tc>
      </w:tr>
      <w:tr w:rsidR="009618E5" w:rsidRPr="009618E5" w14:paraId="7ED98C1D" w14:textId="77777777" w:rsidTr="009618E5">
        <w:tc>
          <w:tcPr>
            <w:tcW w:w="690" w:type="dxa"/>
            <w:vAlign w:val="center"/>
            <w:hideMark/>
          </w:tcPr>
          <w:p w14:paraId="13935B55" w14:textId="0A4FBEE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7881FA2B" w14:textId="77777777" w:rsidR="007B7244" w:rsidRDefault="007B7244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8. </w:t>
            </w:r>
            <w:r w:rsidR="009618E5"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Działalność na rzecz organizacji pozarządowych i podmiotów wymienionych w art. </w:t>
            </w:r>
            <w:r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 </w:t>
            </w:r>
          </w:p>
          <w:p w14:paraId="172390BE" w14:textId="5E6D4009" w:rsidR="009618E5" w:rsidRPr="009618E5" w:rsidRDefault="007B7244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    </w:t>
            </w:r>
            <w:r w:rsidR="009618E5"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3 ust. 3 ustawy:</w:t>
            </w:r>
          </w:p>
          <w:p w14:paraId="4A7479BA" w14:textId="56BBFF52" w:rsidR="009618E5" w:rsidRPr="009618E5" w:rsidRDefault="009618E5" w:rsidP="00EA784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integracja organizacji pozarządowych oraz wolontariuszy poprzez spotkania    i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 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wymianę doświadczeń;</w:t>
            </w:r>
          </w:p>
          <w:p w14:paraId="716EB0F4" w14:textId="77777777" w:rsidR="009618E5" w:rsidRPr="009618E5" w:rsidRDefault="009618E5" w:rsidP="00EA784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wsparcie techniczne, szkoleniowe i informacyjne dla organizacji pozarządowych;</w:t>
            </w:r>
          </w:p>
          <w:p w14:paraId="3E877F6B" w14:textId="36B8BE45" w:rsidR="009618E5" w:rsidRPr="009618E5" w:rsidRDefault="009618E5" w:rsidP="00EA784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użyczanie 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lokali 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i 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placów 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na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realizację 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zadań 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statutowych 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organizacji;</w:t>
            </w:r>
          </w:p>
          <w:p w14:paraId="6F301298" w14:textId="7F9F4481" w:rsidR="009618E5" w:rsidRPr="009618E5" w:rsidRDefault="009618E5" w:rsidP="00EA784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popularyzacja działalności organizacji pozarządowych na stronach internetowych 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Urzędu </w:t>
            </w:r>
            <w:r w:rsidR="008A0661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Gminy.</w:t>
            </w:r>
          </w:p>
          <w:p w14:paraId="2246528C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 </w:t>
            </w:r>
          </w:p>
        </w:tc>
      </w:tr>
    </w:tbl>
    <w:p w14:paraId="7AE12AC5" w14:textId="720C34E4" w:rsid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Wysokość środków przeznaczonych na realizację Programu</w:t>
      </w:r>
    </w:p>
    <w:p w14:paraId="5955FE3F" w14:textId="77777777" w:rsidR="00C73415" w:rsidRPr="009618E5" w:rsidRDefault="00C7341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448088A9" w14:textId="12079E61" w:rsidR="00B53BC6" w:rsidRPr="009618E5" w:rsidRDefault="009618E5" w:rsidP="00B53B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13</w:t>
      </w:r>
    </w:p>
    <w:p w14:paraId="540A3AA0" w14:textId="781749D0" w:rsidR="009618E5" w:rsidRPr="009618E5" w:rsidRDefault="009618E5" w:rsidP="00B53BC6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Wysokość środków budżetowych przeznaczonych na realizację Programu współpracy Gminy z organizacjami pozarządowymi została zaplanowana w budżecie gminy na rok 202</w:t>
      </w:r>
      <w:r w:rsidR="00C97DED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3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w kwocie </w:t>
      </w:r>
      <w:r w:rsidR="001C0B06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5.000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zł.</w:t>
      </w:r>
    </w:p>
    <w:p w14:paraId="2777F3FA" w14:textId="77777777" w:rsidR="009618E5" w:rsidRPr="009618E5" w:rsidRDefault="009618E5" w:rsidP="00B53BC6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  przypadku gdy środki wymienione w § 13  będą niewystarczające to kwota przeznaczona na realizację przedmiotowego Programu w trakcie jego realizacji zostanie zwiększona w budżecie gminy bez dokonywania zmian  w programie.</w:t>
      </w:r>
    </w:p>
    <w:p w14:paraId="3FD78E38" w14:textId="05DFE57F" w:rsidR="009618E5" w:rsidRDefault="009618E5" w:rsidP="000B7B55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Źródłem finansowania zadań określonych w § 12 mogą być środki pozabudżetowe pozyskane na ten cel.</w:t>
      </w:r>
    </w:p>
    <w:p w14:paraId="7973FF0B" w14:textId="77777777" w:rsidR="00C73415" w:rsidRPr="009618E5" w:rsidRDefault="00C73415" w:rsidP="00C7341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4B77D05C" w14:textId="77777777" w:rsidR="009618E5" w:rsidRPr="009618E5" w:rsidRDefault="009618E5" w:rsidP="000B7B55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Postanowienia końcowe</w:t>
      </w:r>
    </w:p>
    <w:p w14:paraId="4E814757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14</w:t>
      </w:r>
    </w:p>
    <w:p w14:paraId="509AC05A" w14:textId="2D71637D" w:rsidR="009618E5" w:rsidRPr="009618E5" w:rsidRDefault="009618E5" w:rsidP="00B53B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 sprawach nieuregulowanych niniejszym Programem zastosowanie mają przepisy: ustawy   </w:t>
      </w:r>
      <w:r w:rsidR="00203BC4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o działalności pożytku publicznego i o wolontariacie, ustawy o finansach publicznych, ustawy prawo zamówień publicznych oraz kodeks cywilny.</w:t>
      </w:r>
    </w:p>
    <w:p w14:paraId="5673F9A6" w14:textId="77777777" w:rsidR="004F6B5A" w:rsidRPr="007B3196" w:rsidRDefault="004F6B5A" w:rsidP="000B7B5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55108CE4" w14:textId="77777777" w:rsidR="004E356A" w:rsidRPr="007B3196" w:rsidRDefault="004E356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sectPr w:rsidR="004E356A" w:rsidRPr="007B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740E"/>
    <w:multiLevelType w:val="multilevel"/>
    <w:tmpl w:val="37B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86A6D"/>
    <w:multiLevelType w:val="multilevel"/>
    <w:tmpl w:val="2736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D52B5"/>
    <w:multiLevelType w:val="multilevel"/>
    <w:tmpl w:val="57CA50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932D7"/>
    <w:multiLevelType w:val="multilevel"/>
    <w:tmpl w:val="4C66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1774E"/>
    <w:multiLevelType w:val="multilevel"/>
    <w:tmpl w:val="9C504F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673E8"/>
    <w:multiLevelType w:val="multilevel"/>
    <w:tmpl w:val="D120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93860"/>
    <w:multiLevelType w:val="multilevel"/>
    <w:tmpl w:val="F6D4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E7F0C"/>
    <w:multiLevelType w:val="multilevel"/>
    <w:tmpl w:val="7A80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E78F7"/>
    <w:multiLevelType w:val="multilevel"/>
    <w:tmpl w:val="FE3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3F609D"/>
    <w:multiLevelType w:val="multilevel"/>
    <w:tmpl w:val="4C943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500F1F"/>
    <w:multiLevelType w:val="multilevel"/>
    <w:tmpl w:val="9E5498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5175A"/>
    <w:multiLevelType w:val="multilevel"/>
    <w:tmpl w:val="334C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846FEA"/>
    <w:multiLevelType w:val="multilevel"/>
    <w:tmpl w:val="445C00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BB475E"/>
    <w:multiLevelType w:val="multilevel"/>
    <w:tmpl w:val="4F664B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CF4E2D"/>
    <w:multiLevelType w:val="multilevel"/>
    <w:tmpl w:val="C838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DF6637"/>
    <w:multiLevelType w:val="multilevel"/>
    <w:tmpl w:val="4AC602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FF6B99"/>
    <w:multiLevelType w:val="multilevel"/>
    <w:tmpl w:val="3AB6D7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5706F4"/>
    <w:multiLevelType w:val="multilevel"/>
    <w:tmpl w:val="C060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934909"/>
    <w:multiLevelType w:val="multilevel"/>
    <w:tmpl w:val="3BF8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780977">
    <w:abstractNumId w:val="6"/>
  </w:num>
  <w:num w:numId="2" w16cid:durableId="2139689460">
    <w:abstractNumId w:val="3"/>
  </w:num>
  <w:num w:numId="3" w16cid:durableId="827137249">
    <w:abstractNumId w:val="18"/>
  </w:num>
  <w:num w:numId="4" w16cid:durableId="298195613">
    <w:abstractNumId w:val="14"/>
  </w:num>
  <w:num w:numId="5" w16cid:durableId="389621295">
    <w:abstractNumId w:val="17"/>
  </w:num>
  <w:num w:numId="6" w16cid:durableId="549652134">
    <w:abstractNumId w:val="0"/>
  </w:num>
  <w:num w:numId="7" w16cid:durableId="1357195821">
    <w:abstractNumId w:val="5"/>
  </w:num>
  <w:num w:numId="8" w16cid:durableId="1636177640">
    <w:abstractNumId w:val="8"/>
  </w:num>
  <w:num w:numId="9" w16cid:durableId="1773233724">
    <w:abstractNumId w:val="11"/>
  </w:num>
  <w:num w:numId="10" w16cid:durableId="434134681">
    <w:abstractNumId w:val="7"/>
  </w:num>
  <w:num w:numId="11" w16cid:durableId="1666200108">
    <w:abstractNumId w:val="13"/>
  </w:num>
  <w:num w:numId="12" w16cid:durableId="529077002">
    <w:abstractNumId w:val="15"/>
  </w:num>
  <w:num w:numId="13" w16cid:durableId="2099330912">
    <w:abstractNumId w:val="10"/>
  </w:num>
  <w:num w:numId="14" w16cid:durableId="1583489104">
    <w:abstractNumId w:val="4"/>
  </w:num>
  <w:num w:numId="15" w16cid:durableId="1973115">
    <w:abstractNumId w:val="2"/>
  </w:num>
  <w:num w:numId="16" w16cid:durableId="1241673814">
    <w:abstractNumId w:val="9"/>
  </w:num>
  <w:num w:numId="17" w16cid:durableId="1081098121">
    <w:abstractNumId w:val="16"/>
  </w:num>
  <w:num w:numId="18" w16cid:durableId="570778302">
    <w:abstractNumId w:val="12"/>
  </w:num>
  <w:num w:numId="19" w16cid:durableId="155958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A7"/>
    <w:rsid w:val="000B7B55"/>
    <w:rsid w:val="001C0B06"/>
    <w:rsid w:val="00203BC4"/>
    <w:rsid w:val="002137DB"/>
    <w:rsid w:val="003B4622"/>
    <w:rsid w:val="003C5AA7"/>
    <w:rsid w:val="00406C38"/>
    <w:rsid w:val="004100E2"/>
    <w:rsid w:val="004E356A"/>
    <w:rsid w:val="004F6B5A"/>
    <w:rsid w:val="006728FC"/>
    <w:rsid w:val="006B634C"/>
    <w:rsid w:val="00711CB1"/>
    <w:rsid w:val="00731E40"/>
    <w:rsid w:val="00770EAC"/>
    <w:rsid w:val="007B3196"/>
    <w:rsid w:val="007B7244"/>
    <w:rsid w:val="007C1614"/>
    <w:rsid w:val="0083282B"/>
    <w:rsid w:val="00833D7B"/>
    <w:rsid w:val="008A0661"/>
    <w:rsid w:val="009618E5"/>
    <w:rsid w:val="00A341C8"/>
    <w:rsid w:val="00AA2583"/>
    <w:rsid w:val="00AF0793"/>
    <w:rsid w:val="00B53BC6"/>
    <w:rsid w:val="00C73415"/>
    <w:rsid w:val="00C80455"/>
    <w:rsid w:val="00C97DED"/>
    <w:rsid w:val="00EA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20E8"/>
  <w15:chartTrackingRefBased/>
  <w15:docId w15:val="{779120E7-3550-4904-97E9-91C51A91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618E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618E5"/>
    <w:rPr>
      <w:rFonts w:ascii="Times New Roman" w:eastAsia="Arial Unicode MS" w:hAnsi="Times New Roman" w:cs="Times New Roman"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618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 w:val="0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18E5"/>
    <w:rPr>
      <w:rFonts w:ascii="Times New Roman" w:eastAsia="Times New Roman" w:hAnsi="Times New Roman" w:cs="Times New Roman"/>
      <w:b w:val="0"/>
      <w:sz w:val="24"/>
      <w:szCs w:val="28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618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 w:val="0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18E5"/>
    <w:rPr>
      <w:rFonts w:ascii="Arial" w:eastAsia="Times New Roman" w:hAnsi="Arial" w:cs="Arial"/>
      <w:b w:val="0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6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2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282B"/>
  </w:style>
  <w:style w:type="paragraph" w:styleId="Akapitzlist">
    <w:name w:val="List Paragraph"/>
    <w:basedOn w:val="Normalny"/>
    <w:uiPriority w:val="34"/>
    <w:qFormat/>
    <w:rsid w:val="007B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1612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6</cp:revision>
  <cp:lastPrinted>2020-12-21T08:17:00Z</cp:lastPrinted>
  <dcterms:created xsi:type="dcterms:W3CDTF">2022-11-29T11:32:00Z</dcterms:created>
  <dcterms:modified xsi:type="dcterms:W3CDTF">2022-11-29T11:48:00Z</dcterms:modified>
</cp:coreProperties>
</file>