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A623" w14:textId="6543E073" w:rsidR="00EF6003" w:rsidRDefault="00EF6003" w:rsidP="00EF6003">
      <w:pPr>
        <w:pStyle w:val="ng-scope"/>
        <w:rPr>
          <w:rStyle w:val="Pogrubienie"/>
          <w:b w:val="0"/>
          <w:bCs w:val="0"/>
        </w:rPr>
      </w:pPr>
      <w:r>
        <w:rPr>
          <w:rStyle w:val="Pogrubienie"/>
          <w:b w:val="0"/>
          <w:bCs w:val="0"/>
        </w:rPr>
        <w:t xml:space="preserve">RŻL.6220.4.2021                                                                                 Radzanów, </w:t>
      </w:r>
      <w:r w:rsidR="00C2136E">
        <w:rPr>
          <w:rStyle w:val="Pogrubienie"/>
          <w:b w:val="0"/>
          <w:bCs w:val="0"/>
        </w:rPr>
        <w:t>03.03</w:t>
      </w:r>
      <w:r>
        <w:rPr>
          <w:rStyle w:val="Pogrubienie"/>
          <w:b w:val="0"/>
          <w:bCs w:val="0"/>
        </w:rPr>
        <w:t>.2022 r.</w:t>
      </w:r>
    </w:p>
    <w:p w14:paraId="5BC350C0" w14:textId="77777777" w:rsidR="00EF6003" w:rsidRDefault="00EF6003" w:rsidP="00EF6003">
      <w:pPr>
        <w:pStyle w:val="ng-scope"/>
        <w:jc w:val="center"/>
        <w:rPr>
          <w:rStyle w:val="Pogrubienie"/>
        </w:rPr>
      </w:pPr>
    </w:p>
    <w:p w14:paraId="6EFDACE4" w14:textId="77777777" w:rsidR="00EF6003" w:rsidRDefault="00EF6003" w:rsidP="00EF6003">
      <w:pPr>
        <w:pStyle w:val="ng-scope"/>
        <w:jc w:val="center"/>
        <w:rPr>
          <w:rStyle w:val="Pogrubienie"/>
        </w:rPr>
      </w:pPr>
    </w:p>
    <w:p w14:paraId="14DE8A30" w14:textId="77777777" w:rsidR="00EF6003" w:rsidRDefault="00EF6003" w:rsidP="00EF6003">
      <w:pPr>
        <w:pStyle w:val="Bezodstpw"/>
        <w:jc w:val="center"/>
        <w:rPr>
          <w:rFonts w:ascii="Times New Roman" w:hAnsi="Times New Roman"/>
          <w:sz w:val="28"/>
          <w:szCs w:val="28"/>
        </w:rPr>
      </w:pPr>
      <w:r>
        <w:rPr>
          <w:rStyle w:val="Pogrubienie"/>
          <w:sz w:val="28"/>
          <w:szCs w:val="28"/>
        </w:rPr>
        <w:t>OBWIESZCZENIE</w:t>
      </w:r>
    </w:p>
    <w:p w14:paraId="38680185" w14:textId="1AD053E6" w:rsidR="00EF6003" w:rsidRDefault="00EF6003" w:rsidP="00EF6003">
      <w:pPr>
        <w:pStyle w:val="Bezodstpw"/>
        <w:jc w:val="center"/>
        <w:rPr>
          <w:rFonts w:ascii="Times New Roman" w:hAnsi="Times New Roman"/>
          <w:sz w:val="24"/>
          <w:szCs w:val="24"/>
        </w:rPr>
      </w:pPr>
      <w:r>
        <w:rPr>
          <w:rStyle w:val="Pogrubienie"/>
          <w:sz w:val="24"/>
          <w:szCs w:val="24"/>
        </w:rPr>
        <w:t>o wydani</w:t>
      </w:r>
      <w:r w:rsidR="00895284">
        <w:rPr>
          <w:rStyle w:val="Pogrubienie"/>
          <w:sz w:val="24"/>
          <w:szCs w:val="24"/>
        </w:rPr>
        <w:t>u</w:t>
      </w:r>
      <w:r>
        <w:rPr>
          <w:rStyle w:val="Pogrubienie"/>
          <w:sz w:val="24"/>
          <w:szCs w:val="24"/>
        </w:rPr>
        <w:t xml:space="preserve"> decyzji</w:t>
      </w:r>
      <w:r w:rsidR="00895284">
        <w:rPr>
          <w:rFonts w:ascii="Times New Roman" w:hAnsi="Times New Roman"/>
          <w:sz w:val="24"/>
          <w:szCs w:val="24"/>
        </w:rPr>
        <w:t xml:space="preserve"> </w:t>
      </w:r>
      <w:r>
        <w:rPr>
          <w:rStyle w:val="Pogrubienie"/>
          <w:rFonts w:ascii="Times New Roman" w:hAnsi="Times New Roman"/>
          <w:sz w:val="24"/>
          <w:szCs w:val="24"/>
        </w:rPr>
        <w:t>o środowiskowych uwarunkowaniach</w:t>
      </w:r>
    </w:p>
    <w:p w14:paraId="090F19FF" w14:textId="77777777" w:rsidR="00EF6003" w:rsidRDefault="00EF6003" w:rsidP="00EF6003">
      <w:pPr>
        <w:pStyle w:val="ng-scope"/>
      </w:pPr>
      <w:r>
        <w:t> </w:t>
      </w:r>
    </w:p>
    <w:p w14:paraId="2364F47A" w14:textId="23D16C86" w:rsidR="00EF6003" w:rsidRDefault="00EF6003" w:rsidP="00EF6003">
      <w:pPr>
        <w:pStyle w:val="ng-scope"/>
        <w:ind w:firstLine="708"/>
        <w:jc w:val="both"/>
      </w:pPr>
      <w:r>
        <w:t>Zgodnie z art. 10 § 1, w związku z art. 49, ustawy z dnia 14 czerwca 1960 r. Kodeks Postępowania Administracyjnego</w:t>
      </w:r>
      <w:r w:rsidR="00895284">
        <w:t xml:space="preserve"> </w:t>
      </w:r>
      <w:r>
        <w:t>(Dz. U. z 2021 r., poz. 735)</w:t>
      </w:r>
      <w:r w:rsidR="00895284">
        <w:t xml:space="preserve"> </w:t>
      </w:r>
      <w:r>
        <w:t xml:space="preserve">oraz </w:t>
      </w:r>
      <w:r>
        <w:br/>
        <w:t xml:space="preserve">z art. 74 ust. 3 ustawy z dnia z dnia 3 października 2008 r. o udostępnianiu informacji </w:t>
      </w:r>
      <w:r>
        <w:br/>
        <w:t xml:space="preserve">o środowisku i jego ochronie, udziale społeczeństwa w ochronie środowiska oraz ocenach oddziaływania na środowisko (tj. Dz. U. z 2021 r., poz. 247 z </w:t>
      </w:r>
      <w:proofErr w:type="spellStart"/>
      <w:r>
        <w:t>późn</w:t>
      </w:r>
      <w:proofErr w:type="spellEnd"/>
      <w:r>
        <w:t>. zm.)</w:t>
      </w:r>
    </w:p>
    <w:p w14:paraId="73039F92" w14:textId="77777777" w:rsidR="00EF6003" w:rsidRDefault="00EF6003" w:rsidP="00EF6003">
      <w:pPr>
        <w:pStyle w:val="Bezodstpw"/>
        <w:jc w:val="center"/>
        <w:rPr>
          <w:rStyle w:val="Pogrubienie"/>
          <w:sz w:val="24"/>
          <w:szCs w:val="24"/>
        </w:rPr>
      </w:pPr>
      <w:r>
        <w:rPr>
          <w:rStyle w:val="Pogrubienie"/>
          <w:sz w:val="24"/>
          <w:szCs w:val="24"/>
        </w:rPr>
        <w:t>Wójt Gminy Radzanów</w:t>
      </w:r>
    </w:p>
    <w:p w14:paraId="6D0D872B" w14:textId="77777777" w:rsidR="00EF6003" w:rsidRDefault="00EF6003" w:rsidP="00EF6003">
      <w:pPr>
        <w:pStyle w:val="Bezodstpw"/>
        <w:jc w:val="center"/>
        <w:rPr>
          <w:rStyle w:val="Pogrubienie"/>
          <w:sz w:val="24"/>
          <w:szCs w:val="24"/>
        </w:rPr>
      </w:pPr>
      <w:r>
        <w:rPr>
          <w:rStyle w:val="Pogrubienie"/>
          <w:sz w:val="24"/>
          <w:szCs w:val="24"/>
        </w:rPr>
        <w:t>Zawiadamia</w:t>
      </w:r>
    </w:p>
    <w:p w14:paraId="3B076273" w14:textId="77777777" w:rsidR="00EF6003" w:rsidRDefault="00EF6003" w:rsidP="00EF6003">
      <w:pPr>
        <w:pStyle w:val="Bezodstpw"/>
        <w:jc w:val="center"/>
        <w:rPr>
          <w:rFonts w:ascii="Times New Roman" w:hAnsi="Times New Roman"/>
        </w:rPr>
      </w:pPr>
    </w:p>
    <w:p w14:paraId="32D64F43" w14:textId="77777777" w:rsidR="00895284" w:rsidRDefault="00895284" w:rsidP="00895284">
      <w:pPr>
        <w:spacing w:line="259" w:lineRule="auto"/>
        <w:jc w:val="both"/>
        <w:rPr>
          <w:rFonts w:ascii="Times New Roman" w:eastAsiaTheme="minorHAnsi" w:hAnsi="Times New Roman"/>
        </w:rPr>
      </w:pPr>
      <w:r w:rsidRPr="00895284">
        <w:rPr>
          <w:rFonts w:ascii="Times New Roman" w:eastAsiaTheme="minorHAnsi" w:hAnsi="Times New Roman"/>
          <w:sz w:val="25"/>
          <w:szCs w:val="25"/>
        </w:rPr>
        <w:t xml:space="preserve">o wydanej w dniu </w:t>
      </w:r>
      <w:r>
        <w:rPr>
          <w:rFonts w:ascii="Times New Roman" w:eastAsiaTheme="minorHAnsi" w:hAnsi="Times New Roman"/>
          <w:sz w:val="25"/>
          <w:szCs w:val="25"/>
        </w:rPr>
        <w:t>3</w:t>
      </w:r>
      <w:r w:rsidRPr="00895284">
        <w:rPr>
          <w:rFonts w:ascii="Times New Roman" w:eastAsiaTheme="minorHAnsi" w:hAnsi="Times New Roman"/>
          <w:sz w:val="25"/>
          <w:szCs w:val="25"/>
        </w:rPr>
        <w:t xml:space="preserve"> </w:t>
      </w:r>
      <w:r>
        <w:rPr>
          <w:rFonts w:ascii="Times New Roman" w:eastAsiaTheme="minorHAnsi" w:hAnsi="Times New Roman"/>
          <w:sz w:val="25"/>
          <w:szCs w:val="25"/>
        </w:rPr>
        <w:t>marca</w:t>
      </w:r>
      <w:r w:rsidRPr="00895284">
        <w:rPr>
          <w:rFonts w:ascii="Times New Roman" w:eastAsiaTheme="minorHAnsi" w:hAnsi="Times New Roman"/>
          <w:sz w:val="25"/>
          <w:szCs w:val="25"/>
        </w:rPr>
        <w:t xml:space="preserve"> 2022 r. decyzji </w:t>
      </w:r>
      <w:r>
        <w:rPr>
          <w:rFonts w:ascii="Times New Roman" w:eastAsiaTheme="minorHAnsi" w:hAnsi="Times New Roman"/>
          <w:sz w:val="25"/>
          <w:szCs w:val="25"/>
        </w:rPr>
        <w:t>Wójta Gminy Radzanów</w:t>
      </w:r>
      <w:r w:rsidRPr="00895284">
        <w:rPr>
          <w:rFonts w:ascii="Times New Roman" w:eastAsiaTheme="minorHAnsi" w:hAnsi="Times New Roman"/>
          <w:sz w:val="25"/>
          <w:szCs w:val="25"/>
        </w:rPr>
        <w:t xml:space="preserve"> znak: </w:t>
      </w:r>
      <w:r>
        <w:rPr>
          <w:rFonts w:ascii="Times New Roman" w:eastAsiaTheme="minorHAnsi" w:hAnsi="Times New Roman"/>
          <w:sz w:val="25"/>
          <w:szCs w:val="25"/>
        </w:rPr>
        <w:t>RŻL.6220.4.2021</w:t>
      </w:r>
      <w:r w:rsidRPr="00895284">
        <w:rPr>
          <w:rFonts w:ascii="Times New Roman" w:eastAsiaTheme="minorHAnsi" w:hAnsi="Times New Roman"/>
          <w:sz w:val="25"/>
          <w:szCs w:val="25"/>
        </w:rPr>
        <w:t xml:space="preserve"> o środowiskowych uwarunkowaniach dla przedsięwzięcia</w:t>
      </w:r>
      <w:r>
        <w:rPr>
          <w:rFonts w:ascii="Times New Roman" w:eastAsiaTheme="minorHAnsi" w:hAnsi="Times New Roman"/>
        </w:rPr>
        <w:t xml:space="preserve"> </w:t>
      </w:r>
      <w:r w:rsidRPr="00895284">
        <w:rPr>
          <w:rFonts w:ascii="Times New Roman" w:eastAsiaTheme="minorHAnsi" w:hAnsi="Times New Roman"/>
          <w:sz w:val="25"/>
          <w:szCs w:val="25"/>
        </w:rPr>
        <w:t xml:space="preserve">polegającego na </w:t>
      </w:r>
      <w:r w:rsidRPr="00EF6003">
        <w:rPr>
          <w:rFonts w:ascii="Times New Roman" w:eastAsia="Times New Roman" w:hAnsi="Times New Roman"/>
          <w:b/>
          <w:bCs/>
          <w:sz w:val="24"/>
          <w:szCs w:val="24"/>
          <w:lang w:eastAsia="pl-PL"/>
        </w:rPr>
        <w:t>,, Przebudowa drogi powiatowej nr 1119W Radzanów – Kadłubska Wola na odcinku od km 1+590 do km 2+660”</w:t>
      </w:r>
      <w:r w:rsidRPr="00895284">
        <w:rPr>
          <w:rFonts w:ascii="Times New Roman" w:eastAsiaTheme="minorHAnsi" w:hAnsi="Times New Roman"/>
          <w:sz w:val="25"/>
          <w:szCs w:val="25"/>
        </w:rPr>
        <w:t xml:space="preserve">, przewidzianego do realizacji na działkach nr </w:t>
      </w:r>
      <w:r>
        <w:rPr>
          <w:rFonts w:ascii="Times New Roman" w:eastAsiaTheme="minorHAnsi" w:hAnsi="Times New Roman"/>
          <w:sz w:val="25"/>
          <w:szCs w:val="25"/>
        </w:rPr>
        <w:t>382 obręb Rogolin</w:t>
      </w:r>
      <w:r w:rsidRPr="00895284">
        <w:rPr>
          <w:rFonts w:ascii="Times New Roman" w:eastAsiaTheme="minorHAnsi" w:hAnsi="Times New Roman"/>
          <w:sz w:val="25"/>
          <w:szCs w:val="25"/>
        </w:rPr>
        <w:t>,</w:t>
      </w:r>
      <w:r>
        <w:rPr>
          <w:rFonts w:ascii="Times New Roman" w:eastAsiaTheme="minorHAnsi" w:hAnsi="Times New Roman"/>
        </w:rPr>
        <w:t xml:space="preserve"> </w:t>
      </w:r>
      <w:r>
        <w:rPr>
          <w:rFonts w:ascii="Times New Roman" w:eastAsiaTheme="minorHAnsi" w:hAnsi="Times New Roman"/>
          <w:sz w:val="25"/>
          <w:szCs w:val="25"/>
        </w:rPr>
        <w:t>227 obręb Kadłubska Wola</w:t>
      </w:r>
      <w:r w:rsidRPr="00895284">
        <w:rPr>
          <w:rFonts w:ascii="Times New Roman" w:eastAsiaTheme="minorHAnsi" w:hAnsi="Times New Roman"/>
          <w:sz w:val="25"/>
          <w:szCs w:val="25"/>
        </w:rPr>
        <w:t>.</w:t>
      </w:r>
    </w:p>
    <w:p w14:paraId="6D65EFA9" w14:textId="489B33A5" w:rsidR="00895284" w:rsidRDefault="00895284" w:rsidP="00895284">
      <w:pPr>
        <w:spacing w:line="259" w:lineRule="auto"/>
        <w:ind w:firstLine="708"/>
        <w:jc w:val="both"/>
        <w:rPr>
          <w:rFonts w:ascii="Times New Roman" w:eastAsiaTheme="minorHAnsi" w:hAnsi="Times New Roman"/>
        </w:rPr>
      </w:pPr>
      <w:r w:rsidRPr="00895284">
        <w:rPr>
          <w:rFonts w:ascii="Times New Roman" w:eastAsiaTheme="minorHAnsi" w:hAnsi="Times New Roman"/>
          <w:sz w:val="25"/>
          <w:szCs w:val="25"/>
        </w:rPr>
        <w:t>Niniejsza decyzja oraz dokumentacja sprawy, w tym opinie: Regionalnego Dyrektora</w:t>
      </w:r>
      <w:r>
        <w:rPr>
          <w:rFonts w:ascii="Times New Roman" w:eastAsiaTheme="minorHAnsi" w:hAnsi="Times New Roman"/>
        </w:rPr>
        <w:t xml:space="preserve"> </w:t>
      </w:r>
      <w:r w:rsidRPr="00895284">
        <w:rPr>
          <w:rFonts w:ascii="Times New Roman" w:eastAsiaTheme="minorHAnsi" w:hAnsi="Times New Roman"/>
          <w:sz w:val="25"/>
          <w:szCs w:val="25"/>
        </w:rPr>
        <w:t xml:space="preserve">Ochrony Środowiska </w:t>
      </w:r>
      <w:r>
        <w:rPr>
          <w:rFonts w:ascii="Times New Roman" w:eastAsiaTheme="minorHAnsi" w:hAnsi="Times New Roman"/>
          <w:sz w:val="25"/>
          <w:szCs w:val="25"/>
        </w:rPr>
        <w:t xml:space="preserve">w Warszawie, </w:t>
      </w:r>
      <w:r w:rsidR="00C2136E">
        <w:rPr>
          <w:rFonts w:ascii="Times New Roman" w:eastAsiaTheme="minorHAnsi" w:hAnsi="Times New Roman"/>
          <w:sz w:val="25"/>
          <w:szCs w:val="25"/>
        </w:rPr>
        <w:t>Państwowego Powiatowego Inspektora Sanitarnego w Białobrzegach</w:t>
      </w:r>
      <w:r>
        <w:rPr>
          <w:rFonts w:ascii="Times New Roman" w:eastAsiaTheme="minorHAnsi" w:hAnsi="Times New Roman"/>
          <w:sz w:val="25"/>
          <w:szCs w:val="25"/>
        </w:rPr>
        <w:t xml:space="preserve"> </w:t>
      </w:r>
      <w:r w:rsidRPr="00895284">
        <w:rPr>
          <w:rFonts w:ascii="Times New Roman" w:eastAsiaTheme="minorHAnsi" w:hAnsi="Times New Roman"/>
          <w:sz w:val="25"/>
          <w:szCs w:val="25"/>
        </w:rPr>
        <w:t xml:space="preserve">i Dyrektora Zarządu Zlewni </w:t>
      </w:r>
      <w:r>
        <w:rPr>
          <w:rFonts w:ascii="Times New Roman" w:eastAsiaTheme="minorHAnsi" w:hAnsi="Times New Roman"/>
          <w:sz w:val="25"/>
          <w:szCs w:val="25"/>
        </w:rPr>
        <w:t>w Piotrkowie Trybunalskim</w:t>
      </w:r>
      <w:r>
        <w:rPr>
          <w:rFonts w:ascii="Times New Roman" w:eastAsiaTheme="minorHAnsi" w:hAnsi="Times New Roman"/>
        </w:rPr>
        <w:t xml:space="preserve"> </w:t>
      </w:r>
      <w:r w:rsidRPr="00895284">
        <w:rPr>
          <w:rFonts w:ascii="Times New Roman" w:eastAsiaTheme="minorHAnsi" w:hAnsi="Times New Roman"/>
          <w:sz w:val="25"/>
          <w:szCs w:val="25"/>
        </w:rPr>
        <w:t xml:space="preserve">Państwowego Gospodarstwa Wodnego Wody Polskie, są do wglądu w siedzibie </w:t>
      </w:r>
      <w:r>
        <w:rPr>
          <w:rFonts w:ascii="Times New Roman" w:eastAsiaTheme="minorHAnsi" w:hAnsi="Times New Roman"/>
          <w:sz w:val="25"/>
          <w:szCs w:val="25"/>
        </w:rPr>
        <w:t>Urzędu Gminy Radzanów</w:t>
      </w:r>
      <w:r w:rsidRPr="00895284">
        <w:rPr>
          <w:rFonts w:ascii="Times New Roman" w:eastAsiaTheme="minorHAnsi" w:hAnsi="Times New Roman"/>
          <w:sz w:val="25"/>
          <w:szCs w:val="25"/>
        </w:rPr>
        <w:t xml:space="preserve"> w godzinach urzędowania tj.</w:t>
      </w:r>
      <w:r w:rsidR="00C2136E">
        <w:rPr>
          <w:rFonts w:ascii="Times New Roman" w:eastAsiaTheme="minorHAnsi" w:hAnsi="Times New Roman"/>
        </w:rPr>
        <w:t xml:space="preserve"> </w:t>
      </w:r>
      <w:r>
        <w:rPr>
          <w:rFonts w:ascii="Times New Roman" w:eastAsiaTheme="minorHAnsi" w:hAnsi="Times New Roman"/>
          <w:sz w:val="25"/>
          <w:szCs w:val="25"/>
        </w:rPr>
        <w:t>8</w:t>
      </w:r>
      <w:r w:rsidRPr="00895284">
        <w:rPr>
          <w:rFonts w:ascii="Times New Roman" w:eastAsiaTheme="minorHAnsi" w:hAnsi="Times New Roman"/>
          <w:sz w:val="25"/>
          <w:szCs w:val="25"/>
        </w:rPr>
        <w:t xml:space="preserve">-15. </w:t>
      </w:r>
    </w:p>
    <w:p w14:paraId="5AEF5DDA" w14:textId="77777777" w:rsidR="00895284" w:rsidRPr="00EF6003" w:rsidRDefault="00895284" w:rsidP="00895284">
      <w:pPr>
        <w:ind w:firstLine="708"/>
        <w:jc w:val="both"/>
        <w:rPr>
          <w:rFonts w:ascii="Times New Roman" w:eastAsia="Times New Roman" w:hAnsi="Times New Roman"/>
          <w:sz w:val="24"/>
          <w:szCs w:val="24"/>
          <w:lang w:eastAsia="pl-PL"/>
        </w:rPr>
      </w:pPr>
      <w:r>
        <w:t> </w:t>
      </w:r>
      <w:r w:rsidRPr="00EF6003">
        <w:rPr>
          <w:rFonts w:ascii="Times New Roman" w:eastAsia="Times New Roman" w:hAnsi="Times New Roman"/>
          <w:sz w:val="24"/>
          <w:szCs w:val="24"/>
          <w:lang w:eastAsia="pl-PL"/>
        </w:rPr>
        <w:t xml:space="preserve">W przedmiotowej sprawie liczba stron postępowania przekracza 10, zatem zgodnie z art. 74 ust. 3 ustawy z dnia z dnia 3 października 2008r. o udostępnianiu informacji o środowisku i jego ochronie, udziale społeczeństwa w ochronie środowiska oraz ocenach oddziaływania na środowisko (Dz. U. z 2021 r., poz. 247 z </w:t>
      </w:r>
      <w:proofErr w:type="spellStart"/>
      <w:r w:rsidRPr="00EF6003">
        <w:rPr>
          <w:rFonts w:ascii="Times New Roman" w:eastAsia="Times New Roman" w:hAnsi="Times New Roman"/>
          <w:sz w:val="24"/>
          <w:szCs w:val="24"/>
          <w:lang w:eastAsia="pl-PL"/>
        </w:rPr>
        <w:t>późn</w:t>
      </w:r>
      <w:proofErr w:type="spellEnd"/>
      <w:r w:rsidRPr="00EF6003">
        <w:rPr>
          <w:rFonts w:ascii="Times New Roman" w:eastAsia="Times New Roman" w:hAnsi="Times New Roman"/>
          <w:sz w:val="24"/>
          <w:szCs w:val="24"/>
          <w:lang w:eastAsia="pl-PL"/>
        </w:rPr>
        <w:t>. zm.) oraz art. 49 ustawy z dnia 14 czerwca 1960 r. Kodeks Postępowania Administracyjnego (Dz. U. z 2021 r., poz. 735) zawiadomienie stron następuje poprzez niniejsze obwieszczenie, które podaje się do publicznej wiadomości na okres 14 dni poprzez zamieszczenie na stronie BIP Urzędu Gminy Radzanów, wywieszenie na tablicy ogłoszeń w sołectwie Kadłubska Wola i Rogolin oraz wywieszenie na tablicy ogłoszeń w Urzędzie Gminy Radzanów. Zgodnie z art. 49 KPA doręczenie uważa się za dokonane po upływie 14 dni od dnia publicznego ogłoszenia.</w:t>
      </w:r>
    </w:p>
    <w:p w14:paraId="1A259C78" w14:textId="77777777" w:rsidR="00EF6003" w:rsidRPr="00EF6003" w:rsidRDefault="00EF6003" w:rsidP="00C2136E">
      <w:pPr>
        <w:spacing w:after="0" w:line="240" w:lineRule="auto"/>
        <w:jc w:val="both"/>
        <w:rPr>
          <w:rFonts w:ascii="Times New Roman" w:eastAsia="Times New Roman" w:hAnsi="Times New Roman"/>
          <w:sz w:val="24"/>
          <w:szCs w:val="24"/>
          <w:lang w:eastAsia="pl-PL"/>
        </w:rPr>
      </w:pPr>
    </w:p>
    <w:p w14:paraId="676450A6" w14:textId="2FF06E41" w:rsidR="00EF6003" w:rsidRDefault="00EF6003" w:rsidP="00EF6003">
      <w:pPr>
        <w:pStyle w:val="ng-scope"/>
        <w:jc w:val="both"/>
      </w:pPr>
    </w:p>
    <w:p w14:paraId="6C9A8CF0" w14:textId="77777777" w:rsidR="008451BD" w:rsidRDefault="008451BD"/>
    <w:sectPr w:rsidR="00845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03"/>
    <w:rsid w:val="008451BD"/>
    <w:rsid w:val="00895284"/>
    <w:rsid w:val="00C2136E"/>
    <w:rsid w:val="00EF60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0F54"/>
  <w15:chartTrackingRefBased/>
  <w15:docId w15:val="{4DD6BEDA-6050-4C11-86F2-9FF9F8170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003"/>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F6003"/>
    <w:pPr>
      <w:spacing w:after="0" w:line="240" w:lineRule="auto"/>
    </w:pPr>
    <w:rPr>
      <w:rFonts w:ascii="Calibri" w:eastAsia="Calibri" w:hAnsi="Calibri" w:cs="Times New Roman"/>
    </w:rPr>
  </w:style>
  <w:style w:type="paragraph" w:customStyle="1" w:styleId="ng-scope">
    <w:name w:val="ng-scope"/>
    <w:basedOn w:val="Normalny"/>
    <w:rsid w:val="00EF6003"/>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EF6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1871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2022-03-03T09:25:00Z</cp:lastPrinted>
  <dcterms:created xsi:type="dcterms:W3CDTF">2022-03-03T09:25:00Z</dcterms:created>
  <dcterms:modified xsi:type="dcterms:W3CDTF">2022-03-03T09:25:00Z</dcterms:modified>
</cp:coreProperties>
</file>