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B787" w14:textId="1F712BAF" w:rsidR="00207CC0" w:rsidRPr="00207CC0" w:rsidRDefault="00207CC0" w:rsidP="00207CC0">
      <w:pPr>
        <w:pStyle w:val="ng-scope"/>
        <w:rPr>
          <w:rStyle w:val="Pogrubienie"/>
          <w:b w:val="0"/>
          <w:bCs w:val="0"/>
        </w:rPr>
      </w:pPr>
      <w:r w:rsidRPr="00207CC0">
        <w:rPr>
          <w:rStyle w:val="Pogrubienie"/>
          <w:b w:val="0"/>
          <w:bCs w:val="0"/>
        </w:rPr>
        <w:t>RŻL.6220.</w:t>
      </w:r>
      <w:r w:rsidR="00D67818">
        <w:rPr>
          <w:rStyle w:val="Pogrubienie"/>
          <w:b w:val="0"/>
          <w:bCs w:val="0"/>
        </w:rPr>
        <w:t>3</w:t>
      </w:r>
      <w:r w:rsidRPr="00207CC0">
        <w:rPr>
          <w:rStyle w:val="Pogrubienie"/>
          <w:b w:val="0"/>
          <w:bCs w:val="0"/>
        </w:rPr>
        <w:t>.2021</w:t>
      </w:r>
      <w:r>
        <w:rPr>
          <w:rStyle w:val="Pogrubienie"/>
          <w:b w:val="0"/>
          <w:bCs w:val="0"/>
        </w:rPr>
        <w:t xml:space="preserve">                                                                                 Radzanów, </w:t>
      </w:r>
      <w:r w:rsidR="00A21BC7">
        <w:rPr>
          <w:rStyle w:val="Pogrubienie"/>
          <w:b w:val="0"/>
          <w:bCs w:val="0"/>
        </w:rPr>
        <w:t>30.12</w:t>
      </w:r>
      <w:r>
        <w:rPr>
          <w:rStyle w:val="Pogrubienie"/>
          <w:b w:val="0"/>
          <w:bCs w:val="0"/>
        </w:rPr>
        <w:t>.2021 r.</w:t>
      </w:r>
    </w:p>
    <w:p w14:paraId="55DB5AA2" w14:textId="77777777" w:rsidR="00A21BC7" w:rsidRDefault="00A21BC7" w:rsidP="00207CC0">
      <w:pPr>
        <w:pStyle w:val="Bezodstpw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7BC799B1" w14:textId="77777777" w:rsidR="00A21BC7" w:rsidRDefault="00A21BC7" w:rsidP="00207CC0">
      <w:pPr>
        <w:pStyle w:val="Bezodstpw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1A9CAC95" w14:textId="33601FDA" w:rsidR="00207CC0" w:rsidRPr="00207CC0" w:rsidRDefault="00207CC0" w:rsidP="00207CC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207CC0">
        <w:rPr>
          <w:rStyle w:val="Pogrubienie"/>
          <w:rFonts w:ascii="Times New Roman" w:hAnsi="Times New Roman" w:cs="Times New Roman"/>
          <w:sz w:val="28"/>
          <w:szCs w:val="28"/>
        </w:rPr>
        <w:t>OBWIESZCZENIE</w:t>
      </w:r>
    </w:p>
    <w:p w14:paraId="52AFCB3D" w14:textId="127D407D" w:rsidR="00207CC0" w:rsidRPr="00207CC0" w:rsidRDefault="00207CC0" w:rsidP="00207CC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07CC0">
        <w:rPr>
          <w:rStyle w:val="Pogrubienie"/>
          <w:rFonts w:ascii="Times New Roman" w:hAnsi="Times New Roman" w:cs="Times New Roman"/>
          <w:sz w:val="24"/>
          <w:szCs w:val="24"/>
        </w:rPr>
        <w:t>o wydania decyzji</w:t>
      </w:r>
      <w:r w:rsidR="00D40E11">
        <w:rPr>
          <w:rFonts w:ascii="Times New Roman" w:hAnsi="Times New Roman" w:cs="Times New Roman"/>
          <w:sz w:val="24"/>
          <w:szCs w:val="24"/>
        </w:rPr>
        <w:t xml:space="preserve"> </w:t>
      </w:r>
      <w:r w:rsidRPr="00207CC0">
        <w:rPr>
          <w:rStyle w:val="Pogrubienie"/>
          <w:rFonts w:ascii="Times New Roman" w:hAnsi="Times New Roman" w:cs="Times New Roman"/>
          <w:sz w:val="24"/>
          <w:szCs w:val="24"/>
        </w:rPr>
        <w:t>o środowiskowych uwarunkowaniach</w:t>
      </w:r>
    </w:p>
    <w:p w14:paraId="3D14CAF0" w14:textId="77777777" w:rsidR="00207CC0" w:rsidRDefault="00207CC0" w:rsidP="00207CC0">
      <w:pPr>
        <w:pStyle w:val="ng-scope"/>
      </w:pPr>
      <w:r>
        <w:t> </w:t>
      </w:r>
    </w:p>
    <w:p w14:paraId="61BA229E" w14:textId="2C8E0BFC" w:rsidR="00207CC0" w:rsidRDefault="00207CC0" w:rsidP="00207CC0">
      <w:pPr>
        <w:pStyle w:val="ng-scope"/>
        <w:ind w:firstLine="708"/>
        <w:jc w:val="both"/>
      </w:pPr>
      <w:r>
        <w:t xml:space="preserve">Zgodnie z art. 10 § 1, w związku z art. 49, ustawy z dnia 14 czerwca 1960 r. Kodeks Postępowania Administracyjnego (Dz. U. z 2021 r., poz. 735) oraz </w:t>
      </w:r>
      <w:r>
        <w:br/>
        <w:t xml:space="preserve">z art. 74 ust. 3 ustawy z dnia z dnia 3 października 2008 r. o udostępnianiu informacji </w:t>
      </w:r>
      <w:r>
        <w:br/>
        <w:t>o środowisku i jego ochronie, udziale społeczeństwa w ochronie środowiska oraz ocenach oddziaływania na środowisko (</w:t>
      </w:r>
      <w:r w:rsidR="00D67818">
        <w:t xml:space="preserve">tj. </w:t>
      </w:r>
      <w:r>
        <w:t xml:space="preserve">Dz. U. z 2021 r., poz. 247 z </w:t>
      </w:r>
      <w:proofErr w:type="spellStart"/>
      <w:r>
        <w:t>późn</w:t>
      </w:r>
      <w:proofErr w:type="spellEnd"/>
      <w:r>
        <w:t>. zm.)</w:t>
      </w:r>
    </w:p>
    <w:p w14:paraId="11A6BE5C" w14:textId="1B4A9903" w:rsidR="00207CC0" w:rsidRPr="00207CC0" w:rsidRDefault="00207CC0" w:rsidP="00207CC0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207CC0">
        <w:rPr>
          <w:rStyle w:val="Pogrubienie"/>
          <w:rFonts w:ascii="Times New Roman" w:hAnsi="Times New Roman" w:cs="Times New Roman"/>
          <w:sz w:val="24"/>
          <w:szCs w:val="24"/>
        </w:rPr>
        <w:t>Wójt Gminy Radzanów</w:t>
      </w:r>
    </w:p>
    <w:p w14:paraId="67AF3250" w14:textId="3EB8305D" w:rsidR="00207CC0" w:rsidRDefault="00D67818" w:rsidP="00207CC0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207CC0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="00207CC0" w:rsidRPr="00207CC0">
        <w:rPr>
          <w:rStyle w:val="Pogrubienie"/>
          <w:rFonts w:ascii="Times New Roman" w:hAnsi="Times New Roman" w:cs="Times New Roman"/>
          <w:sz w:val="24"/>
          <w:szCs w:val="24"/>
        </w:rPr>
        <w:t>awiadamia</w:t>
      </w:r>
    </w:p>
    <w:p w14:paraId="64F337B4" w14:textId="77777777" w:rsidR="00D67818" w:rsidRPr="00207CC0" w:rsidRDefault="00D67818" w:rsidP="00207CC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9CB7F5B" w14:textId="3465D079" w:rsidR="00D67818" w:rsidRPr="00D67818" w:rsidRDefault="00207CC0" w:rsidP="00D678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 </w:t>
      </w:r>
      <w:r>
        <w:t xml:space="preserve">o </w:t>
      </w:r>
      <w:r w:rsidR="003E5B52">
        <w:t>wydaniu w dniu 30 grudnia 2021 roku</w:t>
      </w:r>
      <w:r>
        <w:t xml:space="preserve"> decyzji o środowiskowych uwarunkowaniach na realizację przedsięwzięcia pn. </w:t>
      </w:r>
      <w:bookmarkStart w:id="0" w:name="_Hlk80881462"/>
      <w:r w:rsidR="00D67818" w:rsidRPr="00D6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,,Budowa elektrowni fotowoltaicznej wraz z infrastrukturą towarzyszącą składającą się z farmy fotowoltaicznej o całkowitej łącznej mocy farmy do 11MW ora głównego punktu zasilania zlokalizowanej w gminie Radzanów, powiat białobrzeski, na dz. ew. 124, 125, 126, 127, 129, 130, 131, 132, 133, 141, 142, 143, 144, 145 w miejscowości Młodynie Dolne”</w:t>
      </w:r>
      <w:r w:rsidR="00D67818" w:rsidRPr="00D6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bookmarkEnd w:id="0"/>
    <w:p w14:paraId="400C97D2" w14:textId="6AE80FE5" w:rsidR="00207CC0" w:rsidRDefault="00207CC0" w:rsidP="00207CC0">
      <w:pPr>
        <w:pStyle w:val="ng-scope"/>
        <w:jc w:val="both"/>
      </w:pPr>
      <w:r>
        <w:t xml:space="preserve">Z </w:t>
      </w:r>
      <w:r w:rsidR="003E5B52">
        <w:t>treścią</w:t>
      </w:r>
      <w:r>
        <w:t xml:space="preserve"> </w:t>
      </w:r>
      <w:r w:rsidR="003E5B52">
        <w:t>decyzji</w:t>
      </w:r>
      <w:r>
        <w:t xml:space="preserve"> można zapoznać się w siedzibie Urzędu Gminy Radzanów </w:t>
      </w:r>
      <w:r>
        <w:br/>
        <w:t>od poniedziałku do piątku w godzinach 8 – 15</w:t>
      </w:r>
      <w:r w:rsidR="003E5B52">
        <w:t>.</w:t>
      </w:r>
    </w:p>
    <w:p w14:paraId="59C41CD7" w14:textId="77777777" w:rsidR="00A21BC7" w:rsidRDefault="003E5B52" w:rsidP="00207CC0">
      <w:pPr>
        <w:pStyle w:val="ng-scope"/>
        <w:jc w:val="both"/>
      </w:pPr>
      <w:r>
        <w:t xml:space="preserve">Od niniejszej decyzji służy stronie odwołanie do Samorządowego Kolegium Odwoławczego w Radomiu za pośrednictwem Wójta Gminy Radzanów w terminie 14 dni od daty jej doręczenia. W trakcie biegu terminu do wniesienia odwołania strona może zrzec się </w:t>
      </w:r>
      <w:r w:rsidR="00A21BC7">
        <w:t>prawa do wniesienia odwołania przez ostatnią ze stron postępowania, decyzja staje się ostateczna i prawomocna.</w:t>
      </w:r>
    </w:p>
    <w:p w14:paraId="4CDA7AFA" w14:textId="45A15845" w:rsidR="00207CC0" w:rsidRDefault="00207CC0" w:rsidP="00207CC0">
      <w:pPr>
        <w:pStyle w:val="ng-scope"/>
        <w:jc w:val="both"/>
      </w:pPr>
      <w:r>
        <w:t>W przedmiotowej sprawie liczba stron postępowania przekracza 10, zatem zgodnie z art. 74 ust. 3 ustawy z dnia z dnia 3 października 2008r. o udostępnianiu informacji o środowisku</w:t>
      </w:r>
      <w:r>
        <w:br/>
        <w:t> i jego ochronie, udziale społeczeństwa w ochronie środowiska oraz ocenach oddziaływania na środowisko (</w:t>
      </w:r>
      <w:r w:rsidR="00D67818">
        <w:t xml:space="preserve">tj. </w:t>
      </w:r>
      <w:r>
        <w:t xml:space="preserve">Dz. U. z 2021 r., poz. 247 z </w:t>
      </w:r>
      <w:proofErr w:type="spellStart"/>
      <w:r>
        <w:t>późn</w:t>
      </w:r>
      <w:proofErr w:type="spellEnd"/>
      <w:r>
        <w:t xml:space="preserve">. zm.) oraz art. 49 ustawy z dnia </w:t>
      </w:r>
      <w:r>
        <w:br/>
        <w:t>14 czerwca 1960 r. Kodeks Postępowania Administracyjnego (</w:t>
      </w:r>
      <w:r w:rsidR="00D67818">
        <w:t xml:space="preserve">tj. </w:t>
      </w:r>
      <w:r>
        <w:t>Dz. U. z 2021 r., poz. 735) zawiadomienie stron następuje poprzez niniejsze obwieszczenie, które podaje się do publicznej wiadomości na okres 14 dni poprzez zamieszczenie na stronie BIP Urzędu Gminy Radzanów</w:t>
      </w:r>
      <w:r w:rsidR="00D67818">
        <w:t xml:space="preserve">, </w:t>
      </w:r>
      <w:r>
        <w:t>wywieszenie na tablicy ogłoszeń w Urzędzie Gminy Radzanów</w:t>
      </w:r>
      <w:r w:rsidR="009C66F2">
        <w:t>, na tablicy ogłoszeń Urzędu Gminy w Przytyku</w:t>
      </w:r>
      <w:r w:rsidR="00D67818">
        <w:t xml:space="preserve"> oraz wywieszenie na tablicy ogłoszeń sołectwa Młodynie Dolne</w:t>
      </w:r>
      <w:r>
        <w:t>. Zgodnie z art. 49 KPA doręczenie uważa się za dokonane po upływie 14 dni od dnia publicznego ogłoszenia.</w:t>
      </w:r>
    </w:p>
    <w:p w14:paraId="56083396" w14:textId="77777777" w:rsidR="00A21BC7" w:rsidRDefault="00A21BC7">
      <w:pPr>
        <w:rPr>
          <w:rFonts w:ascii="Times New Roman" w:hAnsi="Times New Roman" w:cs="Times New Roman"/>
        </w:rPr>
      </w:pPr>
    </w:p>
    <w:p w14:paraId="60D2821C" w14:textId="08D45D33" w:rsidR="00CA04CF" w:rsidRDefault="00A21BC7">
      <w:pPr>
        <w:rPr>
          <w:rFonts w:ascii="Times New Roman" w:hAnsi="Times New Roman" w:cs="Times New Roman"/>
        </w:rPr>
      </w:pPr>
      <w:r w:rsidRPr="00A21BC7">
        <w:rPr>
          <w:rFonts w:ascii="Times New Roman" w:hAnsi="Times New Roman" w:cs="Times New Roman"/>
        </w:rPr>
        <w:t>Otrzymują:</w:t>
      </w:r>
    </w:p>
    <w:p w14:paraId="1CD32C2C" w14:textId="25B4CD8D" w:rsidR="00A21BC7" w:rsidRDefault="00A21BC7" w:rsidP="00A21BC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postępowania- zawiadomienie w trybie  art. 49 kpa</w:t>
      </w:r>
    </w:p>
    <w:p w14:paraId="243E5B1D" w14:textId="5CE5BFD8" w:rsidR="00A21BC7" w:rsidRPr="00A21BC7" w:rsidRDefault="00A21BC7" w:rsidP="00A21BC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</w:p>
    <w:sectPr w:rsidR="00A21BC7" w:rsidRPr="00A21BC7" w:rsidSect="00A21B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B5B"/>
    <w:multiLevelType w:val="hybridMultilevel"/>
    <w:tmpl w:val="D3C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C0"/>
    <w:rsid w:val="00207CC0"/>
    <w:rsid w:val="003E5B52"/>
    <w:rsid w:val="003F4EB2"/>
    <w:rsid w:val="009C66F2"/>
    <w:rsid w:val="00A21BC7"/>
    <w:rsid w:val="00CA04CF"/>
    <w:rsid w:val="00D40E11"/>
    <w:rsid w:val="00D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4C38"/>
  <w15:chartTrackingRefBased/>
  <w15:docId w15:val="{5A1CE188-151D-4C93-8E15-A18CED4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0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7CC0"/>
    <w:rPr>
      <w:b/>
      <w:bCs/>
    </w:rPr>
  </w:style>
  <w:style w:type="character" w:styleId="Uwydatnienie">
    <w:name w:val="Emphasis"/>
    <w:basedOn w:val="Domylnaczcionkaakapitu"/>
    <w:uiPriority w:val="20"/>
    <w:qFormat/>
    <w:rsid w:val="00207CC0"/>
    <w:rPr>
      <w:i/>
      <w:iCs/>
    </w:rPr>
  </w:style>
  <w:style w:type="paragraph" w:styleId="Bezodstpw">
    <w:name w:val="No Spacing"/>
    <w:uiPriority w:val="1"/>
    <w:qFormat/>
    <w:rsid w:val="00207C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2021-12-30T12:57:00Z</cp:lastPrinted>
  <dcterms:created xsi:type="dcterms:W3CDTF">2021-12-30T12:36:00Z</dcterms:created>
  <dcterms:modified xsi:type="dcterms:W3CDTF">2021-12-30T13:02:00Z</dcterms:modified>
</cp:coreProperties>
</file>