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7A2" w14:textId="77777777" w:rsidR="000E0688" w:rsidRPr="000E0688" w:rsidRDefault="004272B5" w:rsidP="000E0688">
      <w:pPr>
        <w:jc w:val="both"/>
        <w:rPr>
          <w:rFonts w:cstheme="minorHAnsi"/>
          <w:sz w:val="24"/>
          <w:szCs w:val="24"/>
        </w:rPr>
      </w:pPr>
      <w:r w:rsidRPr="000E0688">
        <w:rPr>
          <w:rFonts w:cstheme="minorHAnsi"/>
          <w:b/>
          <w:bCs/>
          <w:sz w:val="24"/>
          <w:szCs w:val="24"/>
        </w:rPr>
        <w:t xml:space="preserve">Program „Opieka </w:t>
      </w:r>
      <w:proofErr w:type="spellStart"/>
      <w:r w:rsidRPr="000E0688">
        <w:rPr>
          <w:rFonts w:cstheme="minorHAnsi"/>
          <w:b/>
          <w:bCs/>
          <w:sz w:val="24"/>
          <w:szCs w:val="24"/>
        </w:rPr>
        <w:t>Wytchnieniowa</w:t>
      </w:r>
      <w:proofErr w:type="spellEnd"/>
      <w:r w:rsidRPr="000E0688">
        <w:rPr>
          <w:rFonts w:cstheme="minorHAnsi"/>
          <w:b/>
          <w:bCs/>
          <w:sz w:val="24"/>
          <w:szCs w:val="24"/>
        </w:rPr>
        <w:t>” – edycja 2023</w:t>
      </w:r>
      <w:r w:rsidRPr="000E0688">
        <w:rPr>
          <w:rFonts w:cstheme="minorHAnsi"/>
          <w:sz w:val="24"/>
          <w:szCs w:val="24"/>
        </w:rPr>
        <w:t xml:space="preserve"> </w:t>
      </w:r>
      <w:r w:rsidR="000E0688" w:rsidRPr="000E0688">
        <w:rPr>
          <w:rFonts w:eastAsia="Times New Roman" w:cstheme="minorHAnsi"/>
          <w:sz w:val="24"/>
          <w:szCs w:val="24"/>
          <w:lang w:eastAsia="pl-PL"/>
        </w:rPr>
        <w:t xml:space="preserve">finansowany jest w całości ze środków Funduszu </w:t>
      </w:r>
      <w:proofErr w:type="spellStart"/>
      <w:r w:rsidR="000E0688" w:rsidRPr="000E0688">
        <w:rPr>
          <w:rFonts w:eastAsia="Times New Roman" w:cstheme="minorHAnsi"/>
          <w:sz w:val="24"/>
          <w:szCs w:val="24"/>
          <w:lang w:eastAsia="pl-PL"/>
        </w:rPr>
        <w:t>Solidarnościowego.</w:t>
      </w:r>
      <w:r w:rsidR="000E0688" w:rsidRPr="000E0688">
        <w:rPr>
          <w:rFonts w:eastAsia="Times New Roman" w:cstheme="minorHAnsi"/>
          <w:sz w:val="24"/>
          <w:szCs w:val="24"/>
          <w:lang w:eastAsia="pl-PL"/>
        </w:rPr>
        <w:t>i</w:t>
      </w:r>
      <w:proofErr w:type="spellEnd"/>
      <w:r w:rsidR="000E0688" w:rsidRPr="000E068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0E0688">
        <w:rPr>
          <w:rFonts w:cstheme="minorHAnsi"/>
          <w:sz w:val="24"/>
          <w:szCs w:val="24"/>
        </w:rPr>
        <w:t>adresowany jest do członków rodzin lub opiekunów sprawujących bezpośrednią opiekę nad:</w:t>
      </w:r>
      <w:r w:rsidRPr="000E0688">
        <w:rPr>
          <w:rFonts w:cstheme="minorHAnsi"/>
          <w:sz w:val="24"/>
          <w:szCs w:val="24"/>
        </w:rPr>
        <w:br/>
        <w:t>– dziećmi posiadającymi orzeczenie o niepełnosprawności z wraz z zaznaczonymi pkt. 7 i 8,</w:t>
      </w:r>
      <w:r w:rsidRPr="000E0688">
        <w:rPr>
          <w:rFonts w:cstheme="minorHAnsi"/>
          <w:sz w:val="24"/>
          <w:szCs w:val="24"/>
        </w:rPr>
        <w:br/>
        <w:t>– osobami ze znacznym stopniem niepełnosprawności oraz orzeczeniami równoważnymi.</w:t>
      </w:r>
      <w:r w:rsidRPr="000E0688">
        <w:rPr>
          <w:rFonts w:cstheme="minorHAnsi"/>
          <w:sz w:val="24"/>
          <w:szCs w:val="24"/>
        </w:rPr>
        <w:br/>
        <w:t>Celem Programu jest czasowe odciążenie opiekunów osób z niepełnosprawnością w codziennych czynnościach związanych z opieką nad nimi. Dzięki takiemu wsparciu opiekunowie na co dzień zaangażowani w opiekę nad osobą z niepełnosprawnością zyskują czas na odpoczynek, regenerację, czy załatwienie innych ważnych dla nich spraw. Program stwarza możliwość uzyskania zabezpieczenia opieki nad osobą z niepełnosprawnościami w czasie np. planowanej hospitalizacji, zabiegu, rehabilitacji opiekuna.</w:t>
      </w:r>
      <w:r w:rsidRPr="000E0688">
        <w:rPr>
          <w:rFonts w:cstheme="minorHAnsi"/>
          <w:sz w:val="24"/>
          <w:szCs w:val="24"/>
        </w:rPr>
        <w:br/>
        <w:t xml:space="preserve">Opieka </w:t>
      </w:r>
      <w:proofErr w:type="spellStart"/>
      <w:r w:rsidRPr="000E0688">
        <w:rPr>
          <w:rFonts w:cstheme="minorHAnsi"/>
          <w:sz w:val="24"/>
          <w:szCs w:val="24"/>
        </w:rPr>
        <w:t>wytchnieniowa</w:t>
      </w:r>
      <w:proofErr w:type="spellEnd"/>
      <w:r w:rsidRPr="000E0688">
        <w:rPr>
          <w:rFonts w:cstheme="minorHAnsi"/>
          <w:sz w:val="24"/>
          <w:szCs w:val="24"/>
        </w:rPr>
        <w:t xml:space="preserve"> jest realizowana przez Gminę w dwóch formach:</w:t>
      </w:r>
      <w:r w:rsidRPr="000E0688">
        <w:rPr>
          <w:rFonts w:cstheme="minorHAnsi"/>
          <w:sz w:val="24"/>
          <w:szCs w:val="24"/>
        </w:rPr>
        <w:br/>
        <w:t xml:space="preserve">1. pobytu dziennego </w:t>
      </w:r>
    </w:p>
    <w:p w14:paraId="38BE1A80" w14:textId="77777777" w:rsidR="000E0688" w:rsidRPr="000E0688" w:rsidRDefault="004272B5" w:rsidP="000E0688">
      <w:pPr>
        <w:jc w:val="both"/>
        <w:rPr>
          <w:rFonts w:cstheme="minorHAnsi"/>
          <w:sz w:val="24"/>
          <w:szCs w:val="24"/>
        </w:rPr>
      </w:pPr>
      <w:r w:rsidRPr="000E0688">
        <w:rPr>
          <w:rFonts w:cstheme="minorHAnsi"/>
          <w:sz w:val="24"/>
          <w:szCs w:val="24"/>
        </w:rPr>
        <w:t xml:space="preserve">2. pobytu całodobowego </w:t>
      </w:r>
    </w:p>
    <w:p w14:paraId="28CDC8A6" w14:textId="68D42019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 xml:space="preserve">Zgłoszenie nie jest równoznaczne z zakwalifikowaniem do uczestnictwa w Programie. Zakwalifikowanie do Programu odbywać się będzie z uwzględnieniem kolejności zgłoszeń uczestników oraz osobistej sytuacji osoby z niepełnosprawnością, a także dostępności usług na terenie zamieszkałej gminy, zgodnie z założeniami Programu i przyznanymi środkami finansowymi. </w:t>
      </w:r>
    </w:p>
    <w:p w14:paraId="41D93F47" w14:textId="63A636E4" w:rsidR="000E0688" w:rsidRPr="000E0688" w:rsidRDefault="004272B5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cstheme="minorHAnsi"/>
          <w:sz w:val="24"/>
          <w:szCs w:val="24"/>
        </w:rPr>
        <w:br/>
      </w:r>
      <w:r w:rsidR="000E0688" w:rsidRPr="000E0688">
        <w:rPr>
          <w:rFonts w:eastAsia="Times New Roman" w:cstheme="minorHAnsi"/>
          <w:b/>
          <w:bCs/>
          <w:sz w:val="24"/>
          <w:szCs w:val="24"/>
          <w:lang w:eastAsia="pl-PL"/>
        </w:rPr>
        <w:t>Program „Asystent osobisty osoby niepełnosprawnej” – edycja 2023</w:t>
      </w:r>
      <w:r w:rsidR="000E0688" w:rsidRPr="000E068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129341611"/>
      <w:r w:rsidR="000E0688" w:rsidRPr="000E0688">
        <w:rPr>
          <w:rFonts w:eastAsia="Times New Roman" w:cstheme="minorHAnsi"/>
          <w:sz w:val="24"/>
          <w:szCs w:val="24"/>
          <w:lang w:eastAsia="pl-PL"/>
        </w:rPr>
        <w:t>finansowan</w:t>
      </w:r>
      <w:r w:rsidR="000E0688" w:rsidRPr="000E0688">
        <w:rPr>
          <w:rFonts w:eastAsia="Times New Roman" w:cstheme="minorHAnsi"/>
          <w:sz w:val="24"/>
          <w:szCs w:val="24"/>
          <w:lang w:eastAsia="pl-PL"/>
        </w:rPr>
        <w:t xml:space="preserve">y jest w całości </w:t>
      </w:r>
      <w:r w:rsidR="000E0688" w:rsidRPr="000E0688">
        <w:rPr>
          <w:rFonts w:eastAsia="Times New Roman" w:cstheme="minorHAnsi"/>
          <w:sz w:val="24"/>
          <w:szCs w:val="24"/>
          <w:lang w:eastAsia="pl-PL"/>
        </w:rPr>
        <w:t>ze środków Funduszu Solidarnościowego.</w:t>
      </w:r>
    </w:p>
    <w:bookmarkEnd w:id="0"/>
    <w:p w14:paraId="465D6FC4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Głównym celem Programu jest wprowadzenie usług asystencji osobistej jako formy ogólnodostępnego wsparcia w wykonywaniu codziennych czynności oraz funkcjonowaniu w życiu społecznym.</w:t>
      </w:r>
    </w:p>
    <w:p w14:paraId="09959E67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Adresatami Programu są:</w:t>
      </w:r>
    </w:p>
    <w:p w14:paraId="013BF7BA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osoby z niepełnosprawnościami posiadające orzeczenie:</w:t>
      </w:r>
    </w:p>
    <w:p w14:paraId="749B517D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o znacznym stopniu niepełnosprawności albo</w:t>
      </w:r>
    </w:p>
    <w:p w14:paraId="05922E16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o umiarkowanym stopniu niepełnosprawności albo</w:t>
      </w:r>
    </w:p>
    <w:p w14:paraId="53FEC2CE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traktowane na równi z orzeczeniami wymienionymi w lit. a i b, zgodnie z art. 5 i art. 62 ustawy z dnia 27 sierpnia 1997 r. o rehabilitacji zawodowej i społecznej oraz zatrudnianiu osób niepełnosprawnych,</w:t>
      </w:r>
    </w:p>
    <w:p w14:paraId="6F84373E" w14:textId="1B836566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 xml:space="preserve">będące mieszkańcami </w:t>
      </w:r>
      <w:r w:rsidRPr="000E0688">
        <w:rPr>
          <w:rFonts w:eastAsia="Times New Roman" w:cstheme="minorHAnsi"/>
          <w:sz w:val="24"/>
          <w:szCs w:val="24"/>
          <w:lang w:eastAsia="pl-PL"/>
        </w:rPr>
        <w:t>Gminy Radzanów</w:t>
      </w:r>
      <w:r w:rsidRPr="000E0688">
        <w:rPr>
          <w:rFonts w:eastAsia="Times New Roman" w:cstheme="minorHAnsi"/>
          <w:sz w:val="24"/>
          <w:szCs w:val="24"/>
          <w:lang w:eastAsia="pl-PL"/>
        </w:rPr>
        <w:t>.</w:t>
      </w:r>
    </w:p>
    <w:p w14:paraId="3E4840A2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Procedura zgłoszenia uczestników Programu:</w:t>
      </w:r>
    </w:p>
    <w:p w14:paraId="74E44B1C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 xml:space="preserve">W celu dołączenia do Programu należy dostarczyć </w:t>
      </w:r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komplet dokumentów</w:t>
      </w:r>
      <w:r w:rsidRPr="000E0688">
        <w:rPr>
          <w:rFonts w:eastAsia="Times New Roman" w:cstheme="minorHAnsi"/>
          <w:sz w:val="24"/>
          <w:szCs w:val="24"/>
          <w:lang w:eastAsia="pl-PL"/>
        </w:rPr>
        <w:t>, który stanowią:</w:t>
      </w:r>
    </w:p>
    <w:p w14:paraId="75225D37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Karta zgłoszenia do Programu.</w:t>
      </w:r>
    </w:p>
    <w:p w14:paraId="425F047C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Kopia orzeczenia o niepełnosprawności/o stopniu niepełnosprawności.</w:t>
      </w:r>
    </w:p>
    <w:p w14:paraId="523BEC7A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lastRenderedPageBreak/>
        <w:t>Informacja o oczekiwanym zakresie czynności w ramach usług asystenta.</w:t>
      </w:r>
    </w:p>
    <w:p w14:paraId="5FEBDF95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Podpisana klauzula informacyjna RODO w ramach Programu „Asystent osobisty osoby niepełnosprawnej” – edycja 2023 Ministra Rodziny i Polityki Społecznej.</w:t>
      </w:r>
    </w:p>
    <w:p w14:paraId="76ED3A1B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Oświadczenie uczestnika Programu dotyczące wyboru asystenta.</w:t>
      </w:r>
    </w:p>
    <w:p w14:paraId="05DB1BFE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W przypadku wskazania asystenta – oświadczenie asystenta.</w:t>
      </w:r>
    </w:p>
    <w:p w14:paraId="2A1CC768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81E34F" w14:textId="2E345E92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Usługi asystencji osobistej mogą świadczyć osoby:</w:t>
      </w:r>
    </w:p>
    <w:p w14:paraId="46FA225E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posiadające dokument potwierdzający uzyskanie kwalifikacji w następujących kierunkach: asystent osoby niepełnosprawnej, opiekun osoby starszej, opiekun medyczny, pedagog, psycholog, terapeuta zajęciowy, pielęgniarka, fizjoterapeuta lub</w:t>
      </w:r>
    </w:p>
    <w:p w14:paraId="050553BB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sz w:val="24"/>
          <w:szCs w:val="24"/>
          <w:lang w:eastAsia="pl-PL"/>
        </w:rPr>
        <w:t>posiadające co najmniej 6-miesięczne, udokumentowane doświadczenie w udzielaniu bezpośredniej pomocy osobom niepełnosprawnym np. doświadczenie zawodowe, udzielanie wsparcia osobom niepełnosprawnym w formie wolontariatu – doświadczenie może zostać udokumentowane pisemnym oświadczeniem podmiotu, który zlecał udzielanie bezpośredniej pomocy osobom niepełnosprawnym.</w:t>
      </w:r>
    </w:p>
    <w:p w14:paraId="3869EFC5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Ważne!</w:t>
      </w:r>
    </w:p>
    <w:p w14:paraId="5320334E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Uczestnik Programu może samodzielnie wybrać asystenta z wyłączeniem osób będących członkami rodziny, opiekunami prawnymi lub osobami faktycznie zamieszkującymi razem z uczestnikiem Programu. Za członków rodziny należy uznać rodziców, dzieci, rodzeństwo, wnuki, dziadków, teściów, macochę, ojczyma. Wskazany przez uczestnika lub jego opiekuna prawnego asystent musi spełniać przynajmniej jeden z warunków, o których mowa w ww. pkt 1 lub 2.</w:t>
      </w:r>
    </w:p>
    <w:p w14:paraId="155D0FE7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W godzinach realizacji usług asystenta nie mogą być świadczone usługi opiekuńcze lub specjalistyczne usługi opiekuńcze, o których mowa w ustawie z dnia 12 marca 2004 r. o pomocy społecznej (</w:t>
      </w:r>
      <w:proofErr w:type="spellStart"/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t.j</w:t>
      </w:r>
      <w:proofErr w:type="spellEnd"/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. Dz. U. z 2021 r. poz. 2268), inne usługi finansowane w ramach Funduszu Solidarnościowego lub usługi obejmujące analogiczne wsparcie, o którym mowa w ust. 7, finansowane z innych źródeł.</w:t>
      </w:r>
    </w:p>
    <w:p w14:paraId="2E37DF38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E0688">
        <w:rPr>
          <w:rFonts w:eastAsia="Times New Roman" w:cstheme="minorHAnsi"/>
          <w:b/>
          <w:bCs/>
          <w:sz w:val="24"/>
          <w:szCs w:val="24"/>
          <w:lang w:eastAsia="pl-PL"/>
        </w:rPr>
        <w:t>Za realizację usługi asystencji osobistej, uczestnik nie ponosi odpłatności.</w:t>
      </w:r>
    </w:p>
    <w:p w14:paraId="25C719B1" w14:textId="77777777" w:rsidR="000E0688" w:rsidRPr="000E0688" w:rsidRDefault="000E0688" w:rsidP="000E0688">
      <w:pPr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29341929"/>
      <w:r w:rsidRPr="000E0688">
        <w:rPr>
          <w:rFonts w:eastAsia="Times New Roman" w:cstheme="minorHAnsi"/>
          <w:sz w:val="24"/>
          <w:szCs w:val="24"/>
          <w:lang w:eastAsia="pl-PL"/>
        </w:rPr>
        <w:t xml:space="preserve">Zgłoszenie nie jest równoznaczne z zakwalifikowaniem do uczestnictwa w Programie. Zakwalifikowanie do Programu odbywać się będzie z uwzględnieniem kolejności zgłoszeń uczestników oraz osobistej sytuacji osoby z niepełnosprawnością, a także dostępności usług asystencji osobistej na terenie zamieszkałej gminy, zgodnie z założeniami Programu i przyznanymi środkami finansowymi. </w:t>
      </w:r>
    </w:p>
    <w:bookmarkEnd w:id="1"/>
    <w:p w14:paraId="71FD1232" w14:textId="77777777" w:rsidR="003728D4" w:rsidRPr="000E0688" w:rsidRDefault="003728D4" w:rsidP="000E0688">
      <w:pPr>
        <w:jc w:val="both"/>
        <w:rPr>
          <w:rFonts w:cstheme="minorHAnsi"/>
          <w:sz w:val="24"/>
          <w:szCs w:val="24"/>
        </w:rPr>
      </w:pPr>
    </w:p>
    <w:sectPr w:rsidR="003728D4" w:rsidRPr="000E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F74"/>
    <w:multiLevelType w:val="multilevel"/>
    <w:tmpl w:val="03CC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33095"/>
    <w:multiLevelType w:val="multilevel"/>
    <w:tmpl w:val="F0BE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F314B"/>
    <w:multiLevelType w:val="multilevel"/>
    <w:tmpl w:val="A40C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836A5"/>
    <w:multiLevelType w:val="multilevel"/>
    <w:tmpl w:val="26B4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36F5B"/>
    <w:multiLevelType w:val="multilevel"/>
    <w:tmpl w:val="AE30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C7228"/>
    <w:multiLevelType w:val="multilevel"/>
    <w:tmpl w:val="862C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6080A"/>
    <w:multiLevelType w:val="multilevel"/>
    <w:tmpl w:val="2DE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25C95"/>
    <w:multiLevelType w:val="multilevel"/>
    <w:tmpl w:val="0A02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440991">
    <w:abstractNumId w:val="7"/>
  </w:num>
  <w:num w:numId="2" w16cid:durableId="1558584425">
    <w:abstractNumId w:val="6"/>
  </w:num>
  <w:num w:numId="3" w16cid:durableId="731002372">
    <w:abstractNumId w:val="3"/>
  </w:num>
  <w:num w:numId="4" w16cid:durableId="130446763">
    <w:abstractNumId w:val="4"/>
  </w:num>
  <w:num w:numId="5" w16cid:durableId="1803618813">
    <w:abstractNumId w:val="2"/>
  </w:num>
  <w:num w:numId="6" w16cid:durableId="1527059653">
    <w:abstractNumId w:val="0"/>
  </w:num>
  <w:num w:numId="7" w16cid:durableId="1856069332">
    <w:abstractNumId w:val="5"/>
  </w:num>
  <w:num w:numId="8" w16cid:durableId="113090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31"/>
    <w:rsid w:val="000E0688"/>
    <w:rsid w:val="003728D4"/>
    <w:rsid w:val="004272B5"/>
    <w:rsid w:val="00A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B84D"/>
  <w15:chartTrackingRefBased/>
  <w15:docId w15:val="{AD9B1ABB-6178-444A-AAF7-5A1E6EF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72B5"/>
    <w:rPr>
      <w:b/>
      <w:bCs/>
    </w:rPr>
  </w:style>
  <w:style w:type="paragraph" w:styleId="Bezodstpw">
    <w:name w:val="No Spacing"/>
    <w:uiPriority w:val="1"/>
    <w:qFormat/>
    <w:rsid w:val="000E0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Reczko_K</dc:creator>
  <cp:keywords/>
  <dc:description/>
  <cp:lastModifiedBy>Reczko_K</cp:lastModifiedBy>
  <cp:revision>5</cp:revision>
  <dcterms:created xsi:type="dcterms:W3CDTF">2023-03-10T10:49:00Z</dcterms:created>
  <dcterms:modified xsi:type="dcterms:W3CDTF">2023-03-10T10:59:00Z</dcterms:modified>
</cp:coreProperties>
</file>