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D38F8" w14:textId="543F9E36" w:rsidR="00AA7AA9" w:rsidRDefault="00AA7AA9" w:rsidP="00AA7AA9"/>
    <w:p w14:paraId="2C3F3F29" w14:textId="77777777" w:rsidR="00AA7AA9" w:rsidRDefault="00AA7AA9" w:rsidP="00AA7AA9">
      <w:r>
        <w:t> </w:t>
      </w:r>
    </w:p>
    <w:p w14:paraId="0E7ABBE3" w14:textId="77AD7D57" w:rsidR="00772AA8" w:rsidRPr="00772AA8" w:rsidRDefault="00772AA8" w:rsidP="00170506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72AA8">
        <w:rPr>
          <w:b/>
          <w:sz w:val="28"/>
          <w:szCs w:val="28"/>
        </w:rPr>
        <w:t>UC</w:t>
      </w:r>
      <w:r w:rsidRPr="00772AA8">
        <w:rPr>
          <w:rFonts w:eastAsiaTheme="minorHAnsi"/>
          <w:b/>
          <w:sz w:val="28"/>
          <w:szCs w:val="28"/>
          <w:lang w:eastAsia="en-US"/>
        </w:rPr>
        <w:t xml:space="preserve">HWAŁA   Nr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72AA8">
        <w:rPr>
          <w:rFonts w:eastAsiaTheme="minorHAnsi"/>
          <w:b/>
          <w:sz w:val="28"/>
          <w:szCs w:val="28"/>
          <w:lang w:eastAsia="en-US"/>
        </w:rPr>
        <w:t>II</w:t>
      </w:r>
      <w:r>
        <w:rPr>
          <w:rFonts w:eastAsiaTheme="minorHAnsi"/>
          <w:b/>
          <w:sz w:val="28"/>
          <w:szCs w:val="28"/>
          <w:lang w:eastAsia="en-US"/>
        </w:rPr>
        <w:t>I</w:t>
      </w:r>
      <w:r w:rsidRPr="00772AA8">
        <w:rPr>
          <w:rFonts w:eastAsiaTheme="minorHAnsi"/>
          <w:b/>
          <w:sz w:val="28"/>
          <w:szCs w:val="28"/>
          <w:lang w:eastAsia="en-US"/>
        </w:rPr>
        <w:t>/</w:t>
      </w:r>
      <w:r w:rsidR="009D2BC2">
        <w:rPr>
          <w:rFonts w:eastAsiaTheme="minorHAnsi"/>
          <w:b/>
          <w:sz w:val="28"/>
          <w:szCs w:val="28"/>
          <w:lang w:eastAsia="en-US"/>
        </w:rPr>
        <w:t>8</w:t>
      </w:r>
      <w:r w:rsidRPr="00772AA8">
        <w:rPr>
          <w:rFonts w:eastAsiaTheme="minorHAnsi"/>
          <w:b/>
          <w:sz w:val="28"/>
          <w:szCs w:val="28"/>
          <w:lang w:eastAsia="en-US"/>
        </w:rPr>
        <w:t>/2021</w:t>
      </w:r>
    </w:p>
    <w:p w14:paraId="158699AE" w14:textId="77777777" w:rsidR="00772AA8" w:rsidRPr="00772AA8" w:rsidRDefault="00772AA8" w:rsidP="00170506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72AA8">
        <w:rPr>
          <w:rFonts w:eastAsiaTheme="minorHAnsi"/>
          <w:b/>
          <w:sz w:val="28"/>
          <w:szCs w:val="28"/>
          <w:lang w:eastAsia="en-US"/>
        </w:rPr>
        <w:t>Rady Gminy  Radzanów</w:t>
      </w:r>
    </w:p>
    <w:p w14:paraId="67C2741C" w14:textId="3FA3CE7C" w:rsidR="00772AA8" w:rsidRPr="00772AA8" w:rsidRDefault="00772AA8" w:rsidP="00772AA8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72AA8">
        <w:rPr>
          <w:rFonts w:eastAsiaTheme="minorHAnsi"/>
          <w:b/>
          <w:sz w:val="28"/>
          <w:szCs w:val="28"/>
          <w:lang w:eastAsia="en-US"/>
        </w:rPr>
        <w:t xml:space="preserve">z dnia </w:t>
      </w:r>
      <w:r>
        <w:rPr>
          <w:rFonts w:eastAsiaTheme="minorHAnsi"/>
          <w:b/>
          <w:sz w:val="28"/>
          <w:szCs w:val="28"/>
          <w:lang w:eastAsia="en-US"/>
        </w:rPr>
        <w:t>19 marca</w:t>
      </w:r>
      <w:r w:rsidRPr="00772AA8">
        <w:rPr>
          <w:rFonts w:eastAsiaTheme="minorHAnsi"/>
          <w:b/>
          <w:sz w:val="28"/>
          <w:szCs w:val="28"/>
          <w:lang w:eastAsia="en-US"/>
        </w:rPr>
        <w:t xml:space="preserve"> 2021 roku</w:t>
      </w:r>
    </w:p>
    <w:p w14:paraId="29ED5673" w14:textId="77777777" w:rsidR="00772AA8" w:rsidRPr="00772AA8" w:rsidRDefault="00772AA8" w:rsidP="00772AA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111A526C" w14:textId="77777777" w:rsidR="00772AA8" w:rsidRPr="00772AA8" w:rsidRDefault="00772AA8" w:rsidP="00772AA8">
      <w:pPr>
        <w:spacing w:after="160" w:line="259" w:lineRule="auto"/>
        <w:jc w:val="both"/>
        <w:rPr>
          <w:rFonts w:eastAsiaTheme="minorHAnsi"/>
          <w:lang w:eastAsia="en-US"/>
        </w:rPr>
      </w:pPr>
      <w:r w:rsidRPr="00772AA8">
        <w:rPr>
          <w:rFonts w:eastAsiaTheme="minorHAnsi"/>
          <w:lang w:eastAsia="en-US"/>
        </w:rPr>
        <w:t>w sprawie</w:t>
      </w:r>
      <w:bookmarkStart w:id="0" w:name="_Hlk27384947"/>
      <w:r w:rsidRPr="00772AA8">
        <w:rPr>
          <w:rFonts w:eastAsiaTheme="minorHAnsi"/>
          <w:lang w:eastAsia="en-US"/>
        </w:rPr>
        <w:t xml:space="preserve">: </w:t>
      </w:r>
    </w:p>
    <w:p w14:paraId="107A65F2" w14:textId="472C410E" w:rsidR="00772AA8" w:rsidRPr="00772AA8" w:rsidRDefault="00772AA8" w:rsidP="00772AA8">
      <w:pPr>
        <w:spacing w:before="100" w:beforeAutospacing="1" w:after="100" w:afterAutospacing="1"/>
        <w:contextualSpacing/>
        <w:jc w:val="both"/>
        <w:rPr>
          <w:b/>
        </w:rPr>
      </w:pPr>
      <w:r w:rsidRPr="00772AA8">
        <w:rPr>
          <w:b/>
        </w:rPr>
        <w:t xml:space="preserve">                   rozpatrzenia petycji Pani  Teresy Garland  o poparcie Rządu Tymczasowego Rady Stanu Narodu Polskiego Społecznego Komitetu Konstytucyjnego</w:t>
      </w:r>
      <w:r>
        <w:rPr>
          <w:b/>
        </w:rPr>
        <w:t>.</w:t>
      </w:r>
    </w:p>
    <w:p w14:paraId="47B73BAE" w14:textId="77777777" w:rsidR="00772AA8" w:rsidRPr="00772AA8" w:rsidRDefault="00772AA8" w:rsidP="00772AA8">
      <w:pPr>
        <w:spacing w:after="160" w:line="259" w:lineRule="auto"/>
        <w:jc w:val="both"/>
        <w:rPr>
          <w:rFonts w:eastAsiaTheme="minorHAnsi"/>
          <w:b/>
          <w:lang w:eastAsia="en-US"/>
        </w:rPr>
      </w:pPr>
    </w:p>
    <w:bookmarkEnd w:id="0"/>
    <w:p w14:paraId="5B794A71" w14:textId="0F8D861A" w:rsidR="00772AA8" w:rsidRPr="00772AA8" w:rsidRDefault="00772AA8" w:rsidP="00772AA8">
      <w:pPr>
        <w:spacing w:after="160" w:line="259" w:lineRule="auto"/>
        <w:jc w:val="both"/>
        <w:rPr>
          <w:rFonts w:eastAsiaTheme="minorHAnsi"/>
          <w:lang w:eastAsia="en-US"/>
        </w:rPr>
      </w:pPr>
      <w:r w:rsidRPr="00772AA8">
        <w:rPr>
          <w:rFonts w:eastAsiaTheme="minorHAnsi"/>
          <w:lang w:eastAsia="en-US"/>
        </w:rPr>
        <w:t xml:space="preserve">                    Na  podstawie art. 18 b ust. 1 ustawy z dnia 8 marca 1990 r. o samorządzie gminnym  ( </w:t>
      </w:r>
      <w:proofErr w:type="spellStart"/>
      <w:r w:rsidRPr="00772AA8">
        <w:rPr>
          <w:rFonts w:eastAsiaTheme="minorHAnsi"/>
          <w:lang w:eastAsia="en-US"/>
        </w:rPr>
        <w:t>t.</w:t>
      </w:r>
      <w:r w:rsidR="00E116C9">
        <w:rPr>
          <w:rFonts w:eastAsiaTheme="minorHAnsi"/>
          <w:lang w:eastAsia="en-US"/>
        </w:rPr>
        <w:t>j</w:t>
      </w:r>
      <w:proofErr w:type="spellEnd"/>
      <w:r w:rsidR="00E116C9">
        <w:rPr>
          <w:rFonts w:eastAsiaTheme="minorHAnsi"/>
          <w:lang w:eastAsia="en-US"/>
        </w:rPr>
        <w:t>.</w:t>
      </w:r>
      <w:r w:rsidRPr="00772AA8">
        <w:rPr>
          <w:rFonts w:eastAsiaTheme="minorHAnsi"/>
          <w:lang w:eastAsia="en-US"/>
        </w:rPr>
        <w:t xml:space="preserve"> Dz. U.</w:t>
      </w:r>
      <w:r w:rsidR="00E116C9">
        <w:rPr>
          <w:rFonts w:eastAsiaTheme="minorHAnsi"/>
          <w:lang w:eastAsia="en-US"/>
        </w:rPr>
        <w:t xml:space="preserve"> z</w:t>
      </w:r>
      <w:r w:rsidRPr="00772AA8">
        <w:rPr>
          <w:rFonts w:eastAsiaTheme="minorHAnsi"/>
          <w:lang w:eastAsia="en-US"/>
        </w:rPr>
        <w:t xml:space="preserve"> 2020r, poz. 713 ze zm.)  w związku z § 68 ust. 1 pkt  2 Statutu Gminy Radzanów stanowiącego załącznik do uchwały nr II/5/2019 Rady Gminy Radzanów z dnia 26.02.2019r. w sprawie uchwalenia Statutu Gminy Radzanów  (Dz. Urz. Województwa Mazowieckiego  z 2019r.  poz.3584)</w:t>
      </w:r>
      <w:r w:rsidRPr="00772AA8">
        <w:rPr>
          <w:rFonts w:eastAsiaTheme="minorHAnsi"/>
          <w:color w:val="000000" w:themeColor="text1"/>
          <w:lang w:eastAsia="en-US"/>
        </w:rPr>
        <w:t xml:space="preserve"> Rada Gminy Radzanów uchwala co następuje:  </w:t>
      </w:r>
      <w:r w:rsidRPr="00772AA8">
        <w:rPr>
          <w:rFonts w:eastAsiaTheme="minorHAnsi"/>
          <w:lang w:eastAsia="en-US"/>
        </w:rPr>
        <w:t xml:space="preserve"> </w:t>
      </w:r>
    </w:p>
    <w:p w14:paraId="5729AEC9" w14:textId="77777777" w:rsidR="00772AA8" w:rsidRPr="00772AA8" w:rsidRDefault="00772AA8" w:rsidP="00772AA8">
      <w:pPr>
        <w:spacing w:after="160" w:line="259" w:lineRule="auto"/>
        <w:jc w:val="both"/>
        <w:rPr>
          <w:rFonts w:eastAsiaTheme="minorHAnsi"/>
          <w:b/>
          <w:bCs/>
          <w:lang w:eastAsia="en-US"/>
        </w:rPr>
      </w:pPr>
    </w:p>
    <w:p w14:paraId="752337C6" w14:textId="77777777" w:rsidR="00772AA8" w:rsidRPr="00772AA8" w:rsidRDefault="00772AA8" w:rsidP="00772AA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772AA8">
        <w:rPr>
          <w:rFonts w:eastAsiaTheme="minorHAnsi"/>
          <w:b/>
          <w:lang w:eastAsia="en-US"/>
        </w:rPr>
        <w:t>§ 1.</w:t>
      </w:r>
    </w:p>
    <w:p w14:paraId="4CEBFCAC" w14:textId="2ED86961" w:rsidR="00772AA8" w:rsidRPr="00772AA8" w:rsidRDefault="00772AA8" w:rsidP="00772AA8">
      <w:pPr>
        <w:spacing w:after="160" w:line="259" w:lineRule="auto"/>
        <w:jc w:val="both"/>
        <w:rPr>
          <w:rFonts w:eastAsiaTheme="minorHAnsi"/>
          <w:lang w:eastAsia="en-US"/>
        </w:rPr>
      </w:pPr>
      <w:r w:rsidRPr="00772AA8">
        <w:rPr>
          <w:rFonts w:eastAsiaTheme="minorHAnsi"/>
          <w:lang w:eastAsia="en-US"/>
        </w:rPr>
        <w:t xml:space="preserve">Rada Gminy Radzanów po zapoznaniu się ze stanowiskiem Komisji Skarg Wniosków i Petycji zawartym w uchwale Nr </w:t>
      </w:r>
      <w:r>
        <w:rPr>
          <w:rFonts w:eastAsiaTheme="minorHAnsi"/>
          <w:lang w:eastAsia="en-US"/>
        </w:rPr>
        <w:t>2</w:t>
      </w:r>
      <w:r w:rsidRPr="00772AA8">
        <w:rPr>
          <w:rFonts w:eastAsiaTheme="minorHAnsi"/>
          <w:lang w:eastAsia="en-US"/>
        </w:rPr>
        <w:t xml:space="preserve">/2021  z dnia </w:t>
      </w:r>
      <w:r>
        <w:rPr>
          <w:rFonts w:eastAsiaTheme="minorHAnsi"/>
          <w:lang w:eastAsia="en-US"/>
        </w:rPr>
        <w:t>15</w:t>
      </w:r>
      <w:r w:rsidRPr="00772AA8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3</w:t>
      </w:r>
      <w:r w:rsidRPr="00772AA8">
        <w:rPr>
          <w:rFonts w:eastAsiaTheme="minorHAnsi"/>
          <w:lang w:eastAsia="en-US"/>
        </w:rPr>
        <w:t xml:space="preserve">.2021r  nie uwzględnia petycji Pani </w:t>
      </w:r>
      <w:r w:rsidRPr="00772AA8">
        <w:t>Teresy Garland  o poparcie Rządu Tymczasowego Rady Stanu Narodu Polskiego Społecznego Komitetu Konstytucyjnego.</w:t>
      </w:r>
    </w:p>
    <w:p w14:paraId="14492DE6" w14:textId="77777777" w:rsidR="00772AA8" w:rsidRPr="00772AA8" w:rsidRDefault="00772AA8" w:rsidP="00772AA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772AA8">
        <w:rPr>
          <w:rFonts w:eastAsiaTheme="minorHAnsi"/>
          <w:b/>
          <w:lang w:eastAsia="en-US"/>
        </w:rPr>
        <w:t>§ 2</w:t>
      </w:r>
    </w:p>
    <w:p w14:paraId="56729B1B" w14:textId="77777777" w:rsidR="00772AA8" w:rsidRPr="00772AA8" w:rsidRDefault="00772AA8" w:rsidP="00772AA8">
      <w:pPr>
        <w:spacing w:after="160" w:line="259" w:lineRule="auto"/>
        <w:jc w:val="both"/>
        <w:rPr>
          <w:rFonts w:eastAsiaTheme="minorHAnsi"/>
          <w:lang w:eastAsia="en-US"/>
        </w:rPr>
      </w:pPr>
      <w:r w:rsidRPr="00772AA8">
        <w:rPr>
          <w:rFonts w:eastAsiaTheme="minorHAnsi"/>
          <w:lang w:eastAsia="en-US"/>
        </w:rPr>
        <w:t>Stanowisko Komisji Skarg Wniosków i Petycji Rady Gminy w Radzanowie wraz                                          z uzasadnieniem stanowi załącznik do niniejszej uchwały.</w:t>
      </w:r>
    </w:p>
    <w:p w14:paraId="05B550C0" w14:textId="77777777" w:rsidR="00772AA8" w:rsidRPr="00772AA8" w:rsidRDefault="00772AA8" w:rsidP="00772AA8">
      <w:pPr>
        <w:spacing w:after="160" w:line="259" w:lineRule="auto"/>
        <w:jc w:val="both"/>
        <w:rPr>
          <w:rFonts w:eastAsiaTheme="minorHAnsi"/>
          <w:b/>
          <w:lang w:eastAsia="en-US"/>
        </w:rPr>
      </w:pPr>
    </w:p>
    <w:p w14:paraId="17E7857B" w14:textId="77777777" w:rsidR="00772AA8" w:rsidRPr="00772AA8" w:rsidRDefault="00772AA8" w:rsidP="00772AA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772AA8">
        <w:rPr>
          <w:rFonts w:eastAsiaTheme="minorHAnsi"/>
          <w:b/>
          <w:lang w:eastAsia="en-US"/>
        </w:rPr>
        <w:t>§ 3.</w:t>
      </w:r>
    </w:p>
    <w:p w14:paraId="27F88E36" w14:textId="77777777" w:rsidR="00772AA8" w:rsidRPr="00772AA8" w:rsidRDefault="00772AA8" w:rsidP="00772AA8">
      <w:pPr>
        <w:spacing w:after="160" w:line="259" w:lineRule="auto"/>
        <w:jc w:val="both"/>
        <w:rPr>
          <w:rFonts w:eastAsiaTheme="minorHAnsi"/>
          <w:lang w:eastAsia="en-US"/>
        </w:rPr>
      </w:pPr>
      <w:r w:rsidRPr="00772AA8">
        <w:rPr>
          <w:rFonts w:eastAsiaTheme="minorHAnsi"/>
          <w:lang w:eastAsia="en-US"/>
        </w:rPr>
        <w:t>Wykonanie uchwały powierza się Wójtowi Gminy Radzanów.</w:t>
      </w:r>
    </w:p>
    <w:p w14:paraId="05746EE2" w14:textId="77777777" w:rsidR="00772AA8" w:rsidRPr="00772AA8" w:rsidRDefault="00772AA8" w:rsidP="00772AA8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14:paraId="5ECE8F98" w14:textId="77777777" w:rsidR="00772AA8" w:rsidRPr="00772AA8" w:rsidRDefault="00772AA8" w:rsidP="00772AA8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772AA8">
        <w:rPr>
          <w:rFonts w:eastAsiaTheme="minorHAnsi"/>
          <w:b/>
          <w:lang w:eastAsia="en-US"/>
        </w:rPr>
        <w:t>§ 4.</w:t>
      </w:r>
    </w:p>
    <w:p w14:paraId="35679C9A" w14:textId="77777777" w:rsidR="00772AA8" w:rsidRPr="00772AA8" w:rsidRDefault="00772AA8" w:rsidP="00772AA8">
      <w:pPr>
        <w:spacing w:after="160" w:line="259" w:lineRule="auto"/>
        <w:jc w:val="both"/>
        <w:rPr>
          <w:rFonts w:eastAsiaTheme="minorHAnsi"/>
          <w:lang w:eastAsia="en-US"/>
        </w:rPr>
      </w:pPr>
      <w:r w:rsidRPr="00772AA8">
        <w:rPr>
          <w:rFonts w:eastAsiaTheme="minorHAnsi"/>
          <w:lang w:eastAsia="en-US"/>
        </w:rPr>
        <w:t xml:space="preserve">Uchwała wchodzi w życie z dniem podjęcia. </w:t>
      </w:r>
    </w:p>
    <w:p w14:paraId="252B1C33" w14:textId="62EF8660" w:rsidR="00D71DD8" w:rsidRDefault="00D71DD8" w:rsidP="00D71DD8">
      <w:pPr>
        <w:spacing w:before="240" w:after="240"/>
        <w:contextualSpacing/>
        <w:rPr>
          <w:b/>
        </w:rPr>
      </w:pPr>
    </w:p>
    <w:p w14:paraId="3A898DB0" w14:textId="77777777" w:rsidR="00C011A1" w:rsidRPr="00C011A1" w:rsidRDefault="00C011A1" w:rsidP="00C011A1">
      <w:pPr>
        <w:spacing w:before="240" w:after="240"/>
        <w:contextualSpacing/>
        <w:jc w:val="right"/>
        <w:rPr>
          <w:bCs/>
        </w:rPr>
      </w:pPr>
      <w:r w:rsidRPr="00C011A1">
        <w:rPr>
          <w:bCs/>
        </w:rPr>
        <w:t xml:space="preserve">Przewodniczący Rady Gminy </w:t>
      </w:r>
    </w:p>
    <w:p w14:paraId="1CD84CDF" w14:textId="138F37F1" w:rsidR="00772AA8" w:rsidRPr="00C011A1" w:rsidRDefault="00C011A1" w:rsidP="00C011A1">
      <w:pPr>
        <w:spacing w:before="240" w:after="240"/>
        <w:contextualSpacing/>
        <w:jc w:val="right"/>
        <w:rPr>
          <w:bCs/>
        </w:rPr>
      </w:pPr>
      <w:r w:rsidRPr="00C011A1">
        <w:rPr>
          <w:bCs/>
        </w:rPr>
        <w:t>w Radzanowie</w:t>
      </w:r>
    </w:p>
    <w:p w14:paraId="7861C6A1" w14:textId="5D528B44" w:rsidR="00C011A1" w:rsidRPr="00C011A1" w:rsidRDefault="00C011A1" w:rsidP="00C011A1">
      <w:pPr>
        <w:spacing w:before="240" w:after="240"/>
        <w:contextualSpacing/>
        <w:jc w:val="right"/>
        <w:rPr>
          <w:bCs/>
        </w:rPr>
      </w:pPr>
      <w:r w:rsidRPr="00C011A1">
        <w:rPr>
          <w:bCs/>
        </w:rPr>
        <w:t>Jarosław Sokołowski</w:t>
      </w:r>
    </w:p>
    <w:p w14:paraId="42B5AA36" w14:textId="77777777" w:rsidR="00C011A1" w:rsidRPr="00C011A1" w:rsidRDefault="00C011A1" w:rsidP="00C011A1">
      <w:pPr>
        <w:spacing w:before="240" w:after="240"/>
        <w:contextualSpacing/>
        <w:jc w:val="right"/>
        <w:rPr>
          <w:bCs/>
        </w:rPr>
      </w:pPr>
    </w:p>
    <w:p w14:paraId="5F1B89DF" w14:textId="3E851816" w:rsidR="00772AA8" w:rsidRDefault="00772AA8" w:rsidP="00D71DD8">
      <w:pPr>
        <w:spacing w:before="240" w:after="240"/>
        <w:contextualSpacing/>
        <w:rPr>
          <w:b/>
        </w:rPr>
      </w:pPr>
    </w:p>
    <w:p w14:paraId="2B81DD76" w14:textId="3171896F" w:rsidR="00772AA8" w:rsidRDefault="00772AA8" w:rsidP="00170506">
      <w:pPr>
        <w:spacing w:before="240" w:after="240"/>
        <w:contextualSpacing/>
        <w:rPr>
          <w:b/>
        </w:rPr>
      </w:pPr>
    </w:p>
    <w:p w14:paraId="6BB22DFB" w14:textId="2D9ADB0A" w:rsidR="00454574" w:rsidRDefault="00454574" w:rsidP="00170506">
      <w:pPr>
        <w:spacing w:before="240" w:after="240"/>
        <w:contextualSpacing/>
        <w:rPr>
          <w:b/>
        </w:rPr>
      </w:pPr>
    </w:p>
    <w:p w14:paraId="68EB05CC" w14:textId="0E1ED93F" w:rsidR="00772AA8" w:rsidRDefault="00772AA8" w:rsidP="00C011A1">
      <w:pPr>
        <w:spacing w:before="240" w:after="240"/>
        <w:contextualSpacing/>
        <w:rPr>
          <w:b/>
        </w:rPr>
      </w:pPr>
    </w:p>
    <w:p w14:paraId="50810C8B" w14:textId="77777777" w:rsidR="00454574" w:rsidRDefault="00454574" w:rsidP="00D71DD8">
      <w:pPr>
        <w:spacing w:before="240" w:after="240"/>
        <w:contextualSpacing/>
        <w:jc w:val="center"/>
        <w:rPr>
          <w:b/>
        </w:rPr>
      </w:pPr>
    </w:p>
    <w:p w14:paraId="243DF3B8" w14:textId="77777777" w:rsidR="00C011A1" w:rsidRPr="00170506" w:rsidRDefault="00C011A1" w:rsidP="00C011A1">
      <w:pPr>
        <w:jc w:val="center"/>
        <w:rPr>
          <w:b/>
          <w:bCs/>
        </w:rPr>
      </w:pPr>
      <w:r w:rsidRPr="00170506">
        <w:rPr>
          <w:b/>
          <w:bCs/>
        </w:rPr>
        <w:t>Uchwała Nr 4/2021</w:t>
      </w:r>
    </w:p>
    <w:p w14:paraId="77BB9CAD" w14:textId="77777777" w:rsidR="00C011A1" w:rsidRPr="00170506" w:rsidRDefault="00C011A1" w:rsidP="00C011A1">
      <w:pPr>
        <w:jc w:val="center"/>
        <w:rPr>
          <w:b/>
          <w:bCs/>
        </w:rPr>
      </w:pPr>
      <w:r w:rsidRPr="00170506">
        <w:rPr>
          <w:b/>
          <w:bCs/>
        </w:rPr>
        <w:t>z dnia 15 marca   2021r</w:t>
      </w:r>
    </w:p>
    <w:p w14:paraId="737699F2" w14:textId="77777777" w:rsidR="00C011A1" w:rsidRPr="00170506" w:rsidRDefault="00C011A1" w:rsidP="00C011A1">
      <w:pPr>
        <w:jc w:val="center"/>
        <w:rPr>
          <w:b/>
          <w:bCs/>
        </w:rPr>
      </w:pPr>
      <w:r w:rsidRPr="00170506">
        <w:rPr>
          <w:b/>
          <w:bCs/>
        </w:rPr>
        <w:t>Komisji Skarg, Wniosków i Petycji</w:t>
      </w:r>
    </w:p>
    <w:p w14:paraId="27FCD7EB" w14:textId="77777777" w:rsidR="00C011A1" w:rsidRPr="00170506" w:rsidRDefault="00C011A1" w:rsidP="00C011A1">
      <w:pPr>
        <w:rPr>
          <w:b/>
          <w:bCs/>
        </w:rPr>
      </w:pPr>
      <w:r w:rsidRPr="00170506">
        <w:rPr>
          <w:b/>
          <w:bCs/>
        </w:rPr>
        <w:t> </w:t>
      </w:r>
    </w:p>
    <w:p w14:paraId="29F427B7" w14:textId="77777777" w:rsidR="00C011A1" w:rsidRDefault="00C011A1" w:rsidP="00C011A1">
      <w:bookmarkStart w:id="1" w:name="_Hlk66864666"/>
      <w:r>
        <w:t>w sprawie:</w:t>
      </w:r>
    </w:p>
    <w:p w14:paraId="16A46D0D" w14:textId="77777777" w:rsidR="00C011A1" w:rsidRPr="00170506" w:rsidRDefault="00C011A1" w:rsidP="00C011A1">
      <w:pPr>
        <w:jc w:val="both"/>
        <w:rPr>
          <w:b/>
          <w:bCs/>
        </w:rPr>
      </w:pPr>
      <w:r>
        <w:t xml:space="preserve">                  </w:t>
      </w:r>
      <w:r w:rsidRPr="00170506">
        <w:rPr>
          <w:b/>
          <w:bCs/>
        </w:rPr>
        <w:t>stanowiska Komisji dotyczącego petycji Pani  Teresy Garland</w:t>
      </w:r>
    </w:p>
    <w:p w14:paraId="3CF84FD5" w14:textId="77777777" w:rsidR="00C011A1" w:rsidRPr="00170506" w:rsidRDefault="00C011A1" w:rsidP="00C011A1">
      <w:pPr>
        <w:jc w:val="both"/>
        <w:rPr>
          <w:b/>
          <w:bCs/>
          <w:lang w:eastAsia="en-US"/>
        </w:rPr>
      </w:pPr>
      <w:r w:rsidRPr="00170506">
        <w:rPr>
          <w:b/>
          <w:bCs/>
          <w:lang w:eastAsia="en-US"/>
        </w:rPr>
        <w:t>o poparcie Rządu Tymczasowego Rady Stanu Narodu Polskiego Społecznego Komitetu Konstytucyjnego</w:t>
      </w:r>
      <w:r>
        <w:rPr>
          <w:b/>
          <w:bCs/>
          <w:lang w:eastAsia="en-US"/>
        </w:rPr>
        <w:t>.</w:t>
      </w:r>
    </w:p>
    <w:bookmarkEnd w:id="1"/>
    <w:p w14:paraId="4283A6A5" w14:textId="76B71BB8" w:rsidR="00C011A1" w:rsidRDefault="00C011A1" w:rsidP="00C011A1"/>
    <w:p w14:paraId="4F9CDC9C" w14:textId="77777777" w:rsidR="00C011A1" w:rsidRDefault="00C011A1" w:rsidP="00C011A1">
      <w:pPr>
        <w:jc w:val="both"/>
      </w:pPr>
      <w:r>
        <w:t xml:space="preserve">                   </w:t>
      </w:r>
    </w:p>
    <w:p w14:paraId="4FC83040" w14:textId="77777777" w:rsidR="00C011A1" w:rsidRDefault="00C011A1" w:rsidP="00C011A1">
      <w:pPr>
        <w:jc w:val="both"/>
      </w:pPr>
      <w:r>
        <w:t xml:space="preserve">                   Na podstawie § 68 ust 1pkt 2 Statutu Gminy Radzanów stanowiącego załącznik do uchwały nr II/5/2019 Rady Gminy Radzanów z dnia 26.02.2019r. w sprawie uchwalenia Statutu Gminy Radzanów  (Dz. Urz. Województwa Mazowieckiego z 2019r. poz.3584)  uchwala się co następuje</w:t>
      </w:r>
    </w:p>
    <w:p w14:paraId="4DEFF073" w14:textId="77777777" w:rsidR="00C011A1" w:rsidRPr="00170506" w:rsidRDefault="00C011A1" w:rsidP="00C011A1">
      <w:pPr>
        <w:rPr>
          <w:b/>
          <w:bCs/>
        </w:rPr>
      </w:pPr>
      <w:r w:rsidRPr="00170506">
        <w:rPr>
          <w:b/>
          <w:bCs/>
        </w:rPr>
        <w:t>§ 1</w:t>
      </w:r>
    </w:p>
    <w:p w14:paraId="08E84685" w14:textId="77777777" w:rsidR="00C011A1" w:rsidRDefault="00C011A1" w:rsidP="00C011A1">
      <w:r>
        <w:t>Po rozpatrzeniu petycji Pani Teresy Garland  Komisja proponuje nieuwzględnienie petycji.</w:t>
      </w:r>
    </w:p>
    <w:p w14:paraId="51E60E85" w14:textId="77777777" w:rsidR="00C011A1" w:rsidRDefault="00C011A1" w:rsidP="00C011A1">
      <w:r>
        <w:t> </w:t>
      </w:r>
    </w:p>
    <w:p w14:paraId="01C7D29F" w14:textId="77777777" w:rsidR="00C011A1" w:rsidRPr="00170506" w:rsidRDefault="00C011A1" w:rsidP="00C011A1">
      <w:pPr>
        <w:rPr>
          <w:b/>
          <w:bCs/>
        </w:rPr>
      </w:pPr>
      <w:r w:rsidRPr="00170506">
        <w:rPr>
          <w:b/>
          <w:bCs/>
        </w:rPr>
        <w:t>§ 2</w:t>
      </w:r>
    </w:p>
    <w:p w14:paraId="69E7CA1E" w14:textId="77777777" w:rsidR="00C011A1" w:rsidRDefault="00C011A1" w:rsidP="00C011A1">
      <w:r>
        <w:rPr>
          <w:u w:val="single"/>
        </w:rPr>
        <w:t>Uzasadnienie</w:t>
      </w:r>
      <w:r>
        <w:t xml:space="preserve">. </w:t>
      </w:r>
    </w:p>
    <w:p w14:paraId="7C41CF1E" w14:textId="77777777" w:rsidR="00C011A1" w:rsidRDefault="00C011A1" w:rsidP="00C011A1">
      <w:pPr>
        <w:jc w:val="both"/>
      </w:pPr>
      <w:r>
        <w:t xml:space="preserve">W dniu 4.03.20201r. do Rady Gminy w Radzanowie wpłynęła petycja Pani  Teresy Garland                   w sprawie </w:t>
      </w:r>
      <w:r>
        <w:rPr>
          <w:lang w:eastAsia="en-US"/>
        </w:rPr>
        <w:t>poparcie Rządu Tymczasowego Rady Stanu Narodu Polskiego Społecznego Komitetu Konstytucyjnego.</w:t>
      </w:r>
    </w:p>
    <w:p w14:paraId="03B3AA2A" w14:textId="77777777" w:rsidR="00C011A1" w:rsidRDefault="00C011A1" w:rsidP="00C011A1">
      <w:pPr>
        <w:jc w:val="both"/>
        <w:rPr>
          <w:lang w:eastAsia="en-US"/>
        </w:rPr>
      </w:pPr>
      <w:r>
        <w:rPr>
          <w:lang w:eastAsia="en-US"/>
        </w:rPr>
        <w:t>Komisja po zapoznaniu się  z propozycją przedstawioną w petycji nie podziela obaw dotyczących „utraty suwerenności Polski z powodu niesterowalności w wyniku braku rządu”.</w:t>
      </w:r>
    </w:p>
    <w:p w14:paraId="1E93AEE7" w14:textId="77777777" w:rsidR="00C011A1" w:rsidRDefault="00C011A1" w:rsidP="00C011A1">
      <w:pPr>
        <w:jc w:val="both"/>
      </w:pPr>
      <w:r w:rsidRPr="00170506">
        <w:rPr>
          <w:rStyle w:val="colour"/>
        </w:rPr>
        <w:t xml:space="preserve">W związku z powyższym, bezzasadnym  </w:t>
      </w:r>
      <w:r>
        <w:t>jest podejmowanie uchwały  „popierającej warunkowo Tymczasową Radę Stanu Narodu Polskiego Społeczny Komitet Konstytucyjny.”</w:t>
      </w:r>
    </w:p>
    <w:p w14:paraId="22A99CC0" w14:textId="77777777" w:rsidR="00C011A1" w:rsidRDefault="00C011A1" w:rsidP="00C011A1">
      <w:r>
        <w:t> </w:t>
      </w:r>
    </w:p>
    <w:p w14:paraId="5FEF3A81" w14:textId="77777777" w:rsidR="00C011A1" w:rsidRPr="00170506" w:rsidRDefault="00C011A1" w:rsidP="00C011A1">
      <w:pPr>
        <w:rPr>
          <w:b/>
          <w:bCs/>
        </w:rPr>
      </w:pPr>
      <w:r w:rsidRPr="00170506">
        <w:rPr>
          <w:b/>
          <w:bCs/>
        </w:rPr>
        <w:t>§ 3</w:t>
      </w:r>
    </w:p>
    <w:p w14:paraId="77A44F03" w14:textId="77777777" w:rsidR="00C011A1" w:rsidRDefault="00C011A1" w:rsidP="00C011A1">
      <w:r>
        <w:t>Z powyższych względów Komisja nie rekomenduje Radzie Gminy w Radzanowie uwzględnienia przedmiotowej petycji.</w:t>
      </w:r>
    </w:p>
    <w:p w14:paraId="7578125C" w14:textId="77777777" w:rsidR="00C011A1" w:rsidRDefault="00C011A1" w:rsidP="00C011A1"/>
    <w:p w14:paraId="1A653F65" w14:textId="77777777" w:rsidR="00C011A1" w:rsidRPr="00170506" w:rsidRDefault="00C011A1" w:rsidP="00C011A1">
      <w:pPr>
        <w:rPr>
          <w:b/>
          <w:bCs/>
        </w:rPr>
      </w:pPr>
      <w:r w:rsidRPr="00170506">
        <w:rPr>
          <w:b/>
          <w:bCs/>
        </w:rPr>
        <w:t>§ 4</w:t>
      </w:r>
    </w:p>
    <w:p w14:paraId="393DD5CA" w14:textId="77777777" w:rsidR="00C011A1" w:rsidRDefault="00C011A1" w:rsidP="00C011A1">
      <w:r>
        <w:t>Wykonanie uchwały powierza się Przewodniczącemu Komisji Skarg Wniosków i Petycji</w:t>
      </w:r>
    </w:p>
    <w:p w14:paraId="143F86E5" w14:textId="77777777" w:rsidR="00C011A1" w:rsidRPr="00170506" w:rsidRDefault="00C011A1" w:rsidP="00C011A1">
      <w:pPr>
        <w:rPr>
          <w:b/>
          <w:bCs/>
        </w:rPr>
      </w:pPr>
    </w:p>
    <w:p w14:paraId="6426B0DE" w14:textId="77777777" w:rsidR="00C011A1" w:rsidRPr="00170506" w:rsidRDefault="00C011A1" w:rsidP="00C011A1">
      <w:pPr>
        <w:rPr>
          <w:b/>
          <w:bCs/>
        </w:rPr>
      </w:pPr>
      <w:r w:rsidRPr="00170506">
        <w:rPr>
          <w:b/>
          <w:bCs/>
        </w:rPr>
        <w:t>§ 5</w:t>
      </w:r>
    </w:p>
    <w:p w14:paraId="3B5C1EE6" w14:textId="77777777" w:rsidR="00C011A1" w:rsidRDefault="00C011A1" w:rsidP="00C011A1">
      <w:r>
        <w:t>Uchwała wchodzi w życie z dniem podjęcia.</w:t>
      </w:r>
    </w:p>
    <w:p w14:paraId="581A26C2" w14:textId="77777777" w:rsidR="00C011A1" w:rsidRDefault="00C011A1" w:rsidP="00C011A1"/>
    <w:p w14:paraId="7E4DCC12" w14:textId="77777777" w:rsidR="00C011A1" w:rsidRDefault="00C011A1" w:rsidP="00C011A1"/>
    <w:p w14:paraId="099AC873" w14:textId="77777777" w:rsidR="00C011A1" w:rsidRDefault="00C011A1" w:rsidP="00C011A1">
      <w:pPr>
        <w:jc w:val="right"/>
      </w:pPr>
      <w:r>
        <w:t xml:space="preserve">Przewodniczący </w:t>
      </w:r>
    </w:p>
    <w:p w14:paraId="1208ABA3" w14:textId="77777777" w:rsidR="00C011A1" w:rsidRDefault="00C011A1" w:rsidP="00C011A1">
      <w:pPr>
        <w:jc w:val="right"/>
      </w:pPr>
      <w:r>
        <w:t>Komisji Skarg, Wniosków i Petycji</w:t>
      </w:r>
    </w:p>
    <w:p w14:paraId="71AD471B" w14:textId="77777777" w:rsidR="00C011A1" w:rsidRDefault="00C011A1" w:rsidP="00C011A1">
      <w:pPr>
        <w:jc w:val="right"/>
      </w:pPr>
      <w:r>
        <w:t> </w:t>
      </w:r>
    </w:p>
    <w:p w14:paraId="1F8DCE2C" w14:textId="77777777" w:rsidR="00C011A1" w:rsidRDefault="00C011A1" w:rsidP="00C011A1">
      <w:pPr>
        <w:jc w:val="right"/>
      </w:pPr>
      <w:r>
        <w:t>Paweł Bogacz</w:t>
      </w:r>
    </w:p>
    <w:p w14:paraId="1E2B2F19" w14:textId="77777777" w:rsidR="00C011A1" w:rsidRDefault="00C011A1" w:rsidP="00C011A1">
      <w:pPr>
        <w:jc w:val="right"/>
      </w:pPr>
      <w:r>
        <w:t> </w:t>
      </w:r>
    </w:p>
    <w:p w14:paraId="79BAA600" w14:textId="77777777" w:rsidR="00C011A1" w:rsidRDefault="00C011A1" w:rsidP="00C011A1">
      <w:pPr>
        <w:contextualSpacing/>
        <w:jc w:val="right"/>
        <w:rPr>
          <w:bCs/>
        </w:rPr>
      </w:pPr>
    </w:p>
    <w:p w14:paraId="69AA225B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42"/>
    <w:rsid w:val="00170506"/>
    <w:rsid w:val="003B5049"/>
    <w:rsid w:val="00454574"/>
    <w:rsid w:val="004F6B5A"/>
    <w:rsid w:val="00547C6C"/>
    <w:rsid w:val="00657AAC"/>
    <w:rsid w:val="0066416D"/>
    <w:rsid w:val="006F4598"/>
    <w:rsid w:val="00772AA8"/>
    <w:rsid w:val="009D2BC2"/>
    <w:rsid w:val="00AA7AA9"/>
    <w:rsid w:val="00C011A1"/>
    <w:rsid w:val="00D71DD8"/>
    <w:rsid w:val="00E116C9"/>
    <w:rsid w:val="00F13D4C"/>
    <w:rsid w:val="00F45542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5B9B"/>
  <w15:chartTrackingRefBased/>
  <w15:docId w15:val="{2D0B1C47-20A2-49F5-8E1A-508E6D89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DD8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our">
    <w:name w:val="colour"/>
    <w:basedOn w:val="Domylnaczcionkaakapitu"/>
    <w:rsid w:val="00AA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18</cp:revision>
  <cp:lastPrinted>2021-03-17T07:35:00Z</cp:lastPrinted>
  <dcterms:created xsi:type="dcterms:W3CDTF">2021-03-10T08:38:00Z</dcterms:created>
  <dcterms:modified xsi:type="dcterms:W3CDTF">2021-04-09T09:56:00Z</dcterms:modified>
</cp:coreProperties>
</file>