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7F" w:rsidRDefault="0044187F" w:rsidP="0044187F">
      <w:pPr>
        <w:pStyle w:val="Nagwek1"/>
        <w:spacing w:before="100" w:beforeAutospacing="1" w:after="100" w:afterAutospacing="1"/>
        <w:contextualSpacing/>
      </w:pPr>
      <w:r>
        <w:t>U C H W A Ł A   Nr  I/7/09</w:t>
      </w: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Rady Gminy Radzanów</w:t>
      </w: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 dnia 26 lutego 2009r</w:t>
      </w:r>
    </w:p>
    <w:p w:rsidR="0044187F" w:rsidRDefault="0044187F" w:rsidP="0044187F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44187F" w:rsidRDefault="0044187F" w:rsidP="0044187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</w:t>
      </w:r>
    </w:p>
    <w:p w:rsidR="0044187F" w:rsidRDefault="0044187F" w:rsidP="0044187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b/>
          <w:bCs/>
        </w:rPr>
        <w:t>przystąpienia Gminy Radzanów do projektów kluczowych realizowanych przez</w:t>
      </w:r>
    </w:p>
    <w:p w:rsidR="0044187F" w:rsidRDefault="0044187F" w:rsidP="0044187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Samorząd Województwa Mazowieckiego w ramach RPO WM 2007-2013 pn.: </w:t>
      </w:r>
    </w:p>
    <w:p w:rsidR="0044187F" w:rsidRDefault="0044187F" w:rsidP="0044187F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„Przyspieszenie wzrostu konkurencyjności województwa mazowieckiego,   przez   budowanie społeczeństwa informacyjnego i gospodarki opartej na wiedzy poprzez stworzenie zintegrowanych baz wiedzy o Mazowszu”, </w:t>
      </w:r>
    </w:p>
    <w:p w:rsidR="0044187F" w:rsidRDefault="0044187F" w:rsidP="0044187F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„Rozwój elektronicznej administracji w samorządach województwa mazowieckiego wspomagającej niwelowanie dwudzielności potencjału województwa”. </w:t>
      </w:r>
    </w:p>
    <w:p w:rsidR="0044187F" w:rsidRDefault="0044187F" w:rsidP="0044187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Cs/>
        </w:rPr>
      </w:pPr>
    </w:p>
    <w:p w:rsidR="0044187F" w:rsidRDefault="0044187F" w:rsidP="0044187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Na podstawie art. 18 ust. 1 oraz ust. 2 </w:t>
      </w:r>
      <w:proofErr w:type="spellStart"/>
      <w:r>
        <w:rPr>
          <w:rFonts w:ascii="Arial" w:hAnsi="Arial" w:cs="Arial"/>
          <w:bCs/>
        </w:rPr>
        <w:t>pkt</w:t>
      </w:r>
      <w:proofErr w:type="spellEnd"/>
      <w:r>
        <w:rPr>
          <w:rFonts w:ascii="Arial" w:hAnsi="Arial" w:cs="Arial"/>
          <w:bCs/>
        </w:rPr>
        <w:t xml:space="preserve"> 2 i </w:t>
      </w:r>
      <w:proofErr w:type="spellStart"/>
      <w:r>
        <w:rPr>
          <w:rFonts w:ascii="Arial" w:hAnsi="Arial" w:cs="Arial"/>
          <w:bCs/>
        </w:rPr>
        <w:t>pkt</w:t>
      </w:r>
      <w:proofErr w:type="spellEnd"/>
      <w:r>
        <w:rPr>
          <w:rFonts w:ascii="Arial" w:hAnsi="Arial" w:cs="Arial"/>
          <w:bCs/>
        </w:rPr>
        <w:t xml:space="preserve"> 12 ustawy z dnia 8 marca 1990 r. o samorządzie gminnym </w:t>
      </w:r>
      <w:r>
        <w:rPr>
          <w:rFonts w:ascii="Arial" w:hAnsi="Arial" w:cs="Arial"/>
        </w:rPr>
        <w:t>(tj.: Dz. U. z 2001 roku Nr 142, poz. 1591 z pó</w:t>
      </w:r>
      <w:r>
        <w:rPr>
          <w:rFonts w:ascii="Arial" w:eastAsia="TimesNewRoman" w:hAnsi="Arial" w:cs="Arial"/>
        </w:rPr>
        <w:t>ź</w:t>
      </w:r>
      <w:r>
        <w:rPr>
          <w:rFonts w:ascii="Arial" w:hAnsi="Arial" w:cs="Arial"/>
        </w:rPr>
        <w:t xml:space="preserve">niejszymi zmianami) </w:t>
      </w:r>
    </w:p>
    <w:p w:rsidR="0044187F" w:rsidRDefault="0044187F" w:rsidP="0044187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Rada Gminy Radzanów uchwała, co nast</w:t>
      </w:r>
      <w:r>
        <w:rPr>
          <w:rFonts w:ascii="Arial" w:eastAsia="TimesNewRoman" w:hAnsi="Arial" w:cs="Arial"/>
        </w:rPr>
        <w:t>ę</w:t>
      </w:r>
      <w:r>
        <w:rPr>
          <w:rFonts w:ascii="Arial" w:hAnsi="Arial" w:cs="Arial"/>
        </w:rPr>
        <w:t>puje:</w:t>
      </w:r>
    </w:p>
    <w:p w:rsidR="0044187F" w:rsidRDefault="0044187F" w:rsidP="0044187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44187F" w:rsidRDefault="0044187F" w:rsidP="0044187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44187F" w:rsidRDefault="0044187F" w:rsidP="0044187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44187F" w:rsidRDefault="0044187F" w:rsidP="0044187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Rada Gminy Radzanów akceptuje stanowisko Wójta </w:t>
      </w:r>
      <w:r>
        <w:rPr>
          <w:rFonts w:ascii="Arial" w:hAnsi="Arial" w:cs="Arial"/>
        </w:rPr>
        <w:t xml:space="preserve">Gminy Radzanów </w:t>
      </w:r>
      <w:r>
        <w:rPr>
          <w:rFonts w:ascii="Arial" w:hAnsi="Arial" w:cs="Arial"/>
          <w:bCs/>
        </w:rPr>
        <w:t xml:space="preserve">dotyczące uczestnictwa na zasadach partnerstwa w projektach kluczowych realizowanych przez Samorząd Województwa Mazowieckiego </w:t>
      </w:r>
      <w:r>
        <w:rPr>
          <w:rFonts w:ascii="Arial" w:hAnsi="Arial" w:cs="Arial"/>
        </w:rPr>
        <w:t xml:space="preserve">w ramach RPO WM 2007-2013 pn.: </w:t>
      </w:r>
    </w:p>
    <w:p w:rsidR="0044187F" w:rsidRDefault="0044187F" w:rsidP="0044187F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„Przyspieszenie wzrostu konkurencyjności województwa mazowieckiego, przez budowanie społeczeństwa informacyjnego i gospodarki opartej na wiedzy poprzez stworzenie zintegrowanych baz wiedzy o Mazowszu” zwany dalej Projektem BW, </w:t>
      </w:r>
    </w:p>
    <w:p w:rsidR="0044187F" w:rsidRDefault="0044187F" w:rsidP="0044187F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„Rozwój elektronicznej administracji w samorządach województwa mazowieckiego wspomagającej niwelowanie dwudzielności potencjału województwa” zwany dalej Projektem EA, przyjmując jednocześnie, że: </w:t>
      </w:r>
    </w:p>
    <w:p w:rsidR="0044187F" w:rsidRDefault="0044187F" w:rsidP="0044187F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celami Projektu BW są:</w:t>
      </w:r>
    </w:p>
    <w:p w:rsidR="0044187F" w:rsidRDefault="0044187F" w:rsidP="0044187F">
      <w:pPr>
        <w:numPr>
          <w:ilvl w:val="1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promocja gospodarcza Gminy;</w:t>
      </w:r>
    </w:p>
    <w:p w:rsidR="0044187F" w:rsidRDefault="0044187F" w:rsidP="0044187F">
      <w:pPr>
        <w:numPr>
          <w:ilvl w:val="1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wsparcie procesu przekształcenia do standardowej postaci elektronicznej rejestrów publicznych i innych zbiorów danych prowadzonych przez administrację Gminy oraz podniesienia na wyższy poziom aktualności i wiarygodności rejestrów publicznych;</w:t>
      </w:r>
    </w:p>
    <w:p w:rsidR="0044187F" w:rsidRDefault="0044187F" w:rsidP="0044187F">
      <w:pPr>
        <w:numPr>
          <w:ilvl w:val="1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aktywizacja obywateli oraz przedsiębiorców w procesach inwestycyjnych związanych z obrotem nieruchomościami poprzez dostęp do baz wiedzy o Gminie oraz do systemu informatycznego wspomagającego formułowanie i udostępnianie ofert nieruchomości przeznaczonych pod inwestycje;</w:t>
      </w:r>
    </w:p>
    <w:p w:rsidR="0044187F" w:rsidRDefault="0044187F" w:rsidP="0044187F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celami Projektu EA są:</w:t>
      </w:r>
    </w:p>
    <w:p w:rsidR="0044187F" w:rsidRDefault="0044187F" w:rsidP="0044187F">
      <w:pPr>
        <w:numPr>
          <w:ilvl w:val="1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poprawa funkcjonowania jednostek samorządu Gminy i optymalizacja kosztów utrzymania tych jednostek;</w:t>
      </w:r>
    </w:p>
    <w:p w:rsidR="0044187F" w:rsidRDefault="0044187F" w:rsidP="0044187F">
      <w:pPr>
        <w:numPr>
          <w:ilvl w:val="1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zwiększenie efektywności wykorzystania zasobów informacyjnych administracji publicznej;</w:t>
      </w:r>
    </w:p>
    <w:p w:rsidR="0044187F" w:rsidRDefault="0044187F" w:rsidP="0044187F">
      <w:pPr>
        <w:numPr>
          <w:ilvl w:val="1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 xml:space="preserve">usprawnienie obsługi obywateli i przedsiębiorców m.in. poprzez wdrożenie 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e-Government</w:t>
      </w:r>
      <w:proofErr w:type="spellEnd"/>
      <w:r>
        <w:rPr>
          <w:rFonts w:ascii="Arial" w:hAnsi="Arial" w:cs="Arial"/>
          <w:color w:val="000000"/>
        </w:rPr>
        <w:t>, na który składać się będzie:</w:t>
      </w:r>
    </w:p>
    <w:p w:rsidR="0044187F" w:rsidRDefault="0044187F" w:rsidP="0044187F">
      <w:pPr>
        <w:numPr>
          <w:ilvl w:val="2"/>
          <w:numId w:val="3"/>
        </w:numPr>
        <w:tabs>
          <w:tab w:val="num" w:pos="162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16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elektroniczny obieg dokumentów;</w:t>
      </w:r>
    </w:p>
    <w:p w:rsidR="0044187F" w:rsidRDefault="0044187F" w:rsidP="0044187F">
      <w:pPr>
        <w:numPr>
          <w:ilvl w:val="2"/>
          <w:numId w:val="3"/>
        </w:numPr>
        <w:tabs>
          <w:tab w:val="num" w:pos="162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16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elektroniczna obsługa obywateli;</w:t>
      </w:r>
    </w:p>
    <w:p w:rsidR="0044187F" w:rsidRDefault="0044187F" w:rsidP="0044187F">
      <w:pPr>
        <w:numPr>
          <w:ilvl w:val="2"/>
          <w:numId w:val="3"/>
        </w:numPr>
        <w:tabs>
          <w:tab w:val="num" w:pos="162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16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elektroniczna skrzynka podawcza;</w:t>
      </w:r>
    </w:p>
    <w:p w:rsidR="0044187F" w:rsidRDefault="0044187F" w:rsidP="0044187F">
      <w:pPr>
        <w:numPr>
          <w:ilvl w:val="2"/>
          <w:numId w:val="3"/>
        </w:numPr>
        <w:tabs>
          <w:tab w:val="num" w:pos="162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16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elektroniczny podpis;</w:t>
      </w:r>
    </w:p>
    <w:p w:rsidR="0044187F" w:rsidRDefault="0044187F" w:rsidP="0044187F">
      <w:pPr>
        <w:numPr>
          <w:ilvl w:val="2"/>
          <w:numId w:val="3"/>
        </w:numPr>
        <w:tabs>
          <w:tab w:val="num" w:pos="162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162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systemy dziedzinowe.</w:t>
      </w:r>
    </w:p>
    <w:p w:rsidR="0044187F" w:rsidRDefault="0044187F" w:rsidP="0044187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Cs/>
        </w:rPr>
      </w:pPr>
    </w:p>
    <w:p w:rsidR="0044187F" w:rsidRDefault="0044187F" w:rsidP="0044187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</w:rPr>
      </w:pPr>
    </w:p>
    <w:p w:rsidR="0044187F" w:rsidRDefault="0044187F" w:rsidP="0044187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</w:rPr>
      </w:pPr>
    </w:p>
    <w:p w:rsidR="0044187F" w:rsidRDefault="0044187F" w:rsidP="0044187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</w:t>
      </w:r>
    </w:p>
    <w:p w:rsidR="0044187F" w:rsidRDefault="0044187F" w:rsidP="0044187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Cs/>
        </w:rPr>
      </w:pPr>
    </w:p>
    <w:p w:rsidR="0044187F" w:rsidRDefault="0044187F" w:rsidP="0044187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Środki finansowe, niezbędne na pokrycie wkładu własnego w projektach BW i EA, zostaną zabezpieczone w uchwałach budżetowych </w:t>
      </w:r>
      <w:r>
        <w:rPr>
          <w:rFonts w:ascii="Arial" w:hAnsi="Arial" w:cs="Arial"/>
        </w:rPr>
        <w:t xml:space="preserve">Gminy Radzanów </w:t>
      </w:r>
      <w:r>
        <w:rPr>
          <w:rFonts w:ascii="Arial" w:hAnsi="Arial" w:cs="Arial"/>
          <w:bCs/>
        </w:rPr>
        <w:t>na lata 2009-2012, w rozdziale 15011.</w:t>
      </w:r>
    </w:p>
    <w:p w:rsidR="0044187F" w:rsidRDefault="0044187F" w:rsidP="0044187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Cs/>
        </w:rPr>
      </w:pPr>
    </w:p>
    <w:p w:rsidR="0044187F" w:rsidRDefault="0044187F" w:rsidP="0044187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</w:t>
      </w:r>
    </w:p>
    <w:p w:rsidR="0044187F" w:rsidRDefault="0044187F" w:rsidP="0044187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Cs/>
        </w:rPr>
      </w:pP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 Radzanów.</w:t>
      </w: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44187F" w:rsidRDefault="0044187F" w:rsidP="0044187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4</w:t>
      </w: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</w:rPr>
      </w:pP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44187F" w:rsidRDefault="0044187F" w:rsidP="0044187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BA7244" w:rsidRDefault="00BA7244"/>
    <w:sectPr w:rsidR="00BA7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7080"/>
    <w:multiLevelType w:val="hybridMultilevel"/>
    <w:tmpl w:val="8E724C84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CF267F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47FAA8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27F14"/>
    <w:multiLevelType w:val="hybridMultilevel"/>
    <w:tmpl w:val="DCD8C64A"/>
    <w:lvl w:ilvl="0" w:tplc="D018C69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906BE"/>
    <w:multiLevelType w:val="hybridMultilevel"/>
    <w:tmpl w:val="75EE8882"/>
    <w:lvl w:ilvl="0" w:tplc="A8B46EE2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4187F"/>
    <w:rsid w:val="0044187F"/>
    <w:rsid w:val="00BA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4187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187F"/>
    <w:rPr>
      <w:rFonts w:ascii="Arial" w:eastAsia="Times New Roman" w:hAnsi="Arial" w:cs="Arial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Oem User</cp:lastModifiedBy>
  <cp:revision>2</cp:revision>
  <dcterms:created xsi:type="dcterms:W3CDTF">2009-07-07T07:53:00Z</dcterms:created>
  <dcterms:modified xsi:type="dcterms:W3CDTF">2009-07-07T07:53:00Z</dcterms:modified>
</cp:coreProperties>
</file>