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6CA64" w14:textId="2776B872" w:rsidR="00110DC1" w:rsidRPr="00110DC1" w:rsidRDefault="00110DC1" w:rsidP="00110DC1">
      <w:pPr>
        <w:ind w:left="6372"/>
        <w:rPr>
          <w:rFonts w:ascii="Times New Roman" w:hAnsi="Times New Roman"/>
          <w:sz w:val="24"/>
          <w:szCs w:val="24"/>
          <w:lang w:val="pl-PL"/>
        </w:rPr>
      </w:pPr>
      <w:r w:rsidRPr="00110DC1">
        <w:rPr>
          <w:rFonts w:ascii="Times New Roman" w:hAnsi="Times New Roman"/>
          <w:color w:val="FF0000"/>
          <w:sz w:val="24"/>
          <w:szCs w:val="24"/>
          <w:lang w:val="pl-PL"/>
        </w:rPr>
        <w:t xml:space="preserve">       </w:t>
      </w:r>
      <w:r w:rsidRPr="00110DC1">
        <w:rPr>
          <w:rFonts w:ascii="Times New Roman" w:hAnsi="Times New Roman"/>
          <w:sz w:val="24"/>
          <w:szCs w:val="24"/>
          <w:lang w:val="pl-PL"/>
        </w:rPr>
        <w:t xml:space="preserve">Radzanów </w:t>
      </w:r>
      <w:r w:rsidR="00843BD2">
        <w:rPr>
          <w:rFonts w:ascii="Times New Roman" w:hAnsi="Times New Roman"/>
          <w:sz w:val="24"/>
          <w:szCs w:val="24"/>
          <w:lang w:val="pl-PL"/>
        </w:rPr>
        <w:t>03.03.</w:t>
      </w:r>
      <w:r w:rsidRPr="00110DC1">
        <w:rPr>
          <w:rFonts w:ascii="Times New Roman" w:hAnsi="Times New Roman"/>
          <w:sz w:val="24"/>
          <w:szCs w:val="24"/>
          <w:lang w:val="pl-PL"/>
        </w:rPr>
        <w:t>202</w:t>
      </w:r>
      <w:r w:rsidR="00843BD2">
        <w:rPr>
          <w:rFonts w:ascii="Times New Roman" w:hAnsi="Times New Roman"/>
          <w:sz w:val="24"/>
          <w:szCs w:val="24"/>
          <w:lang w:val="pl-PL"/>
        </w:rPr>
        <w:t>2</w:t>
      </w:r>
      <w:r w:rsidRPr="00110DC1">
        <w:rPr>
          <w:rFonts w:ascii="Times New Roman" w:hAnsi="Times New Roman"/>
          <w:sz w:val="24"/>
          <w:szCs w:val="24"/>
          <w:lang w:val="pl-PL"/>
        </w:rPr>
        <w:t>r.</w:t>
      </w:r>
    </w:p>
    <w:p w14:paraId="1DEF4A14" w14:textId="77777777" w:rsidR="00110DC1" w:rsidRPr="00110DC1" w:rsidRDefault="00110DC1" w:rsidP="00110DC1">
      <w:pPr>
        <w:rPr>
          <w:rFonts w:ascii="Times New Roman" w:hAnsi="Times New Roman"/>
          <w:sz w:val="24"/>
          <w:szCs w:val="24"/>
          <w:lang w:val="pl-PL"/>
        </w:rPr>
      </w:pPr>
    </w:p>
    <w:p w14:paraId="7FF99C61" w14:textId="174B7132" w:rsidR="00110DC1" w:rsidRPr="00110DC1" w:rsidRDefault="00110DC1" w:rsidP="00110DC1">
      <w:pPr>
        <w:rPr>
          <w:rFonts w:ascii="Times New Roman" w:hAnsi="Times New Roman"/>
          <w:sz w:val="24"/>
          <w:szCs w:val="24"/>
          <w:lang w:val="pl-PL"/>
        </w:rPr>
      </w:pPr>
      <w:r w:rsidRPr="00110DC1">
        <w:rPr>
          <w:rFonts w:ascii="Times New Roman" w:hAnsi="Times New Roman"/>
          <w:sz w:val="24"/>
          <w:szCs w:val="24"/>
          <w:lang w:val="pl-PL"/>
        </w:rPr>
        <w:t>RŻL.6220.4.2021</w:t>
      </w:r>
    </w:p>
    <w:p w14:paraId="25F14182" w14:textId="77777777" w:rsidR="00110DC1" w:rsidRPr="00110DC1" w:rsidRDefault="00110DC1" w:rsidP="00110DC1">
      <w:pPr>
        <w:spacing w:before="252" w:line="268" w:lineRule="auto"/>
        <w:jc w:val="center"/>
        <w:rPr>
          <w:rFonts w:ascii="Times New Roman" w:hAnsi="Times New Roman"/>
          <w:color w:val="FF0000"/>
          <w:sz w:val="24"/>
          <w:szCs w:val="24"/>
          <w:lang w:val="pl-PL"/>
        </w:rPr>
      </w:pPr>
    </w:p>
    <w:p w14:paraId="336ACCE7" w14:textId="0FF07D46" w:rsidR="00110DC1" w:rsidRPr="00110DC1" w:rsidRDefault="00110DC1" w:rsidP="00110DC1">
      <w:pPr>
        <w:spacing w:before="252" w:line="268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pl-PL"/>
        </w:rPr>
      </w:pPr>
      <w:r w:rsidRPr="00110DC1">
        <w:rPr>
          <w:rFonts w:ascii="Times New Roman" w:hAnsi="Times New Roman"/>
          <w:b/>
          <w:bCs/>
          <w:color w:val="000000"/>
          <w:sz w:val="24"/>
          <w:szCs w:val="24"/>
          <w:lang w:val="pl-PL"/>
        </w:rPr>
        <w:t xml:space="preserve">DECYZJA  </w:t>
      </w:r>
      <w:r w:rsidRPr="00110DC1">
        <w:rPr>
          <w:rFonts w:ascii="Times New Roman" w:hAnsi="Times New Roman"/>
          <w:b/>
          <w:bCs/>
          <w:color w:val="000000"/>
          <w:sz w:val="24"/>
          <w:szCs w:val="24"/>
          <w:lang w:val="pl-PL"/>
        </w:rPr>
        <w:br/>
      </w:r>
      <w:r w:rsidRPr="00110DC1">
        <w:rPr>
          <w:rFonts w:ascii="Times New Roman" w:hAnsi="Times New Roman"/>
          <w:b/>
          <w:bCs/>
          <w:color w:val="000000"/>
          <w:spacing w:val="6"/>
          <w:sz w:val="24"/>
          <w:szCs w:val="24"/>
          <w:lang w:val="pl-PL"/>
        </w:rPr>
        <w:t>O ŚRODOWISKOWYCH UWARUNKOWANIACH</w:t>
      </w:r>
    </w:p>
    <w:p w14:paraId="234387FF" w14:textId="14875E1E" w:rsidR="00110DC1" w:rsidRPr="00110DC1" w:rsidRDefault="00110DC1" w:rsidP="00C90CC1">
      <w:pPr>
        <w:spacing w:before="252" w:line="276" w:lineRule="auto"/>
        <w:ind w:firstLine="708"/>
        <w:jc w:val="both"/>
        <w:rPr>
          <w:rFonts w:ascii="Times New Roman" w:hAnsi="Times New Roman"/>
          <w:color w:val="FF0000"/>
          <w:spacing w:val="-10"/>
          <w:sz w:val="24"/>
          <w:szCs w:val="24"/>
          <w:lang w:val="pl-PL"/>
        </w:rPr>
      </w:pPr>
      <w:r w:rsidRPr="00110DC1">
        <w:rPr>
          <w:rFonts w:ascii="Times New Roman" w:hAnsi="Times New Roman"/>
          <w:color w:val="000000"/>
          <w:spacing w:val="-10"/>
          <w:sz w:val="24"/>
          <w:szCs w:val="24"/>
          <w:lang w:val="pl-PL"/>
        </w:rPr>
        <w:t xml:space="preserve">Na podstawie art. 104 ustawy z dnia 14 czerwca 1960r. – Kodeks postępowania administracyjnego </w:t>
      </w:r>
      <w:r w:rsidRPr="00110DC1">
        <w:rPr>
          <w:rFonts w:ascii="Times New Roman" w:hAnsi="Times New Roman"/>
          <w:sz w:val="24"/>
          <w:szCs w:val="24"/>
          <w:lang w:val="pl-PL"/>
        </w:rPr>
        <w:t>(Dz. U z 20</w:t>
      </w:r>
      <w:r>
        <w:rPr>
          <w:rFonts w:ascii="Times New Roman" w:hAnsi="Times New Roman"/>
          <w:sz w:val="24"/>
          <w:szCs w:val="24"/>
          <w:lang w:val="pl-PL"/>
        </w:rPr>
        <w:t>21</w:t>
      </w:r>
      <w:r w:rsidRPr="00110DC1">
        <w:rPr>
          <w:rFonts w:ascii="Times New Roman" w:hAnsi="Times New Roman"/>
          <w:sz w:val="24"/>
          <w:szCs w:val="24"/>
          <w:lang w:val="pl-PL"/>
        </w:rPr>
        <w:t xml:space="preserve"> poz. </w:t>
      </w:r>
      <w:r>
        <w:rPr>
          <w:rFonts w:ascii="Times New Roman" w:hAnsi="Times New Roman"/>
          <w:sz w:val="24"/>
          <w:szCs w:val="24"/>
          <w:lang w:val="pl-PL"/>
        </w:rPr>
        <w:t>735</w:t>
      </w:r>
      <w:r w:rsidRPr="00110DC1">
        <w:rPr>
          <w:rFonts w:ascii="Times New Roman" w:hAnsi="Times New Roman"/>
          <w:sz w:val="24"/>
          <w:szCs w:val="24"/>
          <w:lang w:val="pl-PL"/>
        </w:rPr>
        <w:t>, ze zm., zwanej dalej „Kpa”),</w:t>
      </w:r>
      <w:r w:rsidRPr="00110DC1">
        <w:rPr>
          <w:rFonts w:ascii="Times New Roman" w:hAnsi="Times New Roman"/>
          <w:color w:val="000000"/>
          <w:spacing w:val="-10"/>
          <w:sz w:val="24"/>
          <w:szCs w:val="24"/>
          <w:lang w:val="pl-PL"/>
        </w:rPr>
        <w:t xml:space="preserve"> art. 71 ust. 2 pkt 2, art. </w:t>
      </w:r>
      <w:r w:rsidRPr="00110DC1">
        <w:rPr>
          <w:rFonts w:ascii="Times New Roman" w:hAnsi="Times New Roman"/>
          <w:color w:val="000000"/>
          <w:spacing w:val="-5"/>
          <w:sz w:val="24"/>
          <w:szCs w:val="24"/>
          <w:lang w:val="pl-PL"/>
        </w:rPr>
        <w:t>75 ust. 1 pkt 4</w:t>
      </w:r>
      <w:r w:rsidRPr="00110DC1">
        <w:rPr>
          <w:rFonts w:ascii="Times New Roman" w:hAnsi="Times New Roman"/>
          <w:color w:val="000000"/>
          <w:spacing w:val="-10"/>
          <w:sz w:val="24"/>
          <w:szCs w:val="24"/>
          <w:lang w:val="pl-PL"/>
        </w:rPr>
        <w:t xml:space="preserve">, art. 84 </w:t>
      </w:r>
      <w:r w:rsidR="00F91A6D">
        <w:rPr>
          <w:rFonts w:ascii="Times New Roman" w:hAnsi="Times New Roman"/>
          <w:color w:val="000000"/>
          <w:spacing w:val="-10"/>
          <w:sz w:val="24"/>
          <w:szCs w:val="24"/>
          <w:lang w:val="pl-PL"/>
        </w:rPr>
        <w:br/>
      </w:r>
      <w:r w:rsidRPr="00110DC1">
        <w:rPr>
          <w:rFonts w:ascii="Times New Roman" w:hAnsi="Times New Roman"/>
          <w:color w:val="000000"/>
          <w:spacing w:val="-10"/>
          <w:sz w:val="24"/>
          <w:szCs w:val="24"/>
          <w:lang w:val="pl-PL"/>
        </w:rPr>
        <w:t>i art. 85 ust. 1</w:t>
      </w:r>
      <w:r w:rsidRPr="00110DC1">
        <w:rPr>
          <w:rFonts w:ascii="Times New Roman" w:hAnsi="Times New Roman"/>
          <w:color w:val="FF0000"/>
          <w:spacing w:val="-10"/>
          <w:sz w:val="24"/>
          <w:szCs w:val="24"/>
          <w:lang w:val="pl-PL"/>
        </w:rPr>
        <w:t xml:space="preserve"> </w:t>
      </w:r>
      <w:r w:rsidRPr="00110DC1">
        <w:rPr>
          <w:rFonts w:ascii="Times New Roman" w:hAnsi="Times New Roman"/>
          <w:color w:val="000000"/>
          <w:spacing w:val="-10"/>
          <w:sz w:val="24"/>
          <w:szCs w:val="24"/>
          <w:lang w:val="pl-PL"/>
        </w:rPr>
        <w:t xml:space="preserve">oraz ust. 2 pkt 2 </w:t>
      </w:r>
      <w:r w:rsidRPr="00110DC1">
        <w:rPr>
          <w:rFonts w:ascii="Times New Roman" w:hAnsi="Times New Roman"/>
          <w:color w:val="000000"/>
          <w:spacing w:val="-13"/>
          <w:sz w:val="24"/>
          <w:szCs w:val="24"/>
          <w:lang w:val="pl-PL"/>
        </w:rPr>
        <w:t xml:space="preserve">ustawy z dnia 3 października 2008 r. o udostępnianiu informacji o środowisku </w:t>
      </w:r>
      <w:r w:rsidR="00F91A6D">
        <w:rPr>
          <w:rFonts w:ascii="Times New Roman" w:hAnsi="Times New Roman"/>
          <w:color w:val="000000"/>
          <w:spacing w:val="-13"/>
          <w:sz w:val="24"/>
          <w:szCs w:val="24"/>
          <w:lang w:val="pl-PL"/>
        </w:rPr>
        <w:br/>
      </w:r>
      <w:r w:rsidRPr="00110DC1">
        <w:rPr>
          <w:rFonts w:ascii="Times New Roman" w:hAnsi="Times New Roman"/>
          <w:color w:val="000000"/>
          <w:spacing w:val="-13"/>
          <w:sz w:val="24"/>
          <w:szCs w:val="24"/>
          <w:lang w:val="pl-PL"/>
        </w:rPr>
        <w:t xml:space="preserve">i jego ochronie, udziale </w:t>
      </w:r>
      <w:r w:rsidRPr="00110DC1">
        <w:rPr>
          <w:rFonts w:ascii="Times New Roman" w:hAnsi="Times New Roman"/>
          <w:color w:val="000000"/>
          <w:spacing w:val="-8"/>
          <w:sz w:val="24"/>
          <w:szCs w:val="24"/>
          <w:lang w:val="pl-PL"/>
        </w:rPr>
        <w:t>społeczeństwa w ochronie środowiska oraz o ocenach oddziaływania na środowisko</w:t>
      </w:r>
      <w:r w:rsidRPr="00110DC1">
        <w:rPr>
          <w:rFonts w:ascii="Times New Roman" w:hAnsi="Times New Roman"/>
          <w:color w:val="FF0000"/>
          <w:spacing w:val="-8"/>
          <w:sz w:val="24"/>
          <w:szCs w:val="24"/>
          <w:lang w:val="pl-PL"/>
        </w:rPr>
        <w:t xml:space="preserve"> </w:t>
      </w:r>
      <w:r w:rsidRPr="00110DC1">
        <w:rPr>
          <w:rFonts w:ascii="Times New Roman" w:hAnsi="Times New Roman"/>
          <w:sz w:val="24"/>
          <w:szCs w:val="24"/>
          <w:lang w:val="pl-PL"/>
        </w:rPr>
        <w:t>(Dz. U. z 20</w:t>
      </w:r>
      <w:r>
        <w:rPr>
          <w:rFonts w:ascii="Times New Roman" w:hAnsi="Times New Roman"/>
          <w:sz w:val="24"/>
          <w:szCs w:val="24"/>
          <w:lang w:val="pl-PL"/>
        </w:rPr>
        <w:t>21</w:t>
      </w:r>
      <w:r w:rsidRPr="00110DC1">
        <w:rPr>
          <w:rFonts w:ascii="Times New Roman" w:hAnsi="Times New Roman"/>
          <w:sz w:val="24"/>
          <w:szCs w:val="24"/>
          <w:lang w:val="pl-PL"/>
        </w:rPr>
        <w:t xml:space="preserve">r. poz. </w:t>
      </w:r>
      <w:r w:rsidR="0049652B">
        <w:rPr>
          <w:rFonts w:ascii="Times New Roman" w:hAnsi="Times New Roman"/>
          <w:sz w:val="24"/>
          <w:szCs w:val="24"/>
          <w:lang w:val="pl-PL"/>
        </w:rPr>
        <w:t>247</w:t>
      </w:r>
      <w:r w:rsidRPr="00110DC1">
        <w:rPr>
          <w:rFonts w:ascii="Times New Roman" w:hAnsi="Times New Roman"/>
          <w:sz w:val="24"/>
          <w:szCs w:val="24"/>
          <w:lang w:val="pl-PL"/>
        </w:rPr>
        <w:t xml:space="preserve">, ze zm., zwanej dalej „ustawą </w:t>
      </w:r>
      <w:proofErr w:type="spellStart"/>
      <w:r w:rsidRPr="00110DC1">
        <w:rPr>
          <w:rFonts w:ascii="Times New Roman" w:hAnsi="Times New Roman"/>
          <w:sz w:val="24"/>
          <w:szCs w:val="24"/>
          <w:lang w:val="pl-PL"/>
        </w:rPr>
        <w:t>ooś</w:t>
      </w:r>
      <w:proofErr w:type="spellEnd"/>
      <w:r w:rsidRPr="00110DC1">
        <w:rPr>
          <w:rFonts w:ascii="Times New Roman" w:hAnsi="Times New Roman"/>
          <w:color w:val="000000"/>
          <w:sz w:val="24"/>
          <w:szCs w:val="24"/>
          <w:lang w:val="pl-PL"/>
        </w:rPr>
        <w:t>”)</w:t>
      </w:r>
      <w:r w:rsidRPr="00110DC1">
        <w:rPr>
          <w:rFonts w:ascii="Times New Roman" w:hAnsi="Times New Roman"/>
          <w:color w:val="000000"/>
          <w:spacing w:val="-13"/>
          <w:sz w:val="24"/>
          <w:szCs w:val="24"/>
          <w:lang w:val="pl-PL"/>
        </w:rPr>
        <w:t xml:space="preserve">, po rozpatrzeniu wniosku z dnia </w:t>
      </w:r>
      <w:r>
        <w:rPr>
          <w:rFonts w:ascii="Times New Roman" w:hAnsi="Times New Roman"/>
          <w:color w:val="000000"/>
          <w:spacing w:val="-7"/>
          <w:sz w:val="24"/>
          <w:szCs w:val="24"/>
          <w:lang w:val="pl-PL"/>
        </w:rPr>
        <w:t>25 października 2021 r.</w:t>
      </w:r>
      <w:r>
        <w:rPr>
          <w:rFonts w:ascii="Times New Roman" w:hAnsi="Times New Roman"/>
          <w:color w:val="FF0000"/>
          <w:spacing w:val="-13"/>
          <w:sz w:val="24"/>
          <w:szCs w:val="24"/>
          <w:lang w:val="pl-PL"/>
        </w:rPr>
        <w:t xml:space="preserve"> </w:t>
      </w:r>
      <w:r w:rsidRPr="00110DC1">
        <w:rPr>
          <w:rFonts w:ascii="Times New Roman" w:hAnsi="Times New Roman"/>
          <w:color w:val="000000"/>
          <w:spacing w:val="-7"/>
          <w:sz w:val="24"/>
          <w:szCs w:val="24"/>
          <w:lang w:val="pl-PL"/>
        </w:rPr>
        <w:t>Powiatowego</w:t>
      </w:r>
      <w:r>
        <w:rPr>
          <w:rFonts w:ascii="Times New Roman" w:hAnsi="Times New Roman"/>
          <w:color w:val="000000"/>
          <w:spacing w:val="-7"/>
          <w:sz w:val="24"/>
          <w:szCs w:val="24"/>
          <w:lang w:val="pl-PL"/>
        </w:rPr>
        <w:t xml:space="preserve"> Zarządu Dróg Publicznych</w:t>
      </w:r>
      <w:r w:rsidRPr="00110DC1">
        <w:rPr>
          <w:rFonts w:ascii="Times New Roman" w:hAnsi="Times New Roman"/>
          <w:color w:val="000000"/>
          <w:spacing w:val="-7"/>
          <w:sz w:val="24"/>
          <w:szCs w:val="24"/>
          <w:lang w:val="pl-PL"/>
        </w:rPr>
        <w:t xml:space="preserve"> </w:t>
      </w:r>
      <w:r w:rsidR="00D824E5">
        <w:rPr>
          <w:rFonts w:ascii="Times New Roman" w:hAnsi="Times New Roman"/>
          <w:color w:val="000000"/>
          <w:spacing w:val="-7"/>
          <w:sz w:val="24"/>
          <w:szCs w:val="24"/>
          <w:lang w:val="pl-PL"/>
        </w:rPr>
        <w:t>z siedzibą ul. Kościelna 109, 26-800 Białobrzegi</w:t>
      </w:r>
      <w:r w:rsidRPr="00110DC1">
        <w:rPr>
          <w:rFonts w:ascii="Times New Roman" w:hAnsi="Times New Roman"/>
          <w:color w:val="000000"/>
          <w:spacing w:val="-7"/>
          <w:sz w:val="24"/>
          <w:szCs w:val="24"/>
          <w:lang w:val="pl-PL"/>
        </w:rPr>
        <w:t xml:space="preserve">, reprezentowanego przez </w:t>
      </w:r>
      <w:r w:rsidR="00D824E5">
        <w:rPr>
          <w:rFonts w:ascii="Times New Roman" w:hAnsi="Times New Roman"/>
          <w:color w:val="000000"/>
          <w:spacing w:val="-7"/>
          <w:sz w:val="24"/>
          <w:szCs w:val="24"/>
          <w:lang w:val="pl-PL"/>
        </w:rPr>
        <w:t xml:space="preserve">Dyrektora Powiatowego Zarządu Dróg Publicznych </w:t>
      </w:r>
      <w:r w:rsidR="00F91A6D">
        <w:rPr>
          <w:rFonts w:ascii="Times New Roman" w:hAnsi="Times New Roman"/>
          <w:color w:val="000000"/>
          <w:spacing w:val="-7"/>
          <w:sz w:val="24"/>
          <w:szCs w:val="24"/>
          <w:lang w:val="pl-PL"/>
        </w:rPr>
        <w:br/>
      </w:r>
      <w:r w:rsidR="00D824E5">
        <w:rPr>
          <w:rFonts w:ascii="Times New Roman" w:hAnsi="Times New Roman"/>
          <w:color w:val="000000"/>
          <w:spacing w:val="-7"/>
          <w:sz w:val="24"/>
          <w:szCs w:val="24"/>
          <w:lang w:val="pl-PL"/>
        </w:rPr>
        <w:t>w Białobrzegach Pana Andrzeja Adamiec</w:t>
      </w:r>
      <w:r w:rsidRPr="00110DC1">
        <w:rPr>
          <w:rFonts w:ascii="Times New Roman" w:hAnsi="Times New Roman"/>
          <w:color w:val="000000"/>
          <w:spacing w:val="-10"/>
          <w:sz w:val="24"/>
          <w:szCs w:val="24"/>
          <w:lang w:val="pl-PL"/>
        </w:rPr>
        <w:t xml:space="preserve">, o wydanie decyzji o środowiskowych </w:t>
      </w:r>
      <w:r w:rsidRPr="00110DC1">
        <w:rPr>
          <w:rFonts w:ascii="Times New Roman" w:hAnsi="Times New Roman"/>
          <w:color w:val="000000"/>
          <w:spacing w:val="-4"/>
          <w:sz w:val="24"/>
          <w:szCs w:val="24"/>
          <w:lang w:val="pl-PL"/>
        </w:rPr>
        <w:t>uwarunkowaniach dla przedsięwzięcia polegającego na</w:t>
      </w:r>
      <w:r w:rsidRPr="00110DC1">
        <w:rPr>
          <w:rFonts w:ascii="Times New Roman" w:hAnsi="Times New Roman"/>
          <w:i/>
          <w:color w:val="FF0000"/>
          <w:spacing w:val="-4"/>
          <w:sz w:val="24"/>
          <w:szCs w:val="24"/>
          <w:lang w:val="pl-PL"/>
        </w:rPr>
        <w:t xml:space="preserve"> </w:t>
      </w:r>
      <w:r w:rsidRPr="00110DC1">
        <w:rPr>
          <w:rFonts w:ascii="Times New Roman" w:hAnsi="Times New Roman"/>
          <w:i/>
          <w:sz w:val="24"/>
          <w:szCs w:val="24"/>
          <w:lang w:val="pl-PL"/>
        </w:rPr>
        <w:t>Przebudowie drogi powiatowej Nr 111</w:t>
      </w:r>
      <w:r w:rsidR="00D824E5">
        <w:rPr>
          <w:rFonts w:ascii="Times New Roman" w:hAnsi="Times New Roman"/>
          <w:i/>
          <w:sz w:val="24"/>
          <w:szCs w:val="24"/>
          <w:lang w:val="pl-PL"/>
        </w:rPr>
        <w:t>9</w:t>
      </w:r>
      <w:r w:rsidRPr="00110DC1">
        <w:rPr>
          <w:rFonts w:ascii="Times New Roman" w:hAnsi="Times New Roman"/>
          <w:i/>
          <w:sz w:val="24"/>
          <w:szCs w:val="24"/>
          <w:lang w:val="pl-PL"/>
        </w:rPr>
        <w:t xml:space="preserve">W </w:t>
      </w:r>
      <w:r w:rsidR="00D824E5">
        <w:rPr>
          <w:rFonts w:ascii="Times New Roman" w:hAnsi="Times New Roman"/>
          <w:i/>
          <w:sz w:val="24"/>
          <w:szCs w:val="24"/>
          <w:lang w:val="pl-PL"/>
        </w:rPr>
        <w:t>Radzanów-Kadłubska Wola na odcinku</w:t>
      </w:r>
      <w:r w:rsidRPr="00110DC1">
        <w:rPr>
          <w:rFonts w:ascii="Times New Roman" w:hAnsi="Times New Roman"/>
          <w:i/>
          <w:sz w:val="24"/>
          <w:szCs w:val="24"/>
          <w:lang w:val="pl-PL"/>
        </w:rPr>
        <w:t xml:space="preserve"> od km </w:t>
      </w:r>
      <w:r w:rsidR="00D824E5">
        <w:rPr>
          <w:rFonts w:ascii="Times New Roman" w:hAnsi="Times New Roman"/>
          <w:i/>
          <w:sz w:val="24"/>
          <w:szCs w:val="24"/>
          <w:lang w:val="pl-PL"/>
        </w:rPr>
        <w:t>1</w:t>
      </w:r>
      <w:r w:rsidRPr="00110DC1">
        <w:rPr>
          <w:rFonts w:ascii="Times New Roman" w:hAnsi="Times New Roman"/>
          <w:i/>
          <w:sz w:val="24"/>
          <w:szCs w:val="24"/>
          <w:lang w:val="pl-PL"/>
        </w:rPr>
        <w:t>+</w:t>
      </w:r>
      <w:r w:rsidR="00D824E5">
        <w:rPr>
          <w:rFonts w:ascii="Times New Roman" w:hAnsi="Times New Roman"/>
          <w:i/>
          <w:sz w:val="24"/>
          <w:szCs w:val="24"/>
          <w:lang w:val="pl-PL"/>
        </w:rPr>
        <w:t>590</w:t>
      </w:r>
      <w:r w:rsidRPr="00110DC1">
        <w:rPr>
          <w:rFonts w:ascii="Times New Roman" w:hAnsi="Times New Roman"/>
          <w:i/>
          <w:sz w:val="24"/>
          <w:szCs w:val="24"/>
          <w:lang w:val="pl-PL"/>
        </w:rPr>
        <w:t xml:space="preserve"> do km </w:t>
      </w:r>
      <w:r w:rsidR="00D824E5">
        <w:rPr>
          <w:rFonts w:ascii="Times New Roman" w:hAnsi="Times New Roman"/>
          <w:i/>
          <w:sz w:val="24"/>
          <w:szCs w:val="24"/>
          <w:lang w:val="pl-PL"/>
        </w:rPr>
        <w:t>2</w:t>
      </w:r>
      <w:r w:rsidRPr="00110DC1">
        <w:rPr>
          <w:rFonts w:ascii="Times New Roman" w:hAnsi="Times New Roman"/>
          <w:i/>
          <w:sz w:val="24"/>
          <w:szCs w:val="24"/>
          <w:lang w:val="pl-PL"/>
        </w:rPr>
        <w:t>+</w:t>
      </w:r>
      <w:r w:rsidR="00D824E5">
        <w:rPr>
          <w:rFonts w:ascii="Times New Roman" w:hAnsi="Times New Roman"/>
          <w:i/>
          <w:sz w:val="24"/>
          <w:szCs w:val="24"/>
          <w:lang w:val="pl-PL"/>
        </w:rPr>
        <w:t>660</w:t>
      </w:r>
      <w:r w:rsidRPr="00110DC1">
        <w:rPr>
          <w:rFonts w:ascii="Times New Roman" w:hAnsi="Times New Roman"/>
          <w:sz w:val="24"/>
          <w:szCs w:val="24"/>
          <w:lang w:val="pl-PL"/>
        </w:rPr>
        <w:t>.</w:t>
      </w:r>
    </w:p>
    <w:p w14:paraId="70C4FF73" w14:textId="74A4BCD9" w:rsidR="00110DC1" w:rsidRPr="00110DC1" w:rsidRDefault="00110DC1" w:rsidP="00C90CC1">
      <w:pPr>
        <w:spacing w:before="180" w:line="276" w:lineRule="auto"/>
        <w:jc w:val="center"/>
        <w:rPr>
          <w:rFonts w:ascii="Times New Roman" w:hAnsi="Times New Roman"/>
          <w:color w:val="000000"/>
          <w:spacing w:val="-4"/>
          <w:sz w:val="24"/>
          <w:szCs w:val="24"/>
          <w:lang w:val="pl-PL"/>
        </w:rPr>
      </w:pPr>
      <w:r w:rsidRPr="00D824E5">
        <w:rPr>
          <w:rFonts w:ascii="Times New Roman" w:hAnsi="Times New Roman"/>
          <w:b/>
          <w:bCs/>
          <w:color w:val="000000"/>
          <w:sz w:val="24"/>
          <w:szCs w:val="24"/>
          <w:lang w:val="pl-PL"/>
        </w:rPr>
        <w:t xml:space="preserve">stwierdzam </w:t>
      </w:r>
    </w:p>
    <w:p w14:paraId="0241D2BE" w14:textId="77777777" w:rsidR="0049652B" w:rsidRDefault="00D824E5" w:rsidP="00C90CC1">
      <w:pPr>
        <w:pStyle w:val="NormalnyWeb"/>
        <w:numPr>
          <w:ilvl w:val="0"/>
          <w:numId w:val="2"/>
        </w:numPr>
        <w:spacing w:line="276" w:lineRule="auto"/>
        <w:jc w:val="both"/>
      </w:pPr>
      <w:r w:rsidRPr="0049652B">
        <w:rPr>
          <w:b/>
          <w:bCs/>
        </w:rPr>
        <w:t>brak potrzeby przeprowadzenia oceny oddziaływania na środowisko</w:t>
      </w:r>
      <w:r>
        <w:t xml:space="preserve"> dla przedsięwzięcia inwestycyjnego polegającego na </w:t>
      </w:r>
      <w:r w:rsidR="0049652B" w:rsidRPr="0049652B">
        <w:t>Przebudowie drogi powiatowej Nr 1119W Radzanów-Kadłubska Wola na odcinku od km 1+590 do km 2+660</w:t>
      </w:r>
    </w:p>
    <w:p w14:paraId="2D077E8E" w14:textId="0F26F690" w:rsidR="00110DC1" w:rsidRPr="0049652B" w:rsidRDefault="00D824E5" w:rsidP="00C90CC1">
      <w:pPr>
        <w:pStyle w:val="NormalnyWeb"/>
        <w:numPr>
          <w:ilvl w:val="0"/>
          <w:numId w:val="2"/>
        </w:numPr>
        <w:spacing w:line="276" w:lineRule="auto"/>
        <w:jc w:val="both"/>
      </w:pPr>
      <w:r w:rsidRPr="0049652B">
        <w:t>Określam warunki realizacji przedsięwzięcia, biorąc pod uwagę informacje art. 63 ust. 1 ustawy o udostępnianiu informacji o środowisku i jego ochronie, udziale społeczeństwa w ochronie środowiska oraz o ocenach oddziaływania na środowisko (Dz. U. z 2021 r., poz. 2</w:t>
      </w:r>
      <w:r w:rsidR="0049652B">
        <w:t>47</w:t>
      </w:r>
      <w:r w:rsidRPr="0049652B">
        <w:t xml:space="preserve"> ze </w:t>
      </w:r>
      <w:proofErr w:type="spellStart"/>
      <w:r w:rsidRPr="0049652B">
        <w:t>zm</w:t>
      </w:r>
      <w:proofErr w:type="spellEnd"/>
      <w:r w:rsidRPr="0049652B">
        <w:t>), a w szczególności wskazuję konieczność uwzględnienia następujących warunków i wymagań:</w:t>
      </w:r>
    </w:p>
    <w:p w14:paraId="2C0DF9B8" w14:textId="68826505" w:rsidR="0049652B" w:rsidRPr="00B9528A" w:rsidRDefault="002C2DDE" w:rsidP="00C90CC1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B9528A">
        <w:rPr>
          <w:rFonts w:ascii="Times New Roman" w:hAnsi="Times New Roman"/>
          <w:sz w:val="24"/>
          <w:szCs w:val="24"/>
          <w:lang w:val="pl-PL"/>
        </w:rPr>
        <w:t>Przed przystąpieniem jakichkolwiek działań należy dokonać oględzin terenu pod kątem występowania gatunków chronionych i ich siedlisk oraz analizy planowanych prac w kontekście przepisów dotyczących w szczególności dziko występujących zwierząt objętych ochroną gatunkową. Analiza winna być prowadzona również w kontekście możliwości uzyskania decyzji zezwalającej na odstępstwa od zakazów obowiązujących w stosunku do ww. formy ochrony przyrody</w:t>
      </w:r>
      <w:r w:rsidR="00104C62">
        <w:rPr>
          <w:rFonts w:ascii="Times New Roman" w:hAnsi="Times New Roman"/>
          <w:sz w:val="24"/>
          <w:szCs w:val="24"/>
          <w:lang w:val="pl-PL"/>
        </w:rPr>
        <w:t>.</w:t>
      </w:r>
    </w:p>
    <w:p w14:paraId="4EDA13E7" w14:textId="3F1BB8AC" w:rsidR="002C2DDE" w:rsidRPr="00B9528A" w:rsidRDefault="002C2DDE" w:rsidP="00C90CC1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B9528A">
        <w:rPr>
          <w:rFonts w:ascii="Times New Roman" w:hAnsi="Times New Roman"/>
          <w:sz w:val="24"/>
          <w:szCs w:val="24"/>
          <w:lang w:val="pl-PL"/>
        </w:rPr>
        <w:t>Podczas prowadzenia prac należy zabezpieczyć wykopy w sposób uniemożliwiający wpadanie do nich zwierząt</w:t>
      </w:r>
      <w:r w:rsidR="00F346C9" w:rsidRPr="00B9528A">
        <w:rPr>
          <w:rFonts w:ascii="Times New Roman" w:hAnsi="Times New Roman"/>
          <w:sz w:val="24"/>
          <w:szCs w:val="24"/>
          <w:lang w:val="pl-PL"/>
        </w:rPr>
        <w:t>;</w:t>
      </w:r>
    </w:p>
    <w:p w14:paraId="2588684A" w14:textId="4A8EB067" w:rsidR="00F346C9" w:rsidRPr="00B9528A" w:rsidRDefault="00F346C9" w:rsidP="00C90CC1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B9528A">
        <w:rPr>
          <w:rFonts w:ascii="Times New Roman" w:hAnsi="Times New Roman"/>
          <w:sz w:val="24"/>
          <w:szCs w:val="24"/>
          <w:lang w:val="pl-PL"/>
        </w:rPr>
        <w:t>W sąsiedztwie drz</w:t>
      </w:r>
      <w:r w:rsidR="00B9528A">
        <w:rPr>
          <w:rFonts w:ascii="Times New Roman" w:hAnsi="Times New Roman"/>
          <w:sz w:val="24"/>
          <w:szCs w:val="24"/>
          <w:lang w:val="pl-PL"/>
        </w:rPr>
        <w:t>e</w:t>
      </w:r>
      <w:r w:rsidRPr="00B9528A">
        <w:rPr>
          <w:rFonts w:ascii="Times New Roman" w:hAnsi="Times New Roman"/>
          <w:sz w:val="24"/>
          <w:szCs w:val="24"/>
          <w:lang w:val="pl-PL"/>
        </w:rPr>
        <w:t>w i krzewów dla ochrony systemu korzeniowego</w:t>
      </w:r>
      <w:r w:rsidR="00B9528A" w:rsidRPr="00B9528A">
        <w:rPr>
          <w:rFonts w:ascii="Times New Roman" w:hAnsi="Times New Roman"/>
          <w:sz w:val="24"/>
          <w:szCs w:val="24"/>
          <w:lang w:val="pl-PL"/>
        </w:rPr>
        <w:t xml:space="preserve"> wykopy należy wykonywać ręcznie</w:t>
      </w:r>
      <w:r w:rsidR="00104C62">
        <w:rPr>
          <w:rFonts w:ascii="Times New Roman" w:hAnsi="Times New Roman"/>
          <w:sz w:val="24"/>
          <w:szCs w:val="24"/>
          <w:lang w:val="pl-PL"/>
        </w:rPr>
        <w:t>.</w:t>
      </w:r>
    </w:p>
    <w:p w14:paraId="539CE23C" w14:textId="58E66DC0" w:rsidR="0049652B" w:rsidRDefault="00541353" w:rsidP="00C90CC1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M</w:t>
      </w:r>
      <w:r w:rsidR="00110DC1" w:rsidRPr="00541353">
        <w:rPr>
          <w:rFonts w:ascii="Times New Roman" w:hAnsi="Times New Roman"/>
          <w:sz w:val="24"/>
          <w:szCs w:val="24"/>
          <w:lang w:val="pl-PL"/>
        </w:rPr>
        <w:t>ateriały i surowce składować w sposób uniemożliwiający przedostanie się zanieczyszczeń do gruntu i wód</w:t>
      </w:r>
      <w:r w:rsidR="00104C62">
        <w:rPr>
          <w:rFonts w:ascii="Times New Roman" w:hAnsi="Times New Roman"/>
          <w:sz w:val="24"/>
          <w:szCs w:val="24"/>
          <w:lang w:val="pl-PL"/>
        </w:rPr>
        <w:t>.</w:t>
      </w:r>
    </w:p>
    <w:p w14:paraId="7AC8990F" w14:textId="2C3B2F7C" w:rsidR="0093477D" w:rsidRDefault="0093477D" w:rsidP="00C90CC1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Nie stosować środków mogących zanieczyścić gru</w:t>
      </w:r>
      <w:r w:rsidR="00E27B09">
        <w:rPr>
          <w:rFonts w:ascii="Times New Roman" w:hAnsi="Times New Roman"/>
          <w:sz w:val="24"/>
          <w:szCs w:val="24"/>
          <w:lang w:val="pl-PL"/>
        </w:rPr>
        <w:t>n</w:t>
      </w:r>
      <w:r>
        <w:rPr>
          <w:rFonts w:ascii="Times New Roman" w:hAnsi="Times New Roman"/>
          <w:sz w:val="24"/>
          <w:szCs w:val="24"/>
          <w:lang w:val="pl-PL"/>
        </w:rPr>
        <w:t>t i wody podziemne lub d</w:t>
      </w:r>
      <w:r w:rsidR="00E27B09">
        <w:rPr>
          <w:rFonts w:ascii="Times New Roman" w:hAnsi="Times New Roman"/>
          <w:sz w:val="24"/>
          <w:szCs w:val="24"/>
          <w:lang w:val="pl-PL"/>
        </w:rPr>
        <w:t>o</w:t>
      </w:r>
      <w:r>
        <w:rPr>
          <w:rFonts w:ascii="Times New Roman" w:hAnsi="Times New Roman"/>
          <w:sz w:val="24"/>
          <w:szCs w:val="24"/>
          <w:lang w:val="pl-PL"/>
        </w:rPr>
        <w:t>prowadzić do zagrożeń</w:t>
      </w:r>
      <w:r w:rsidR="00E27B09">
        <w:rPr>
          <w:rFonts w:ascii="Times New Roman" w:hAnsi="Times New Roman"/>
          <w:sz w:val="24"/>
          <w:szCs w:val="24"/>
          <w:lang w:val="pl-PL"/>
        </w:rPr>
        <w:t xml:space="preserve"> osiągnięcia celów środowiskowych dla wód powierzchniowych i wód podziemnych.</w:t>
      </w:r>
    </w:p>
    <w:p w14:paraId="759983AE" w14:textId="2832583A" w:rsidR="00E27B09" w:rsidRDefault="00E27B09" w:rsidP="00C90CC1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lastRenderedPageBreak/>
        <w:t xml:space="preserve">Do budowy </w:t>
      </w:r>
      <w:r w:rsidR="00AD7BBE">
        <w:rPr>
          <w:rFonts w:ascii="Times New Roman" w:hAnsi="Times New Roman"/>
          <w:sz w:val="24"/>
          <w:szCs w:val="24"/>
          <w:lang w:val="pl-PL"/>
        </w:rPr>
        <w:t xml:space="preserve">stosować materiały wykonane z tworzyw, które nie wchodzą </w:t>
      </w:r>
      <w:r w:rsidR="00F91A6D">
        <w:rPr>
          <w:rFonts w:ascii="Times New Roman" w:hAnsi="Times New Roman"/>
          <w:sz w:val="24"/>
          <w:szCs w:val="24"/>
          <w:lang w:val="pl-PL"/>
        </w:rPr>
        <w:br/>
      </w:r>
      <w:r w:rsidR="00AD7BBE">
        <w:rPr>
          <w:rFonts w:ascii="Times New Roman" w:hAnsi="Times New Roman"/>
          <w:sz w:val="24"/>
          <w:szCs w:val="24"/>
          <w:lang w:val="pl-PL"/>
        </w:rPr>
        <w:t>w reakcje chemiczne, przez co mogłoby spowodować zanieczyszczenie wód podziemnych i gruntowych.</w:t>
      </w:r>
    </w:p>
    <w:p w14:paraId="11526DDF" w14:textId="135E36EB" w:rsidR="00AD7BBE" w:rsidRPr="00541353" w:rsidRDefault="00AD7BBE" w:rsidP="00C90CC1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Wodę na etapie realizacji przedsięwzięcia dostarczyć z sieci wodociągowej.</w:t>
      </w:r>
    </w:p>
    <w:p w14:paraId="0EC57544" w14:textId="360BD9D3" w:rsidR="0049652B" w:rsidRPr="00EF6E4B" w:rsidRDefault="00541353" w:rsidP="00C90CC1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EF6E4B">
        <w:rPr>
          <w:rFonts w:ascii="Times New Roman" w:hAnsi="Times New Roman"/>
          <w:spacing w:val="-3"/>
          <w:sz w:val="24"/>
          <w:szCs w:val="24"/>
          <w:lang w:val="pl-PL"/>
        </w:rPr>
        <w:t>Z</w:t>
      </w:r>
      <w:r w:rsidR="00110DC1" w:rsidRPr="00EF6E4B">
        <w:rPr>
          <w:rFonts w:ascii="Times New Roman" w:hAnsi="Times New Roman"/>
          <w:spacing w:val="-3"/>
          <w:sz w:val="24"/>
          <w:szCs w:val="24"/>
          <w:lang w:val="pl-PL"/>
        </w:rPr>
        <w:t xml:space="preserve">aplecze budowy, a w szczególności miejsca postoju pojazdów i maszyn, </w:t>
      </w:r>
      <w:r w:rsidRPr="00EF6E4B">
        <w:rPr>
          <w:rFonts w:ascii="Times New Roman" w:hAnsi="Times New Roman"/>
          <w:spacing w:val="-3"/>
          <w:sz w:val="24"/>
          <w:szCs w:val="24"/>
          <w:lang w:val="pl-PL"/>
        </w:rPr>
        <w:t xml:space="preserve">zlokalizować n terenie uszczelnionym i zabezpieczonym </w:t>
      </w:r>
      <w:r w:rsidR="00110DC1" w:rsidRPr="00EF6E4B">
        <w:rPr>
          <w:rFonts w:ascii="Times New Roman" w:hAnsi="Times New Roman"/>
          <w:spacing w:val="-3"/>
          <w:sz w:val="24"/>
          <w:szCs w:val="24"/>
          <w:lang w:val="pl-PL"/>
        </w:rPr>
        <w:t xml:space="preserve">przed </w:t>
      </w:r>
      <w:r w:rsidRPr="00EF6E4B">
        <w:rPr>
          <w:rFonts w:ascii="Times New Roman" w:hAnsi="Times New Roman"/>
          <w:spacing w:val="-3"/>
          <w:sz w:val="24"/>
          <w:szCs w:val="24"/>
          <w:lang w:val="pl-PL"/>
        </w:rPr>
        <w:t xml:space="preserve">potencjalnym wyciekiem substancji </w:t>
      </w:r>
      <w:r w:rsidR="00110DC1" w:rsidRPr="00EF6E4B">
        <w:rPr>
          <w:rFonts w:ascii="Times New Roman" w:hAnsi="Times New Roman"/>
          <w:spacing w:val="-1"/>
          <w:sz w:val="24"/>
          <w:szCs w:val="24"/>
          <w:lang w:val="pl-PL"/>
        </w:rPr>
        <w:t>ropopochodnych</w:t>
      </w:r>
      <w:r w:rsidRPr="00EF6E4B">
        <w:rPr>
          <w:rFonts w:ascii="Times New Roman" w:hAnsi="Times New Roman"/>
          <w:spacing w:val="-1"/>
          <w:sz w:val="24"/>
          <w:szCs w:val="24"/>
          <w:lang w:val="pl-PL"/>
        </w:rPr>
        <w:t>, poza terenem inwestycji</w:t>
      </w:r>
      <w:r w:rsidR="00110DC1" w:rsidRPr="00EF6E4B">
        <w:rPr>
          <w:rFonts w:ascii="Times New Roman" w:hAnsi="Times New Roman"/>
          <w:spacing w:val="-1"/>
          <w:sz w:val="24"/>
          <w:szCs w:val="24"/>
          <w:lang w:val="pl-PL"/>
        </w:rPr>
        <w:t xml:space="preserve"> oraz wyposażyć w </w:t>
      </w:r>
      <w:r w:rsidRPr="00EF6E4B">
        <w:rPr>
          <w:rFonts w:ascii="Times New Roman" w:hAnsi="Times New Roman"/>
          <w:spacing w:val="-1"/>
          <w:sz w:val="24"/>
          <w:szCs w:val="24"/>
          <w:lang w:val="pl-PL"/>
        </w:rPr>
        <w:t>środki</w:t>
      </w:r>
      <w:r w:rsidR="00EF6E4B" w:rsidRPr="00EF6E4B">
        <w:rPr>
          <w:rFonts w:ascii="Times New Roman" w:hAnsi="Times New Roman"/>
          <w:spacing w:val="-1"/>
          <w:sz w:val="24"/>
          <w:szCs w:val="24"/>
          <w:lang w:val="pl-PL"/>
        </w:rPr>
        <w:t xml:space="preserve"> </w:t>
      </w:r>
      <w:r w:rsidRPr="00EF6E4B">
        <w:rPr>
          <w:rFonts w:ascii="Times New Roman" w:hAnsi="Times New Roman"/>
          <w:spacing w:val="-1"/>
          <w:sz w:val="24"/>
          <w:szCs w:val="24"/>
          <w:lang w:val="pl-PL"/>
        </w:rPr>
        <w:t>(</w:t>
      </w:r>
      <w:r w:rsidR="00EF6E4B" w:rsidRPr="00EF6E4B">
        <w:rPr>
          <w:rFonts w:ascii="Times New Roman" w:hAnsi="Times New Roman"/>
          <w:spacing w:val="-1"/>
          <w:sz w:val="24"/>
          <w:szCs w:val="24"/>
          <w:lang w:val="pl-PL"/>
        </w:rPr>
        <w:t>s</w:t>
      </w:r>
      <w:r w:rsidRPr="00EF6E4B">
        <w:rPr>
          <w:rFonts w:ascii="Times New Roman" w:hAnsi="Times New Roman"/>
          <w:spacing w:val="-1"/>
          <w:sz w:val="24"/>
          <w:szCs w:val="24"/>
          <w:lang w:val="pl-PL"/>
        </w:rPr>
        <w:t>orbenty) do neutralizacji ww. substancji</w:t>
      </w:r>
      <w:r w:rsidR="00EF6E4B" w:rsidRPr="00EF6E4B">
        <w:rPr>
          <w:rFonts w:ascii="Times New Roman" w:hAnsi="Times New Roman"/>
          <w:spacing w:val="-1"/>
          <w:sz w:val="24"/>
          <w:szCs w:val="24"/>
          <w:lang w:val="pl-PL"/>
        </w:rPr>
        <w:t>.</w:t>
      </w:r>
    </w:p>
    <w:p w14:paraId="7FB05402" w14:textId="2E6F6CCF" w:rsidR="00EF6E4B" w:rsidRPr="00B92195" w:rsidRDefault="00EF6E4B" w:rsidP="00C90CC1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pacing w:val="-1"/>
          <w:sz w:val="24"/>
          <w:szCs w:val="24"/>
          <w:lang w:val="pl-PL"/>
        </w:rPr>
        <w:t xml:space="preserve">Na etapie realizacji przedsięwzięcia stosować sprawny technicznie sprzęt </w:t>
      </w:r>
      <w:r w:rsidR="00F91A6D">
        <w:rPr>
          <w:rFonts w:ascii="Times New Roman" w:hAnsi="Times New Roman"/>
          <w:spacing w:val="-1"/>
          <w:sz w:val="24"/>
          <w:szCs w:val="24"/>
          <w:lang w:val="pl-PL"/>
        </w:rPr>
        <w:br/>
      </w:r>
      <w:r>
        <w:rPr>
          <w:rFonts w:ascii="Times New Roman" w:hAnsi="Times New Roman"/>
          <w:spacing w:val="-1"/>
          <w:sz w:val="24"/>
          <w:szCs w:val="24"/>
          <w:lang w:val="pl-PL"/>
        </w:rPr>
        <w:t>i urządzenia: ewentualne naprawy sprzętu budowlanego przeprowadzać poza terenem inwestycji w specjalistycznych stacjach serwisowych.</w:t>
      </w:r>
    </w:p>
    <w:p w14:paraId="16A1D1B9" w14:textId="03ADFC79" w:rsidR="00B92195" w:rsidRPr="00EF6E4B" w:rsidRDefault="00B92195" w:rsidP="00C90CC1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pacing w:val="-1"/>
          <w:sz w:val="24"/>
          <w:szCs w:val="24"/>
          <w:lang w:val="pl-PL"/>
        </w:rPr>
        <w:t xml:space="preserve">W sytuacjach awaryjnych , takich jak np. wyciek paliwa, podjąć natychmiastowe działania w celu usunięcia awarii oraz usunięcia zanieczyszczonego gruntu: zanieczyszczony grunt przekazać podmiotom uprawnionym do jego transportu </w:t>
      </w:r>
      <w:r w:rsidR="00F91A6D">
        <w:rPr>
          <w:rFonts w:ascii="Times New Roman" w:hAnsi="Times New Roman"/>
          <w:spacing w:val="-1"/>
          <w:sz w:val="24"/>
          <w:szCs w:val="24"/>
          <w:lang w:val="pl-PL"/>
        </w:rPr>
        <w:br/>
      </w:r>
      <w:r>
        <w:rPr>
          <w:rFonts w:ascii="Times New Roman" w:hAnsi="Times New Roman"/>
          <w:spacing w:val="-1"/>
          <w:sz w:val="24"/>
          <w:szCs w:val="24"/>
          <w:lang w:val="pl-PL"/>
        </w:rPr>
        <w:t>i rekultywacji lub unieszkodliwienia.</w:t>
      </w:r>
    </w:p>
    <w:p w14:paraId="44FD211A" w14:textId="268D295A" w:rsidR="0049652B" w:rsidRPr="00EF6E4B" w:rsidRDefault="00EF6E4B" w:rsidP="00C90CC1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pacing w:val="2"/>
          <w:sz w:val="24"/>
          <w:szCs w:val="24"/>
          <w:lang w:val="pl-PL"/>
        </w:rPr>
        <w:t>P</w:t>
      </w:r>
      <w:r w:rsidR="00110DC1" w:rsidRPr="00EF6E4B">
        <w:rPr>
          <w:rFonts w:ascii="Times New Roman" w:hAnsi="Times New Roman"/>
          <w:spacing w:val="2"/>
          <w:sz w:val="24"/>
          <w:szCs w:val="24"/>
          <w:lang w:val="pl-PL"/>
        </w:rPr>
        <w:t xml:space="preserve">owstające na etapie realizacji przedsięwzięcia odpady magazynować w sposób selektywny, </w:t>
      </w:r>
      <w:r w:rsidR="00110DC1" w:rsidRPr="00EF6E4B">
        <w:rPr>
          <w:rFonts w:ascii="Times New Roman" w:hAnsi="Times New Roman"/>
          <w:spacing w:val="5"/>
          <w:sz w:val="24"/>
          <w:szCs w:val="24"/>
          <w:lang w:val="pl-PL"/>
        </w:rPr>
        <w:t xml:space="preserve">a następnie sukcesywnie przekazywać do odbioru podmiotom posiadającym stosowne </w:t>
      </w:r>
      <w:r w:rsidR="00110DC1" w:rsidRPr="00EF6E4B">
        <w:rPr>
          <w:rFonts w:ascii="Times New Roman" w:hAnsi="Times New Roman"/>
          <w:spacing w:val="-1"/>
          <w:sz w:val="24"/>
          <w:szCs w:val="24"/>
          <w:lang w:val="pl-PL"/>
        </w:rPr>
        <w:t>zezwolenia w zakresie gospodarowania odpadami</w:t>
      </w:r>
      <w:r w:rsidR="00104C62">
        <w:rPr>
          <w:rFonts w:ascii="Times New Roman" w:hAnsi="Times New Roman"/>
          <w:spacing w:val="-1"/>
          <w:sz w:val="24"/>
          <w:szCs w:val="24"/>
          <w:lang w:val="pl-PL"/>
        </w:rPr>
        <w:t>.</w:t>
      </w:r>
    </w:p>
    <w:p w14:paraId="14359273" w14:textId="6FA7C767" w:rsidR="0049652B" w:rsidRPr="00EF6E4B" w:rsidRDefault="00AD7BBE" w:rsidP="00C90CC1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</w:t>
      </w:r>
      <w:r w:rsidR="00110DC1" w:rsidRPr="00EF6E4B">
        <w:rPr>
          <w:rFonts w:ascii="Times New Roman" w:hAnsi="Times New Roman"/>
          <w:sz w:val="24"/>
          <w:szCs w:val="24"/>
          <w:lang w:val="pl-PL"/>
        </w:rPr>
        <w:t xml:space="preserve">owstające na etapie realizacji przedsięwzięcia ścieki bytowe odprowadzać do szczelnych </w:t>
      </w:r>
      <w:r w:rsidR="00110DC1" w:rsidRPr="00EF6E4B">
        <w:rPr>
          <w:rFonts w:ascii="Times New Roman" w:hAnsi="Times New Roman"/>
          <w:spacing w:val="-1"/>
          <w:sz w:val="24"/>
          <w:szCs w:val="24"/>
          <w:lang w:val="pl-PL"/>
        </w:rPr>
        <w:t>zbiorników bezodpływowych (przewoźnych toalet lub innych); ww. zbiorniki systematycznie opróżniać (nie dopuszczać do ich przepełnienia) przez uprawnione podmioty</w:t>
      </w:r>
      <w:r w:rsidR="00104C62">
        <w:rPr>
          <w:rFonts w:ascii="Times New Roman" w:hAnsi="Times New Roman"/>
          <w:spacing w:val="-1"/>
          <w:sz w:val="24"/>
          <w:szCs w:val="24"/>
          <w:lang w:val="pl-PL"/>
        </w:rPr>
        <w:t>.</w:t>
      </w:r>
    </w:p>
    <w:p w14:paraId="67B56FE3" w14:textId="5849BA09" w:rsidR="0049652B" w:rsidRPr="00AD7BBE" w:rsidRDefault="00AD7BBE" w:rsidP="00C90CC1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pacing w:val="11"/>
          <w:sz w:val="24"/>
          <w:szCs w:val="24"/>
          <w:lang w:val="pl-PL"/>
        </w:rPr>
        <w:t>P</w:t>
      </w:r>
      <w:r w:rsidR="00110DC1" w:rsidRPr="00B92195">
        <w:rPr>
          <w:rFonts w:ascii="Times New Roman" w:hAnsi="Times New Roman"/>
          <w:spacing w:val="11"/>
          <w:sz w:val="24"/>
          <w:szCs w:val="24"/>
          <w:lang w:val="pl-PL"/>
        </w:rPr>
        <w:t>race ziemne prowadzić w sposób nie naruszający stosunków gruntowo — wodnych</w:t>
      </w:r>
      <w:r w:rsidR="00B92195" w:rsidRPr="00B92195">
        <w:rPr>
          <w:rFonts w:ascii="Times New Roman" w:hAnsi="Times New Roman"/>
          <w:spacing w:val="11"/>
          <w:sz w:val="24"/>
          <w:szCs w:val="24"/>
          <w:lang w:val="pl-PL"/>
        </w:rPr>
        <w:t>.</w:t>
      </w:r>
    </w:p>
    <w:p w14:paraId="24E5A17B" w14:textId="44BB5512" w:rsidR="00AD7BBE" w:rsidRPr="00B92195" w:rsidRDefault="00AD7BBE" w:rsidP="00C90CC1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pacing w:val="11"/>
          <w:sz w:val="24"/>
          <w:szCs w:val="24"/>
          <w:lang w:val="pl-PL"/>
        </w:rPr>
        <w:t xml:space="preserve">Zdjętą wierzchnią warstwę ziemi(odkład) składować poza obszarami, na których znajdują się cieki wodne, poza terenem zagrożonych powodzią, </w:t>
      </w:r>
      <w:r w:rsidR="00F91A6D">
        <w:rPr>
          <w:rFonts w:ascii="Times New Roman" w:hAnsi="Times New Roman"/>
          <w:spacing w:val="11"/>
          <w:sz w:val="24"/>
          <w:szCs w:val="24"/>
          <w:lang w:val="pl-PL"/>
        </w:rPr>
        <w:br/>
      </w:r>
      <w:r>
        <w:rPr>
          <w:rFonts w:ascii="Times New Roman" w:hAnsi="Times New Roman"/>
          <w:spacing w:val="11"/>
          <w:sz w:val="24"/>
          <w:szCs w:val="24"/>
          <w:lang w:val="pl-PL"/>
        </w:rPr>
        <w:t>a także poza obszarami kierunku i natężenia odpływu ww. wód ze szkodą dla gruntów sąsiednich.</w:t>
      </w:r>
    </w:p>
    <w:p w14:paraId="71B9BE11" w14:textId="61BB6655" w:rsidR="0049652B" w:rsidRPr="00B92195" w:rsidRDefault="00AD7BBE" w:rsidP="00C90CC1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</w:t>
      </w:r>
      <w:r w:rsidR="00110DC1" w:rsidRPr="00B92195">
        <w:rPr>
          <w:rFonts w:ascii="Times New Roman" w:hAnsi="Times New Roman"/>
          <w:sz w:val="24"/>
          <w:szCs w:val="24"/>
          <w:lang w:val="pl-PL"/>
        </w:rPr>
        <w:t xml:space="preserve">owstające na etapie realizacji przedsięwzięcia niezanieczyszczone wody opadowe i roztopowe </w:t>
      </w:r>
      <w:r w:rsidR="00110DC1" w:rsidRPr="00B92195">
        <w:rPr>
          <w:rFonts w:ascii="Times New Roman" w:hAnsi="Times New Roman"/>
          <w:spacing w:val="6"/>
          <w:sz w:val="24"/>
          <w:szCs w:val="24"/>
          <w:lang w:val="pl-PL"/>
        </w:rPr>
        <w:t xml:space="preserve">z terenu przedmiotowej inwestycji odprowadzać powierzchniowo do gruntu w sposób </w:t>
      </w:r>
      <w:r w:rsidR="00110DC1" w:rsidRPr="00B92195">
        <w:rPr>
          <w:rFonts w:ascii="Times New Roman" w:hAnsi="Times New Roman"/>
          <w:sz w:val="24"/>
          <w:szCs w:val="24"/>
          <w:lang w:val="pl-PL"/>
        </w:rPr>
        <w:t xml:space="preserve">niepowodujący zalewania terenów sąsiednich oraz niezmieniający stanu wody na gruncie, w </w:t>
      </w:r>
      <w:r w:rsidR="00110DC1" w:rsidRPr="00B92195">
        <w:rPr>
          <w:rFonts w:ascii="Times New Roman" w:hAnsi="Times New Roman"/>
          <w:spacing w:val="-10"/>
          <w:sz w:val="24"/>
          <w:szCs w:val="24"/>
          <w:lang w:val="pl-PL"/>
        </w:rPr>
        <w:t xml:space="preserve">szczególności </w:t>
      </w:r>
      <w:r w:rsidR="00110DC1" w:rsidRPr="00B92195">
        <w:rPr>
          <w:rFonts w:ascii="Times New Roman" w:hAnsi="Times New Roman"/>
          <w:sz w:val="24"/>
          <w:szCs w:val="24"/>
          <w:lang w:val="pl-PL"/>
        </w:rPr>
        <w:t xml:space="preserve">kierunku </w:t>
      </w:r>
      <w:r w:rsidR="00F91A6D">
        <w:rPr>
          <w:rFonts w:ascii="Times New Roman" w:hAnsi="Times New Roman"/>
          <w:sz w:val="24"/>
          <w:szCs w:val="24"/>
          <w:lang w:val="pl-PL"/>
        </w:rPr>
        <w:br/>
      </w:r>
      <w:r w:rsidR="00110DC1" w:rsidRPr="00B92195">
        <w:rPr>
          <w:rFonts w:ascii="Times New Roman" w:hAnsi="Times New Roman"/>
          <w:sz w:val="24"/>
          <w:szCs w:val="24"/>
          <w:lang w:val="pl-PL"/>
        </w:rPr>
        <w:t xml:space="preserve">i </w:t>
      </w:r>
      <w:r w:rsidR="00110DC1" w:rsidRPr="00B92195">
        <w:rPr>
          <w:rFonts w:ascii="Times New Roman" w:hAnsi="Times New Roman"/>
          <w:spacing w:val="-4"/>
          <w:sz w:val="24"/>
          <w:szCs w:val="24"/>
          <w:lang w:val="pl-PL"/>
        </w:rPr>
        <w:t xml:space="preserve">natężenia </w:t>
      </w:r>
      <w:r w:rsidR="00110DC1" w:rsidRPr="00B92195">
        <w:rPr>
          <w:rFonts w:ascii="Times New Roman" w:hAnsi="Times New Roman"/>
          <w:sz w:val="24"/>
          <w:szCs w:val="24"/>
          <w:lang w:val="pl-PL"/>
        </w:rPr>
        <w:t xml:space="preserve">odpływu wód </w:t>
      </w:r>
      <w:r w:rsidR="00110DC1" w:rsidRPr="00B92195">
        <w:rPr>
          <w:rFonts w:ascii="Times New Roman" w:hAnsi="Times New Roman"/>
          <w:spacing w:val="-5"/>
          <w:sz w:val="24"/>
          <w:szCs w:val="24"/>
          <w:lang w:val="pl-PL"/>
        </w:rPr>
        <w:t xml:space="preserve">opadowych </w:t>
      </w:r>
      <w:r w:rsidR="00110DC1" w:rsidRPr="00B92195">
        <w:rPr>
          <w:rFonts w:ascii="Times New Roman" w:hAnsi="Times New Roman"/>
          <w:spacing w:val="-3"/>
          <w:sz w:val="24"/>
          <w:szCs w:val="24"/>
          <w:lang w:val="pl-PL"/>
        </w:rPr>
        <w:t>ze szkodą dla gruntów sąsiednich</w:t>
      </w:r>
      <w:r w:rsidR="00104C62">
        <w:rPr>
          <w:rFonts w:ascii="Times New Roman" w:hAnsi="Times New Roman"/>
          <w:spacing w:val="-3"/>
          <w:sz w:val="24"/>
          <w:szCs w:val="24"/>
          <w:lang w:val="pl-PL"/>
        </w:rPr>
        <w:t>,</w:t>
      </w:r>
    </w:p>
    <w:p w14:paraId="2452B34E" w14:textId="6BF63D46" w:rsidR="0049652B" w:rsidRPr="0093477D" w:rsidRDefault="00AD7BBE" w:rsidP="00C90CC1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pacing w:val="3"/>
          <w:sz w:val="24"/>
          <w:szCs w:val="24"/>
          <w:lang w:val="pl-PL"/>
        </w:rPr>
        <w:t>N</w:t>
      </w:r>
      <w:r w:rsidR="00B92195" w:rsidRPr="0093477D">
        <w:rPr>
          <w:rFonts w:ascii="Times New Roman" w:hAnsi="Times New Roman"/>
          <w:spacing w:val="3"/>
          <w:sz w:val="24"/>
          <w:szCs w:val="24"/>
          <w:lang w:val="pl-PL"/>
        </w:rPr>
        <w:t xml:space="preserve">a etapie eksploatacji odwodnienie planowanej inwestycji drogowej prowadzić tak jak w stanie istniejącym, za pomocą spadków podłużnych </w:t>
      </w:r>
      <w:r w:rsidR="0093477D" w:rsidRPr="0093477D">
        <w:rPr>
          <w:rFonts w:ascii="Times New Roman" w:hAnsi="Times New Roman"/>
          <w:spacing w:val="3"/>
          <w:sz w:val="24"/>
          <w:szCs w:val="24"/>
          <w:lang w:val="pl-PL"/>
        </w:rPr>
        <w:t>i poprzecznych jezdni, chodnika i poboczy powierzchniowo na tren przyległy, stanowiące własność Inwestora.</w:t>
      </w:r>
    </w:p>
    <w:p w14:paraId="266BED54" w14:textId="6D51C010" w:rsidR="00110DC1" w:rsidRPr="0093477D" w:rsidRDefault="00AD7BBE" w:rsidP="00C90CC1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pacing w:val="9"/>
          <w:sz w:val="24"/>
          <w:szCs w:val="24"/>
          <w:lang w:val="pl-PL"/>
        </w:rPr>
        <w:t>W</w:t>
      </w:r>
      <w:r w:rsidR="00110DC1" w:rsidRPr="0093477D">
        <w:rPr>
          <w:rFonts w:ascii="Times New Roman" w:hAnsi="Times New Roman"/>
          <w:spacing w:val="9"/>
          <w:sz w:val="24"/>
          <w:szCs w:val="24"/>
          <w:lang w:val="pl-PL"/>
        </w:rPr>
        <w:t xml:space="preserve"> przypadku stwierdzenia konieczności odwadniania wykopów</w:t>
      </w:r>
      <w:r w:rsidR="0093477D" w:rsidRPr="0093477D">
        <w:rPr>
          <w:rFonts w:ascii="Times New Roman" w:hAnsi="Times New Roman"/>
          <w:spacing w:val="9"/>
          <w:sz w:val="24"/>
          <w:szCs w:val="24"/>
          <w:lang w:val="pl-PL"/>
        </w:rPr>
        <w:t xml:space="preserve"> </w:t>
      </w:r>
      <w:r w:rsidR="00110DC1" w:rsidRPr="0093477D">
        <w:rPr>
          <w:rFonts w:ascii="Times New Roman" w:hAnsi="Times New Roman"/>
          <w:spacing w:val="9"/>
          <w:sz w:val="24"/>
          <w:szCs w:val="24"/>
          <w:lang w:val="pl-PL"/>
        </w:rPr>
        <w:t xml:space="preserve">prace odwodnieniowe </w:t>
      </w:r>
      <w:r w:rsidR="00110DC1" w:rsidRPr="0093477D">
        <w:rPr>
          <w:rFonts w:ascii="Times New Roman" w:hAnsi="Times New Roman"/>
          <w:spacing w:val="2"/>
          <w:sz w:val="24"/>
          <w:szCs w:val="24"/>
          <w:lang w:val="pl-PL"/>
        </w:rPr>
        <w:t>prowadzić bez konieczności trwałego obniżania poziomu wód gruntowych</w:t>
      </w:r>
      <w:r w:rsidR="0093477D" w:rsidRPr="0093477D">
        <w:rPr>
          <w:rFonts w:ascii="Times New Roman" w:hAnsi="Times New Roman"/>
          <w:spacing w:val="2"/>
          <w:sz w:val="24"/>
          <w:szCs w:val="24"/>
          <w:lang w:val="pl-PL"/>
        </w:rPr>
        <w:t xml:space="preserve">; do minimum ograniczyć czas odwadniania wykopu oraz ograniczyć wpływ ww. prac  do terenu działek inwestycyjnych; </w:t>
      </w:r>
      <w:r w:rsidR="00110DC1" w:rsidRPr="0093477D">
        <w:rPr>
          <w:rFonts w:ascii="Times New Roman" w:hAnsi="Times New Roman"/>
          <w:spacing w:val="2"/>
          <w:sz w:val="24"/>
          <w:szCs w:val="24"/>
          <w:lang w:val="pl-PL"/>
        </w:rPr>
        <w:t xml:space="preserve">wody </w:t>
      </w:r>
      <w:r w:rsidR="00F91A6D">
        <w:rPr>
          <w:rFonts w:ascii="Times New Roman" w:hAnsi="Times New Roman"/>
          <w:spacing w:val="2"/>
          <w:sz w:val="24"/>
          <w:szCs w:val="24"/>
          <w:lang w:val="pl-PL"/>
        </w:rPr>
        <w:br/>
      </w:r>
      <w:r w:rsidR="00110DC1" w:rsidRPr="0093477D">
        <w:rPr>
          <w:rFonts w:ascii="Times New Roman" w:hAnsi="Times New Roman"/>
          <w:spacing w:val="2"/>
          <w:sz w:val="24"/>
          <w:szCs w:val="24"/>
          <w:lang w:val="pl-PL"/>
        </w:rPr>
        <w:t>z</w:t>
      </w:r>
      <w:r w:rsidR="0093477D" w:rsidRPr="0093477D">
        <w:rPr>
          <w:rFonts w:ascii="Times New Roman" w:hAnsi="Times New Roman"/>
          <w:spacing w:val="2"/>
          <w:sz w:val="24"/>
          <w:szCs w:val="24"/>
          <w:lang w:val="pl-PL"/>
        </w:rPr>
        <w:t xml:space="preserve"> ewentualnego</w:t>
      </w:r>
      <w:r w:rsidR="00110DC1" w:rsidRPr="0093477D">
        <w:rPr>
          <w:rFonts w:ascii="Times New Roman" w:hAnsi="Times New Roman"/>
          <w:spacing w:val="2"/>
          <w:sz w:val="24"/>
          <w:szCs w:val="24"/>
          <w:lang w:val="pl-PL"/>
        </w:rPr>
        <w:t xml:space="preserve"> odwodnienia </w:t>
      </w:r>
      <w:r w:rsidR="00110DC1" w:rsidRPr="0093477D">
        <w:rPr>
          <w:rFonts w:ascii="Times New Roman" w:hAnsi="Times New Roman"/>
          <w:spacing w:val="5"/>
          <w:sz w:val="24"/>
          <w:szCs w:val="24"/>
          <w:lang w:val="pl-PL"/>
        </w:rPr>
        <w:t>odprowadzić zgodnie z obowiązującymi przepisami.</w:t>
      </w:r>
    </w:p>
    <w:p w14:paraId="4765C9C4" w14:textId="77777777" w:rsidR="00104C62" w:rsidRDefault="0049652B" w:rsidP="00104C62">
      <w:pPr>
        <w:pStyle w:val="NormalnyWeb"/>
        <w:numPr>
          <w:ilvl w:val="0"/>
          <w:numId w:val="2"/>
        </w:numPr>
        <w:spacing w:line="276" w:lineRule="auto"/>
        <w:jc w:val="both"/>
      </w:pPr>
      <w:r w:rsidRPr="00890D47">
        <w:t>Charakterystyka przedsięwzięcia stanowi załącznik do niniejszej decyzji</w:t>
      </w:r>
    </w:p>
    <w:p w14:paraId="61476C6D" w14:textId="79BF9FE3" w:rsidR="00110DC1" w:rsidRPr="00104C62" w:rsidRDefault="00110DC1" w:rsidP="00104C62">
      <w:pPr>
        <w:pStyle w:val="NormalnyWeb"/>
        <w:spacing w:line="276" w:lineRule="auto"/>
        <w:ind w:left="720"/>
        <w:jc w:val="center"/>
      </w:pPr>
      <w:r w:rsidRPr="00104C62">
        <w:rPr>
          <w:b/>
          <w:bCs/>
          <w:color w:val="000000"/>
        </w:rPr>
        <w:t>UZASADNIENIE</w:t>
      </w:r>
    </w:p>
    <w:p w14:paraId="0C176F30" w14:textId="4A0FB5B4" w:rsidR="00110DC1" w:rsidRPr="00110DC1" w:rsidRDefault="00110DC1" w:rsidP="00C90CC1">
      <w:pPr>
        <w:spacing w:before="216" w:line="276" w:lineRule="auto"/>
        <w:jc w:val="both"/>
        <w:rPr>
          <w:rFonts w:ascii="Times New Roman" w:hAnsi="Times New Roman"/>
          <w:color w:val="FF0000"/>
          <w:spacing w:val="-11"/>
          <w:sz w:val="24"/>
          <w:szCs w:val="24"/>
          <w:lang w:val="pl-PL"/>
        </w:rPr>
      </w:pPr>
      <w:r w:rsidRPr="00110DC1">
        <w:rPr>
          <w:rFonts w:ascii="Times New Roman" w:hAnsi="Times New Roman"/>
          <w:color w:val="000000"/>
          <w:spacing w:val="-7"/>
          <w:sz w:val="24"/>
          <w:szCs w:val="24"/>
          <w:lang w:val="pl-PL"/>
        </w:rPr>
        <w:lastRenderedPageBreak/>
        <w:t>W dniu 2</w:t>
      </w:r>
      <w:r w:rsidR="0049652B">
        <w:rPr>
          <w:rFonts w:ascii="Times New Roman" w:hAnsi="Times New Roman"/>
          <w:color w:val="000000"/>
          <w:spacing w:val="-7"/>
          <w:sz w:val="24"/>
          <w:szCs w:val="24"/>
          <w:lang w:val="pl-PL"/>
        </w:rPr>
        <w:t>5</w:t>
      </w:r>
      <w:r w:rsidRPr="00110DC1">
        <w:rPr>
          <w:rFonts w:ascii="Times New Roman" w:hAnsi="Times New Roman"/>
          <w:color w:val="000000"/>
          <w:spacing w:val="-7"/>
          <w:sz w:val="24"/>
          <w:szCs w:val="24"/>
          <w:lang w:val="pl-PL"/>
        </w:rPr>
        <w:t xml:space="preserve"> </w:t>
      </w:r>
      <w:r w:rsidR="0049652B">
        <w:rPr>
          <w:rFonts w:ascii="Times New Roman" w:hAnsi="Times New Roman"/>
          <w:color w:val="000000"/>
          <w:spacing w:val="-7"/>
          <w:sz w:val="24"/>
          <w:szCs w:val="24"/>
          <w:lang w:val="pl-PL"/>
        </w:rPr>
        <w:t>października 2021 r.</w:t>
      </w:r>
      <w:r w:rsidRPr="00110DC1">
        <w:rPr>
          <w:rFonts w:ascii="Times New Roman" w:hAnsi="Times New Roman"/>
          <w:color w:val="000000"/>
          <w:spacing w:val="-7"/>
          <w:sz w:val="24"/>
          <w:szCs w:val="24"/>
          <w:lang w:val="pl-PL"/>
        </w:rPr>
        <w:t xml:space="preserve"> do Wójta Gminy w Radzanowie wpłynął wniosek </w:t>
      </w:r>
      <w:r w:rsidR="0049652B" w:rsidRPr="00110DC1">
        <w:rPr>
          <w:rFonts w:ascii="Times New Roman" w:hAnsi="Times New Roman"/>
          <w:color w:val="000000"/>
          <w:spacing w:val="-7"/>
          <w:sz w:val="24"/>
          <w:szCs w:val="24"/>
          <w:lang w:val="pl-PL"/>
        </w:rPr>
        <w:t>Powiatowego</w:t>
      </w:r>
      <w:r w:rsidR="0049652B">
        <w:rPr>
          <w:rFonts w:ascii="Times New Roman" w:hAnsi="Times New Roman"/>
          <w:color w:val="000000"/>
          <w:spacing w:val="-7"/>
          <w:sz w:val="24"/>
          <w:szCs w:val="24"/>
          <w:lang w:val="pl-PL"/>
        </w:rPr>
        <w:t xml:space="preserve"> Zarządu Dróg Publicznych</w:t>
      </w:r>
      <w:r w:rsidR="0049652B" w:rsidRPr="00110DC1">
        <w:rPr>
          <w:rFonts w:ascii="Times New Roman" w:hAnsi="Times New Roman"/>
          <w:color w:val="000000"/>
          <w:spacing w:val="-7"/>
          <w:sz w:val="24"/>
          <w:szCs w:val="24"/>
          <w:lang w:val="pl-PL"/>
        </w:rPr>
        <w:t xml:space="preserve"> </w:t>
      </w:r>
      <w:r w:rsidR="0049652B">
        <w:rPr>
          <w:rFonts w:ascii="Times New Roman" w:hAnsi="Times New Roman"/>
          <w:color w:val="000000"/>
          <w:spacing w:val="-7"/>
          <w:sz w:val="24"/>
          <w:szCs w:val="24"/>
          <w:lang w:val="pl-PL"/>
        </w:rPr>
        <w:t>z siedzibą ul. Kościelna 109, 26-800 Białobrzegi</w:t>
      </w:r>
      <w:r w:rsidR="0049652B" w:rsidRPr="00110DC1">
        <w:rPr>
          <w:rFonts w:ascii="Times New Roman" w:hAnsi="Times New Roman"/>
          <w:color w:val="000000"/>
          <w:spacing w:val="-7"/>
          <w:sz w:val="24"/>
          <w:szCs w:val="24"/>
          <w:lang w:val="pl-PL"/>
        </w:rPr>
        <w:t xml:space="preserve">, reprezentowanego przez </w:t>
      </w:r>
      <w:r w:rsidR="0049652B">
        <w:rPr>
          <w:rFonts w:ascii="Times New Roman" w:hAnsi="Times New Roman"/>
          <w:color w:val="000000"/>
          <w:spacing w:val="-7"/>
          <w:sz w:val="24"/>
          <w:szCs w:val="24"/>
          <w:lang w:val="pl-PL"/>
        </w:rPr>
        <w:t>Dyrektora Powiatowego Zarządu Dróg Publicznych w Białobrzegach Pana Andrzeja Adamiec</w:t>
      </w:r>
      <w:r w:rsidRPr="00110DC1">
        <w:rPr>
          <w:rFonts w:ascii="Times New Roman" w:hAnsi="Times New Roman"/>
          <w:color w:val="000000"/>
          <w:spacing w:val="-7"/>
          <w:sz w:val="24"/>
          <w:szCs w:val="24"/>
          <w:lang w:val="pl-PL"/>
        </w:rPr>
        <w:t xml:space="preserve">, </w:t>
      </w:r>
      <w:r w:rsidRPr="00110DC1">
        <w:rPr>
          <w:rFonts w:ascii="Times New Roman" w:hAnsi="Times New Roman"/>
          <w:color w:val="000000"/>
          <w:spacing w:val="-7"/>
          <w:sz w:val="24"/>
          <w:szCs w:val="24"/>
          <w:lang w:val="pl-PL"/>
        </w:rPr>
        <w:br/>
        <w:t>o wydanie decyzji o środowiskowych uwarunkowaniach dla ww. przedsięwzięcia.</w:t>
      </w:r>
      <w:r w:rsidRPr="00110DC1">
        <w:rPr>
          <w:rFonts w:ascii="Times New Roman" w:hAnsi="Times New Roman"/>
          <w:color w:val="FF0000"/>
          <w:spacing w:val="-7"/>
          <w:sz w:val="24"/>
          <w:szCs w:val="24"/>
          <w:lang w:val="pl-PL"/>
        </w:rPr>
        <w:t xml:space="preserve"> </w:t>
      </w:r>
    </w:p>
    <w:p w14:paraId="7A1132E4" w14:textId="2285DA1E" w:rsidR="00110DC1" w:rsidRPr="00110DC1" w:rsidRDefault="00110DC1" w:rsidP="00C90CC1">
      <w:pPr>
        <w:spacing w:before="216" w:line="276" w:lineRule="auto"/>
        <w:jc w:val="both"/>
        <w:rPr>
          <w:rFonts w:ascii="Times New Roman" w:hAnsi="Times New Roman"/>
          <w:color w:val="000000"/>
          <w:spacing w:val="-13"/>
          <w:sz w:val="24"/>
          <w:szCs w:val="24"/>
          <w:lang w:val="pl-PL"/>
        </w:rPr>
      </w:pPr>
      <w:r w:rsidRPr="00110DC1">
        <w:rPr>
          <w:rFonts w:ascii="Times New Roman" w:hAnsi="Times New Roman"/>
          <w:color w:val="000000"/>
          <w:spacing w:val="-13"/>
          <w:sz w:val="24"/>
          <w:szCs w:val="24"/>
          <w:lang w:val="pl-PL"/>
        </w:rPr>
        <w:t>Rodzaj, parametry techniczne oraz zasięg potencjalnego oddziaływania na środowisko przedmiotowej inwestycji zaliczają ją do grupy przedsięwzięć wymienionych w § 3 ust. 1 pkt 6</w:t>
      </w:r>
      <w:r w:rsidR="001169DC">
        <w:rPr>
          <w:rFonts w:ascii="Times New Roman" w:hAnsi="Times New Roman"/>
          <w:color w:val="000000"/>
          <w:spacing w:val="-13"/>
          <w:sz w:val="24"/>
          <w:szCs w:val="24"/>
          <w:lang w:val="pl-PL"/>
        </w:rPr>
        <w:t>2</w:t>
      </w:r>
      <w:r w:rsidRPr="00110DC1">
        <w:rPr>
          <w:rFonts w:ascii="Times New Roman" w:hAnsi="Times New Roman"/>
          <w:color w:val="000000"/>
          <w:spacing w:val="-13"/>
          <w:sz w:val="24"/>
          <w:szCs w:val="24"/>
          <w:lang w:val="pl-PL"/>
        </w:rPr>
        <w:t xml:space="preserve"> rozporządzenia Rady </w:t>
      </w:r>
      <w:r w:rsidRPr="00110DC1">
        <w:rPr>
          <w:rFonts w:ascii="Times New Roman" w:hAnsi="Times New Roman"/>
          <w:color w:val="000000"/>
          <w:spacing w:val="-2"/>
          <w:sz w:val="24"/>
          <w:szCs w:val="24"/>
          <w:lang w:val="pl-PL"/>
        </w:rPr>
        <w:t xml:space="preserve">Ministrów z dnia 9 listopada 2010 r. w sprawie przedsięwzięć mogących znacząco oddziaływać </w:t>
      </w:r>
      <w:r w:rsidRPr="00110DC1">
        <w:rPr>
          <w:rFonts w:ascii="Times New Roman" w:hAnsi="Times New Roman"/>
          <w:color w:val="000000"/>
          <w:spacing w:val="-6"/>
          <w:sz w:val="24"/>
          <w:szCs w:val="24"/>
          <w:lang w:val="pl-PL"/>
        </w:rPr>
        <w:t>na środowisko (Dz. U. z 2016 r. poz. 71).</w:t>
      </w:r>
    </w:p>
    <w:p w14:paraId="00DA4659" w14:textId="77777777" w:rsidR="00110DC1" w:rsidRPr="00110DC1" w:rsidRDefault="00110DC1" w:rsidP="00C90CC1">
      <w:pPr>
        <w:spacing w:before="216" w:line="276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110DC1">
        <w:rPr>
          <w:rFonts w:ascii="Times New Roman" w:hAnsi="Times New Roman"/>
          <w:color w:val="000000"/>
          <w:sz w:val="24"/>
          <w:szCs w:val="24"/>
          <w:lang w:val="pl-PL"/>
        </w:rPr>
        <w:t xml:space="preserve">Z przedłożonej dokumentacji wynika, że zgodnie z art. 72 ust. 1pkt 1 ustawy </w:t>
      </w:r>
      <w:proofErr w:type="spellStart"/>
      <w:r w:rsidRPr="00110DC1">
        <w:rPr>
          <w:rFonts w:ascii="Times New Roman" w:hAnsi="Times New Roman"/>
          <w:color w:val="000000"/>
          <w:sz w:val="24"/>
          <w:szCs w:val="24"/>
          <w:lang w:val="pl-PL"/>
        </w:rPr>
        <w:t>ooś</w:t>
      </w:r>
      <w:proofErr w:type="spellEnd"/>
      <w:r w:rsidRPr="00110DC1">
        <w:rPr>
          <w:rFonts w:ascii="Times New Roman" w:hAnsi="Times New Roman"/>
          <w:color w:val="000000"/>
          <w:sz w:val="24"/>
          <w:szCs w:val="24"/>
          <w:lang w:val="pl-PL"/>
        </w:rPr>
        <w:t xml:space="preserve">, wydanie decyzji </w:t>
      </w:r>
      <w:r w:rsidRPr="00110DC1">
        <w:rPr>
          <w:rFonts w:ascii="Times New Roman" w:hAnsi="Times New Roman"/>
          <w:color w:val="000000"/>
          <w:spacing w:val="-5"/>
          <w:sz w:val="24"/>
          <w:szCs w:val="24"/>
          <w:lang w:val="pl-PL"/>
        </w:rPr>
        <w:t xml:space="preserve">o środowiskowych uwarunkowaniach w przedmiotowej sprawie następuje przed dokonaniem </w:t>
      </w:r>
      <w:r w:rsidRPr="00110DC1">
        <w:rPr>
          <w:rFonts w:ascii="Times New Roman" w:hAnsi="Times New Roman"/>
          <w:color w:val="000000"/>
          <w:spacing w:val="-8"/>
          <w:sz w:val="24"/>
          <w:szCs w:val="24"/>
          <w:lang w:val="pl-PL"/>
        </w:rPr>
        <w:t>zgłoszenia budowy.</w:t>
      </w:r>
    </w:p>
    <w:p w14:paraId="50C97F00" w14:textId="44A8A30D" w:rsidR="00110DC1" w:rsidRPr="00B978B1" w:rsidRDefault="00110DC1" w:rsidP="00C90CC1">
      <w:pPr>
        <w:spacing w:before="216" w:line="276" w:lineRule="auto"/>
        <w:jc w:val="both"/>
        <w:rPr>
          <w:rFonts w:ascii="Times New Roman" w:hAnsi="Times New Roman"/>
          <w:color w:val="FF0000"/>
          <w:spacing w:val="-5"/>
          <w:sz w:val="24"/>
          <w:szCs w:val="24"/>
          <w:lang w:val="pl-PL"/>
        </w:rPr>
      </w:pPr>
      <w:r w:rsidRPr="00110DC1">
        <w:rPr>
          <w:rFonts w:ascii="Times New Roman" w:hAnsi="Times New Roman"/>
          <w:color w:val="000000"/>
          <w:spacing w:val="-5"/>
          <w:sz w:val="24"/>
          <w:szCs w:val="24"/>
          <w:lang w:val="pl-PL"/>
        </w:rPr>
        <w:t xml:space="preserve">Wójt Gminy uzyskał opinie: </w:t>
      </w:r>
      <w:r w:rsidRPr="00110DC1">
        <w:rPr>
          <w:rFonts w:ascii="Times New Roman" w:hAnsi="Times New Roman"/>
          <w:color w:val="000000"/>
          <w:sz w:val="24"/>
          <w:szCs w:val="24"/>
          <w:lang w:val="pl-PL"/>
        </w:rPr>
        <w:t>Państwowego Powiatowego Inspektora Sanitarnego w Białobrzegach (zwanego dalej „PPIS")</w:t>
      </w:r>
      <w:r w:rsidRPr="00110DC1">
        <w:rPr>
          <w:rFonts w:ascii="Times New Roman" w:hAnsi="Times New Roman"/>
          <w:color w:val="000000"/>
          <w:spacing w:val="3"/>
          <w:sz w:val="24"/>
          <w:szCs w:val="24"/>
          <w:lang w:val="pl-PL"/>
        </w:rPr>
        <w:t xml:space="preserve"> </w:t>
      </w:r>
      <w:r w:rsidRPr="00131436">
        <w:rPr>
          <w:rFonts w:ascii="Times New Roman" w:hAnsi="Times New Roman"/>
          <w:sz w:val="24"/>
          <w:szCs w:val="24"/>
          <w:lang w:val="pl-PL"/>
        </w:rPr>
        <w:t xml:space="preserve">z dnia </w:t>
      </w:r>
      <w:r w:rsidR="00990AA6" w:rsidRPr="00131436">
        <w:rPr>
          <w:rFonts w:ascii="Times New Roman" w:hAnsi="Times New Roman"/>
          <w:sz w:val="24"/>
          <w:szCs w:val="24"/>
          <w:lang w:val="pl-PL"/>
        </w:rPr>
        <w:t xml:space="preserve">29 listopada 2021 r. </w:t>
      </w:r>
      <w:r w:rsidRPr="00131436">
        <w:rPr>
          <w:rFonts w:ascii="Times New Roman" w:hAnsi="Times New Roman"/>
          <w:spacing w:val="-9"/>
          <w:sz w:val="24"/>
          <w:szCs w:val="24"/>
          <w:lang w:val="pl-PL"/>
        </w:rPr>
        <w:t xml:space="preserve">, znak: </w:t>
      </w:r>
      <w:r w:rsidRPr="00131436">
        <w:rPr>
          <w:rFonts w:ascii="Times New Roman" w:hAnsi="Times New Roman"/>
          <w:sz w:val="24"/>
          <w:szCs w:val="24"/>
          <w:lang w:val="pl-PL"/>
        </w:rPr>
        <w:t>ZNS.</w:t>
      </w:r>
      <w:r w:rsidR="00990AA6" w:rsidRPr="00131436">
        <w:rPr>
          <w:rFonts w:ascii="Times New Roman" w:hAnsi="Times New Roman"/>
          <w:sz w:val="24"/>
          <w:szCs w:val="24"/>
          <w:lang w:val="pl-PL"/>
        </w:rPr>
        <w:t>9027.2.1.12.2021</w:t>
      </w:r>
      <w:r w:rsidRPr="00131436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990AA6" w:rsidRPr="00131436">
        <w:rPr>
          <w:rFonts w:ascii="Times New Roman" w:hAnsi="Times New Roman"/>
          <w:sz w:val="24"/>
          <w:szCs w:val="24"/>
          <w:lang w:val="pl-PL"/>
        </w:rPr>
        <w:t xml:space="preserve">Regionalnego Dyrektora Ochrony Środowiska w Warszawie (zwanego dalej „RDOŚ") z dnia </w:t>
      </w:r>
      <w:r w:rsidR="00131436" w:rsidRPr="00131436">
        <w:rPr>
          <w:rFonts w:ascii="Times New Roman" w:hAnsi="Times New Roman"/>
          <w:sz w:val="24"/>
          <w:szCs w:val="24"/>
          <w:lang w:val="pl-PL"/>
        </w:rPr>
        <w:t>25 listopada 2021</w:t>
      </w:r>
      <w:r w:rsidR="00990AA6" w:rsidRPr="00131436">
        <w:rPr>
          <w:rFonts w:ascii="Times New Roman" w:hAnsi="Times New Roman"/>
          <w:sz w:val="24"/>
          <w:szCs w:val="24"/>
          <w:lang w:val="pl-PL"/>
        </w:rPr>
        <w:t>r</w:t>
      </w:r>
      <w:r w:rsidR="00131436" w:rsidRPr="00131436">
        <w:rPr>
          <w:rFonts w:ascii="Times New Roman" w:hAnsi="Times New Roman"/>
          <w:sz w:val="24"/>
          <w:szCs w:val="24"/>
          <w:lang w:val="pl-PL"/>
        </w:rPr>
        <w:t>.</w:t>
      </w:r>
      <w:r w:rsidR="00990AA6" w:rsidRPr="00131436">
        <w:rPr>
          <w:rFonts w:ascii="Times New Roman" w:hAnsi="Times New Roman"/>
          <w:sz w:val="24"/>
          <w:szCs w:val="24"/>
          <w:lang w:val="pl-PL"/>
        </w:rPr>
        <w:t xml:space="preserve"> znak: WOOŚ-I.4220.</w:t>
      </w:r>
      <w:r w:rsidR="00131436" w:rsidRPr="00131436">
        <w:rPr>
          <w:rFonts w:ascii="Times New Roman" w:hAnsi="Times New Roman"/>
          <w:sz w:val="24"/>
          <w:szCs w:val="24"/>
          <w:lang w:val="pl-PL"/>
        </w:rPr>
        <w:t>1852</w:t>
      </w:r>
      <w:r w:rsidR="00990AA6" w:rsidRPr="00131436">
        <w:rPr>
          <w:rFonts w:ascii="Times New Roman" w:hAnsi="Times New Roman"/>
          <w:sz w:val="24"/>
          <w:szCs w:val="24"/>
          <w:lang w:val="pl-PL"/>
        </w:rPr>
        <w:t>.20</w:t>
      </w:r>
      <w:r w:rsidR="00131436" w:rsidRPr="00131436">
        <w:rPr>
          <w:rFonts w:ascii="Times New Roman" w:hAnsi="Times New Roman"/>
          <w:sz w:val="24"/>
          <w:szCs w:val="24"/>
          <w:lang w:val="pl-PL"/>
        </w:rPr>
        <w:t>21</w:t>
      </w:r>
      <w:r w:rsidR="00990AA6" w:rsidRPr="00131436">
        <w:rPr>
          <w:rFonts w:ascii="Times New Roman" w:hAnsi="Times New Roman"/>
          <w:sz w:val="24"/>
          <w:szCs w:val="24"/>
          <w:lang w:val="pl-PL"/>
        </w:rPr>
        <w:t>.</w:t>
      </w:r>
      <w:r w:rsidR="00131436" w:rsidRPr="00131436">
        <w:rPr>
          <w:rFonts w:ascii="Times New Roman" w:hAnsi="Times New Roman"/>
          <w:sz w:val="24"/>
          <w:szCs w:val="24"/>
          <w:lang w:val="pl-PL"/>
        </w:rPr>
        <w:t>JC,</w:t>
      </w:r>
      <w:r w:rsidR="00131436">
        <w:rPr>
          <w:rFonts w:ascii="Times New Roman" w:hAnsi="Times New Roman"/>
          <w:color w:val="FF0000"/>
          <w:sz w:val="24"/>
          <w:szCs w:val="24"/>
          <w:lang w:val="pl-PL"/>
        </w:rPr>
        <w:t xml:space="preserve"> </w:t>
      </w:r>
      <w:r w:rsidRPr="00104C62">
        <w:rPr>
          <w:rFonts w:ascii="Times New Roman" w:hAnsi="Times New Roman"/>
          <w:sz w:val="24"/>
          <w:szCs w:val="24"/>
          <w:lang w:val="pl-PL"/>
        </w:rPr>
        <w:t xml:space="preserve">Dyrektora Regionalnego Zarządu Gospodarki Wodnej w Warszawie Państwowe Gospodarstwo Wodne Wody Polskie (zwanego dalej „PGW WP") z dnia </w:t>
      </w:r>
      <w:r w:rsidR="00104C62" w:rsidRPr="00104C62">
        <w:rPr>
          <w:rFonts w:ascii="Times New Roman" w:hAnsi="Times New Roman"/>
          <w:sz w:val="24"/>
          <w:szCs w:val="24"/>
          <w:lang w:val="pl-PL"/>
        </w:rPr>
        <w:t xml:space="preserve">3 lutego </w:t>
      </w:r>
      <w:r w:rsidRPr="00104C62">
        <w:rPr>
          <w:rFonts w:ascii="Times New Roman" w:hAnsi="Times New Roman"/>
          <w:sz w:val="24"/>
          <w:szCs w:val="24"/>
          <w:lang w:val="pl-PL"/>
        </w:rPr>
        <w:t xml:space="preserve"> 20</w:t>
      </w:r>
      <w:r w:rsidR="00104C62" w:rsidRPr="00104C62">
        <w:rPr>
          <w:rFonts w:ascii="Times New Roman" w:hAnsi="Times New Roman"/>
          <w:sz w:val="24"/>
          <w:szCs w:val="24"/>
          <w:lang w:val="pl-PL"/>
        </w:rPr>
        <w:t xml:space="preserve">22 </w:t>
      </w:r>
      <w:r w:rsidRPr="00104C62">
        <w:rPr>
          <w:rFonts w:ascii="Times New Roman" w:hAnsi="Times New Roman"/>
          <w:sz w:val="24"/>
          <w:szCs w:val="24"/>
          <w:lang w:val="pl-PL"/>
        </w:rPr>
        <w:t>r</w:t>
      </w:r>
      <w:r w:rsidR="00104C62" w:rsidRPr="00104C62">
        <w:rPr>
          <w:rFonts w:ascii="Times New Roman" w:hAnsi="Times New Roman"/>
          <w:sz w:val="24"/>
          <w:szCs w:val="24"/>
          <w:lang w:val="pl-PL"/>
        </w:rPr>
        <w:t>.</w:t>
      </w:r>
      <w:r w:rsidRPr="00104C62">
        <w:rPr>
          <w:rFonts w:ascii="Times New Roman" w:hAnsi="Times New Roman"/>
          <w:sz w:val="24"/>
          <w:szCs w:val="24"/>
          <w:lang w:val="pl-PL"/>
        </w:rPr>
        <w:t xml:space="preserve"> znak: WA.</w:t>
      </w:r>
      <w:r w:rsidR="00104C62" w:rsidRPr="00104C62">
        <w:rPr>
          <w:rFonts w:ascii="Times New Roman" w:hAnsi="Times New Roman"/>
          <w:sz w:val="24"/>
          <w:szCs w:val="24"/>
          <w:lang w:val="pl-PL"/>
        </w:rPr>
        <w:t>ZZŚ.3</w:t>
      </w:r>
      <w:r w:rsidRPr="00104C62">
        <w:rPr>
          <w:rFonts w:ascii="Times New Roman" w:hAnsi="Times New Roman"/>
          <w:sz w:val="24"/>
          <w:szCs w:val="24"/>
          <w:lang w:val="pl-PL"/>
        </w:rPr>
        <w:t>.43</w:t>
      </w:r>
      <w:r w:rsidR="00104C62" w:rsidRPr="00104C62">
        <w:rPr>
          <w:rFonts w:ascii="Times New Roman" w:hAnsi="Times New Roman"/>
          <w:sz w:val="24"/>
          <w:szCs w:val="24"/>
          <w:lang w:val="pl-PL"/>
        </w:rPr>
        <w:t>5</w:t>
      </w:r>
      <w:r w:rsidRPr="00104C62">
        <w:rPr>
          <w:rFonts w:ascii="Times New Roman" w:hAnsi="Times New Roman"/>
          <w:sz w:val="24"/>
          <w:szCs w:val="24"/>
          <w:lang w:val="pl-PL"/>
        </w:rPr>
        <w:t>.1.</w:t>
      </w:r>
      <w:r w:rsidR="00104C62" w:rsidRPr="00104C62">
        <w:rPr>
          <w:rFonts w:ascii="Times New Roman" w:hAnsi="Times New Roman"/>
          <w:sz w:val="24"/>
          <w:szCs w:val="24"/>
          <w:lang w:val="pl-PL"/>
        </w:rPr>
        <w:t>405</w:t>
      </w:r>
      <w:r w:rsidRPr="00104C62">
        <w:rPr>
          <w:rFonts w:ascii="Times New Roman" w:hAnsi="Times New Roman"/>
          <w:sz w:val="24"/>
          <w:szCs w:val="24"/>
          <w:lang w:val="pl-PL"/>
        </w:rPr>
        <w:t>.20</w:t>
      </w:r>
      <w:r w:rsidR="00104C62" w:rsidRPr="00104C62">
        <w:rPr>
          <w:rFonts w:ascii="Times New Roman" w:hAnsi="Times New Roman"/>
          <w:sz w:val="24"/>
          <w:szCs w:val="24"/>
          <w:lang w:val="pl-PL"/>
        </w:rPr>
        <w:t>21</w:t>
      </w:r>
      <w:r w:rsidRPr="00104C62">
        <w:rPr>
          <w:rFonts w:ascii="Times New Roman" w:hAnsi="Times New Roman"/>
          <w:sz w:val="24"/>
          <w:szCs w:val="24"/>
          <w:lang w:val="pl-PL"/>
        </w:rPr>
        <w:t>.</w:t>
      </w:r>
      <w:r w:rsidR="00104C62" w:rsidRPr="00104C62">
        <w:rPr>
          <w:rFonts w:ascii="Times New Roman" w:hAnsi="Times New Roman"/>
          <w:sz w:val="24"/>
          <w:szCs w:val="24"/>
          <w:lang w:val="pl-PL"/>
        </w:rPr>
        <w:t xml:space="preserve">MP </w:t>
      </w:r>
      <w:r w:rsidRPr="00131436">
        <w:rPr>
          <w:rFonts w:ascii="Times New Roman" w:hAnsi="Times New Roman"/>
          <w:spacing w:val="-9"/>
          <w:sz w:val="24"/>
          <w:szCs w:val="24"/>
          <w:lang w:val="pl-PL"/>
        </w:rPr>
        <w:t xml:space="preserve">wskazujące na brak potrzeby przeprowadzenia </w:t>
      </w:r>
      <w:r w:rsidRPr="00131436">
        <w:rPr>
          <w:rFonts w:ascii="Times New Roman" w:hAnsi="Times New Roman"/>
          <w:spacing w:val="-8"/>
          <w:sz w:val="24"/>
          <w:szCs w:val="24"/>
          <w:lang w:val="pl-PL"/>
        </w:rPr>
        <w:t>oceny oddziaływania na środowisko dla przedmiotowego przedsięwzięcia</w:t>
      </w:r>
      <w:r w:rsidRPr="00B978B1">
        <w:rPr>
          <w:rFonts w:ascii="Times New Roman" w:hAnsi="Times New Roman"/>
          <w:color w:val="FF0000"/>
          <w:spacing w:val="-8"/>
          <w:sz w:val="24"/>
          <w:szCs w:val="24"/>
          <w:lang w:val="pl-PL"/>
        </w:rPr>
        <w:t>.</w:t>
      </w:r>
    </w:p>
    <w:p w14:paraId="4A50325E" w14:textId="77777777" w:rsidR="00110DC1" w:rsidRPr="00110DC1" w:rsidRDefault="00110DC1" w:rsidP="00110DC1">
      <w:pPr>
        <w:rPr>
          <w:rFonts w:ascii="Times New Roman" w:hAnsi="Times New Roman"/>
          <w:color w:val="FF0000"/>
          <w:sz w:val="24"/>
          <w:szCs w:val="24"/>
          <w:lang w:val="pl-PL"/>
        </w:rPr>
      </w:pPr>
    </w:p>
    <w:p w14:paraId="01A92A53" w14:textId="172AF81A" w:rsidR="00110DC1" w:rsidRPr="00110DC1" w:rsidRDefault="00110DC1" w:rsidP="00C90CC1">
      <w:pPr>
        <w:spacing w:line="276" w:lineRule="auto"/>
        <w:jc w:val="both"/>
        <w:rPr>
          <w:rFonts w:ascii="Times New Roman" w:hAnsi="Times New Roman"/>
          <w:color w:val="000000"/>
          <w:spacing w:val="-4"/>
          <w:sz w:val="24"/>
          <w:szCs w:val="24"/>
          <w:lang w:val="pl-PL"/>
        </w:rPr>
      </w:pPr>
      <w:r w:rsidRPr="00110DC1">
        <w:rPr>
          <w:rFonts w:ascii="Times New Roman" w:hAnsi="Times New Roman"/>
          <w:color w:val="000000"/>
          <w:spacing w:val="-5"/>
          <w:sz w:val="24"/>
          <w:szCs w:val="24"/>
          <w:lang w:val="pl-PL"/>
        </w:rPr>
        <w:t>W trakcie postępowania administracyjnego zmierzającego do wydania decyzji</w:t>
      </w:r>
      <w:r w:rsidRPr="00110DC1">
        <w:rPr>
          <w:rFonts w:ascii="Times New Roman" w:hAnsi="Times New Roman"/>
          <w:color w:val="FF0000"/>
          <w:spacing w:val="-5"/>
          <w:sz w:val="24"/>
          <w:szCs w:val="24"/>
          <w:lang w:val="pl-PL"/>
        </w:rPr>
        <w:t xml:space="preserve"> </w:t>
      </w:r>
      <w:r w:rsidRPr="00110DC1">
        <w:rPr>
          <w:rFonts w:ascii="Times New Roman" w:hAnsi="Times New Roman"/>
          <w:color w:val="000000"/>
          <w:spacing w:val="-5"/>
          <w:sz w:val="24"/>
          <w:szCs w:val="24"/>
          <w:lang w:val="pl-PL"/>
        </w:rPr>
        <w:t xml:space="preserve">Wójt Gminy </w:t>
      </w:r>
      <w:r w:rsidRPr="00110DC1">
        <w:rPr>
          <w:rFonts w:ascii="Times New Roman" w:hAnsi="Times New Roman"/>
          <w:color w:val="000000"/>
          <w:spacing w:val="3"/>
          <w:sz w:val="24"/>
          <w:szCs w:val="24"/>
          <w:lang w:val="pl-PL"/>
        </w:rPr>
        <w:t>dokładnie przeanalizował zebrany w sprawie materiał dowodowy</w:t>
      </w:r>
      <w:r w:rsidR="00B9528A">
        <w:rPr>
          <w:rFonts w:ascii="Times New Roman" w:hAnsi="Times New Roman"/>
          <w:color w:val="000000"/>
          <w:spacing w:val="3"/>
          <w:sz w:val="24"/>
          <w:szCs w:val="24"/>
          <w:lang w:val="pl-PL"/>
        </w:rPr>
        <w:t>.</w:t>
      </w:r>
    </w:p>
    <w:p w14:paraId="74730B1A" w14:textId="4EA11156" w:rsidR="00937B6B" w:rsidRDefault="00110DC1" w:rsidP="00FD5C96">
      <w:pPr>
        <w:spacing w:line="276" w:lineRule="auto"/>
        <w:jc w:val="both"/>
        <w:rPr>
          <w:rFonts w:ascii="Times New Roman" w:hAnsi="Times New Roman"/>
          <w:iCs/>
          <w:sz w:val="24"/>
          <w:szCs w:val="24"/>
          <w:lang w:val="pl-PL"/>
        </w:rPr>
      </w:pPr>
      <w:r w:rsidRPr="00110DC1">
        <w:rPr>
          <w:rFonts w:ascii="Times New Roman" w:hAnsi="Times New Roman"/>
          <w:color w:val="000000"/>
          <w:sz w:val="24"/>
          <w:szCs w:val="24"/>
          <w:lang w:val="pl-PL"/>
        </w:rPr>
        <w:t>Przedmiotem inwestycji jest</w:t>
      </w:r>
      <w:r w:rsidRPr="00110DC1">
        <w:rPr>
          <w:rFonts w:ascii="Times New Roman" w:hAnsi="Times New Roman"/>
          <w:color w:val="FF0000"/>
          <w:sz w:val="24"/>
          <w:szCs w:val="24"/>
          <w:lang w:val="pl-PL"/>
        </w:rPr>
        <w:t xml:space="preserve"> </w:t>
      </w:r>
      <w:r w:rsidR="00B978B1" w:rsidRPr="00937B6B">
        <w:rPr>
          <w:rFonts w:ascii="Times New Roman" w:hAnsi="Times New Roman"/>
          <w:iCs/>
          <w:sz w:val="24"/>
          <w:szCs w:val="24"/>
          <w:lang w:val="pl-PL"/>
        </w:rPr>
        <w:t>Przebudow</w:t>
      </w:r>
      <w:r w:rsidR="00937B6B" w:rsidRPr="00937B6B">
        <w:rPr>
          <w:rFonts w:ascii="Times New Roman" w:hAnsi="Times New Roman"/>
          <w:iCs/>
          <w:sz w:val="24"/>
          <w:szCs w:val="24"/>
          <w:lang w:val="pl-PL"/>
        </w:rPr>
        <w:t>a</w:t>
      </w:r>
      <w:r w:rsidR="00B978B1" w:rsidRPr="00937B6B">
        <w:rPr>
          <w:rFonts w:ascii="Times New Roman" w:hAnsi="Times New Roman"/>
          <w:iCs/>
          <w:sz w:val="24"/>
          <w:szCs w:val="24"/>
          <w:lang w:val="pl-PL"/>
        </w:rPr>
        <w:t xml:space="preserve"> drogi powiatowej Nr 1119W Radzanów-Kadłubska Wola na odcinku od km 1+590 do km 2+660.</w:t>
      </w:r>
      <w:r w:rsidR="00937B6B">
        <w:rPr>
          <w:rFonts w:ascii="Times New Roman" w:hAnsi="Times New Roman"/>
          <w:iCs/>
          <w:sz w:val="24"/>
          <w:szCs w:val="24"/>
          <w:lang w:val="pl-PL"/>
        </w:rPr>
        <w:t xml:space="preserve"> </w:t>
      </w:r>
      <w:r w:rsidR="00937B6B" w:rsidRPr="00937B6B">
        <w:rPr>
          <w:rFonts w:ascii="Times New Roman" w:hAnsi="Times New Roman"/>
          <w:iCs/>
          <w:sz w:val="24"/>
          <w:szCs w:val="24"/>
          <w:lang w:val="pl-PL"/>
        </w:rPr>
        <w:t>Planowana inwestycja drogowa zlokalizowana jest w Gminie Radzanów, powiat białobrzeski</w:t>
      </w:r>
      <w:r w:rsidR="00937B6B" w:rsidRPr="00937B6B">
        <w:rPr>
          <w:rFonts w:ascii="Times New Roman" w:hAnsi="Times New Roman"/>
          <w:bCs/>
          <w:iCs/>
          <w:sz w:val="24"/>
          <w:szCs w:val="24"/>
          <w:lang w:val="pl-PL"/>
        </w:rPr>
        <w:t xml:space="preserve">, </w:t>
      </w:r>
      <w:r w:rsidR="00937B6B" w:rsidRPr="00937B6B">
        <w:rPr>
          <w:rFonts w:ascii="Times New Roman" w:hAnsi="Times New Roman"/>
          <w:iCs/>
          <w:sz w:val="24"/>
          <w:szCs w:val="24"/>
          <w:lang w:val="pl-PL"/>
        </w:rPr>
        <w:t xml:space="preserve">jednostka </w:t>
      </w:r>
      <w:proofErr w:type="spellStart"/>
      <w:r w:rsidR="00937B6B" w:rsidRPr="00937B6B">
        <w:rPr>
          <w:rFonts w:ascii="Times New Roman" w:hAnsi="Times New Roman"/>
          <w:iCs/>
          <w:sz w:val="24"/>
          <w:szCs w:val="24"/>
          <w:lang w:val="pl-PL"/>
        </w:rPr>
        <w:t>ewid</w:t>
      </w:r>
      <w:proofErr w:type="spellEnd"/>
      <w:r w:rsidR="00937B6B" w:rsidRPr="00937B6B">
        <w:rPr>
          <w:rFonts w:ascii="Times New Roman" w:hAnsi="Times New Roman"/>
          <w:iCs/>
          <w:sz w:val="24"/>
          <w:szCs w:val="24"/>
          <w:lang w:val="pl-PL"/>
        </w:rPr>
        <w:t>: 140103_2 – Radzanów, na działkach</w:t>
      </w:r>
      <w:r w:rsidR="00937B6B" w:rsidRPr="00937B6B">
        <w:rPr>
          <w:rFonts w:ascii="Times New Roman" w:hAnsi="Times New Roman"/>
          <w:bCs/>
          <w:iCs/>
          <w:sz w:val="24"/>
          <w:szCs w:val="24"/>
          <w:lang w:val="pl-PL"/>
        </w:rPr>
        <w:t xml:space="preserve"> o numerze ewidencyjnym: </w:t>
      </w:r>
      <w:bookmarkStart w:id="0" w:name="_Hlk85110257"/>
      <w:r w:rsidR="00937B6B" w:rsidRPr="00937B6B">
        <w:rPr>
          <w:rFonts w:ascii="Times New Roman" w:hAnsi="Times New Roman"/>
          <w:iCs/>
          <w:sz w:val="24"/>
          <w:szCs w:val="24"/>
          <w:lang w:val="pl-PL"/>
        </w:rPr>
        <w:t>382 obręb 0014 Rogolin, 227</w:t>
      </w:r>
      <w:r w:rsidR="00937B6B" w:rsidRPr="00937B6B">
        <w:rPr>
          <w:rFonts w:ascii="Times New Roman" w:hAnsi="Times New Roman"/>
          <w:b/>
          <w:bCs/>
          <w:iCs/>
          <w:sz w:val="24"/>
          <w:szCs w:val="24"/>
          <w:lang w:val="pl-PL"/>
        </w:rPr>
        <w:t xml:space="preserve"> </w:t>
      </w:r>
      <w:r w:rsidR="00937B6B" w:rsidRPr="00937B6B">
        <w:rPr>
          <w:rFonts w:ascii="Times New Roman" w:hAnsi="Times New Roman"/>
          <w:iCs/>
          <w:sz w:val="24"/>
          <w:szCs w:val="24"/>
          <w:lang w:val="pl-PL"/>
        </w:rPr>
        <w:t>obręb 0006 Kadłubska Wola.</w:t>
      </w:r>
    </w:p>
    <w:p w14:paraId="384D94C9" w14:textId="5CD83074" w:rsidR="00FD5C96" w:rsidRPr="00FD5C96" w:rsidRDefault="00FD5C96" w:rsidP="00FD5C96">
      <w:pPr>
        <w:spacing w:line="276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FD5C96">
        <w:rPr>
          <w:rFonts w:ascii="Times New Roman" w:hAnsi="Times New Roman"/>
          <w:sz w:val="24"/>
          <w:szCs w:val="24"/>
          <w:lang w:val="pl-PL" w:eastAsia="pl-PL"/>
        </w:rPr>
        <w:t>Droga objęta projektem przebudowy to droga powiatowa pełniąca funkcję lokalną. Szerokość pasa drogowego od 14m do 15m. Długość całego odcinka drogi objęta przedmiotowym opracowaniem to 1 </w:t>
      </w:r>
      <w:r w:rsidR="00582EA9">
        <w:rPr>
          <w:rFonts w:ascii="Times New Roman" w:hAnsi="Times New Roman"/>
          <w:sz w:val="24"/>
          <w:szCs w:val="24"/>
          <w:lang w:val="pl-PL" w:eastAsia="pl-PL"/>
        </w:rPr>
        <w:t>070</w:t>
      </w:r>
      <w:r w:rsidRPr="00FD5C96">
        <w:rPr>
          <w:rFonts w:ascii="Times New Roman" w:hAnsi="Times New Roman"/>
          <w:sz w:val="24"/>
          <w:szCs w:val="24"/>
          <w:lang w:val="pl-PL" w:eastAsia="pl-PL"/>
        </w:rPr>
        <w:t>m. Zabudowa przy projektowanej drodze to zabudowa jednorodzinna wiejska oraz łąki i pola uprawne.</w:t>
      </w:r>
    </w:p>
    <w:p w14:paraId="753B26BF" w14:textId="3389B793" w:rsidR="00FD5C96" w:rsidRPr="00110DC1" w:rsidRDefault="00FD5C96" w:rsidP="00FD5C96">
      <w:pPr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110DC1">
        <w:rPr>
          <w:rFonts w:ascii="Times New Roman" w:hAnsi="Times New Roman"/>
          <w:color w:val="000000"/>
          <w:sz w:val="24"/>
          <w:szCs w:val="24"/>
          <w:lang w:val="pl-PL"/>
        </w:rPr>
        <w:t>W ramach inwestycji nie jest planowana wycinka drzew kolidujących projektowanym odwodnieniem pasa drogowego.</w:t>
      </w:r>
    </w:p>
    <w:p w14:paraId="47B47E1A" w14:textId="794A541C" w:rsidR="00FD5C96" w:rsidRDefault="00FD5C96" w:rsidP="00C90CC1">
      <w:pPr>
        <w:spacing w:line="276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</w:p>
    <w:p w14:paraId="2C643BD1" w14:textId="0AB11D0F" w:rsidR="00C90CC1" w:rsidRPr="00C90CC1" w:rsidRDefault="00C90CC1" w:rsidP="00C90CC1">
      <w:pPr>
        <w:spacing w:line="276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C90CC1">
        <w:rPr>
          <w:rFonts w:ascii="Times New Roman" w:hAnsi="Times New Roman"/>
          <w:sz w:val="24"/>
          <w:szCs w:val="24"/>
          <w:lang w:val="pl-PL" w:eastAsia="pl-PL"/>
        </w:rPr>
        <w:t>Podstawowe parametry przebudowanej drogi:</w:t>
      </w:r>
    </w:p>
    <w:p w14:paraId="1C578DBB" w14:textId="77777777" w:rsidR="00C90CC1" w:rsidRPr="00C90CC1" w:rsidRDefault="00C90CC1" w:rsidP="00582EA9">
      <w:pPr>
        <w:pStyle w:val="Bezodstpw"/>
        <w:spacing w:line="276" w:lineRule="auto"/>
        <w:ind w:firstLine="284"/>
        <w:rPr>
          <w:rFonts w:ascii="Times New Roman" w:hAnsi="Times New Roman"/>
          <w:sz w:val="24"/>
          <w:szCs w:val="24"/>
          <w:lang w:val="pl-PL" w:eastAsia="pl-PL"/>
        </w:rPr>
      </w:pPr>
      <w:r w:rsidRPr="00C90CC1">
        <w:rPr>
          <w:rFonts w:ascii="Times New Roman" w:hAnsi="Times New Roman"/>
          <w:sz w:val="24"/>
          <w:szCs w:val="24"/>
          <w:lang w:val="pl-PL" w:eastAsia="pl-PL"/>
        </w:rPr>
        <w:t>Klasa drogi -L</w:t>
      </w:r>
    </w:p>
    <w:p w14:paraId="65E4F960" w14:textId="77777777" w:rsidR="00C90CC1" w:rsidRPr="00C90CC1" w:rsidRDefault="00C90CC1" w:rsidP="00582EA9">
      <w:pPr>
        <w:pStyle w:val="Bezodstpw"/>
        <w:spacing w:line="276" w:lineRule="auto"/>
        <w:ind w:firstLine="284"/>
        <w:rPr>
          <w:rFonts w:ascii="Times New Roman" w:hAnsi="Times New Roman"/>
          <w:sz w:val="24"/>
          <w:szCs w:val="24"/>
          <w:lang w:val="pl-PL" w:eastAsia="pl-PL"/>
        </w:rPr>
      </w:pPr>
      <w:r w:rsidRPr="00C90CC1">
        <w:rPr>
          <w:rFonts w:ascii="Times New Roman" w:hAnsi="Times New Roman"/>
          <w:sz w:val="24"/>
          <w:szCs w:val="24"/>
          <w:lang w:val="pl-PL" w:eastAsia="pl-PL"/>
        </w:rPr>
        <w:t>Prędkość projektowa – 40 km/h</w:t>
      </w:r>
    </w:p>
    <w:p w14:paraId="1C3FCBCB" w14:textId="77777777" w:rsidR="00C90CC1" w:rsidRPr="00C90CC1" w:rsidRDefault="00C90CC1" w:rsidP="00582EA9">
      <w:pPr>
        <w:pStyle w:val="Bezodstpw"/>
        <w:spacing w:line="276" w:lineRule="auto"/>
        <w:ind w:firstLine="284"/>
        <w:rPr>
          <w:rFonts w:ascii="Times New Roman" w:hAnsi="Times New Roman"/>
          <w:sz w:val="24"/>
          <w:szCs w:val="24"/>
          <w:lang w:val="pl-PL" w:eastAsia="pl-PL"/>
        </w:rPr>
      </w:pPr>
      <w:r w:rsidRPr="00C90CC1">
        <w:rPr>
          <w:rFonts w:ascii="Times New Roman" w:hAnsi="Times New Roman"/>
          <w:sz w:val="24"/>
          <w:szCs w:val="24"/>
          <w:lang w:val="pl-PL" w:eastAsia="pl-PL"/>
        </w:rPr>
        <w:t>Kategoria ruchu – KR2</w:t>
      </w:r>
    </w:p>
    <w:p w14:paraId="5679DE25" w14:textId="77777777" w:rsidR="00C90CC1" w:rsidRPr="00C90CC1" w:rsidRDefault="00C90CC1" w:rsidP="00582EA9">
      <w:pPr>
        <w:pStyle w:val="Bezodstpw"/>
        <w:spacing w:line="276" w:lineRule="auto"/>
        <w:ind w:firstLine="284"/>
        <w:rPr>
          <w:rFonts w:ascii="Times New Roman" w:hAnsi="Times New Roman"/>
          <w:sz w:val="24"/>
          <w:szCs w:val="24"/>
          <w:lang w:val="pl-PL" w:eastAsia="pl-PL"/>
        </w:rPr>
      </w:pPr>
      <w:r w:rsidRPr="00C90CC1">
        <w:rPr>
          <w:rFonts w:ascii="Times New Roman" w:hAnsi="Times New Roman"/>
          <w:sz w:val="24"/>
          <w:szCs w:val="24"/>
          <w:lang w:val="pl-PL" w:eastAsia="pl-PL"/>
        </w:rPr>
        <w:t>Szerokość jezdni – 5,5 m</w:t>
      </w:r>
    </w:p>
    <w:p w14:paraId="1C4C2283" w14:textId="77777777" w:rsidR="00C90CC1" w:rsidRPr="00C90CC1" w:rsidRDefault="00C90CC1" w:rsidP="00582EA9">
      <w:pPr>
        <w:pStyle w:val="Bezodstpw"/>
        <w:spacing w:line="276" w:lineRule="auto"/>
        <w:ind w:firstLine="284"/>
        <w:rPr>
          <w:rFonts w:ascii="Times New Roman" w:hAnsi="Times New Roman"/>
          <w:sz w:val="24"/>
          <w:szCs w:val="24"/>
          <w:lang w:val="pl-PL" w:eastAsia="pl-PL"/>
        </w:rPr>
      </w:pPr>
      <w:r w:rsidRPr="00C90CC1">
        <w:rPr>
          <w:rFonts w:ascii="Times New Roman" w:hAnsi="Times New Roman"/>
          <w:sz w:val="24"/>
          <w:szCs w:val="24"/>
          <w:lang w:val="pl-PL" w:eastAsia="pl-PL"/>
        </w:rPr>
        <w:t>Szerokość pobocza – 0,75 m</w:t>
      </w:r>
    </w:p>
    <w:p w14:paraId="2FD4B2BD" w14:textId="77777777" w:rsidR="00C90CC1" w:rsidRPr="00C90CC1" w:rsidRDefault="00C90CC1" w:rsidP="00582EA9">
      <w:pPr>
        <w:pStyle w:val="Bezodstpw"/>
        <w:spacing w:line="276" w:lineRule="auto"/>
        <w:ind w:firstLine="284"/>
        <w:rPr>
          <w:rFonts w:ascii="Times New Roman" w:hAnsi="Times New Roman"/>
          <w:sz w:val="24"/>
          <w:szCs w:val="24"/>
          <w:lang w:val="pl-PL" w:eastAsia="pl-PL"/>
        </w:rPr>
      </w:pPr>
      <w:r w:rsidRPr="00C90CC1">
        <w:rPr>
          <w:rFonts w:ascii="Times New Roman" w:hAnsi="Times New Roman"/>
          <w:sz w:val="24"/>
          <w:szCs w:val="24"/>
          <w:lang w:val="pl-PL" w:eastAsia="pl-PL"/>
        </w:rPr>
        <w:t xml:space="preserve">Moduł sprężystości (wtórny) nie mniejszy niż 100 </w:t>
      </w:r>
      <w:proofErr w:type="spellStart"/>
      <w:r w:rsidRPr="00C90CC1">
        <w:rPr>
          <w:rFonts w:ascii="Times New Roman" w:hAnsi="Times New Roman"/>
          <w:sz w:val="24"/>
          <w:szCs w:val="24"/>
          <w:lang w:val="pl-PL" w:eastAsia="pl-PL"/>
        </w:rPr>
        <w:t>MPa</w:t>
      </w:r>
      <w:proofErr w:type="spellEnd"/>
      <w:r w:rsidRPr="00C90CC1">
        <w:rPr>
          <w:rFonts w:ascii="Times New Roman" w:hAnsi="Times New Roman"/>
          <w:sz w:val="24"/>
          <w:szCs w:val="24"/>
          <w:lang w:val="pl-PL" w:eastAsia="pl-PL"/>
        </w:rPr>
        <w:t>.</w:t>
      </w:r>
    </w:p>
    <w:p w14:paraId="1422F9AB" w14:textId="77777777" w:rsidR="00C90CC1" w:rsidRPr="00937B6B" w:rsidRDefault="00C90CC1" w:rsidP="00937B6B">
      <w:pPr>
        <w:jc w:val="both"/>
        <w:rPr>
          <w:rFonts w:ascii="Times New Roman" w:hAnsi="Times New Roman"/>
          <w:bCs/>
          <w:iCs/>
          <w:sz w:val="24"/>
          <w:szCs w:val="24"/>
          <w:lang w:val="pl-PL"/>
        </w:rPr>
      </w:pPr>
    </w:p>
    <w:bookmarkEnd w:id="0"/>
    <w:p w14:paraId="7FBF0FF6" w14:textId="46B1AFAE" w:rsidR="003D30A4" w:rsidRPr="003D30A4" w:rsidRDefault="003D30A4" w:rsidP="003D30A4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3D30A4">
        <w:rPr>
          <w:rFonts w:ascii="Times New Roman" w:hAnsi="Times New Roman"/>
          <w:sz w:val="24"/>
          <w:szCs w:val="24"/>
          <w:lang w:val="pl-PL"/>
        </w:rPr>
        <w:t>Powierzchnia zajmowanej nieruchomości, a także obiektu budowlanego oraz dotychczasowy sposób ich wykorzystywania</w:t>
      </w:r>
      <w:r>
        <w:rPr>
          <w:rFonts w:ascii="Times New Roman" w:hAnsi="Times New Roman"/>
          <w:sz w:val="24"/>
          <w:szCs w:val="24"/>
          <w:lang w:val="pl-PL"/>
        </w:rPr>
        <w:t>:</w:t>
      </w:r>
    </w:p>
    <w:p w14:paraId="5FD448ED" w14:textId="7948F1E8" w:rsidR="003D30A4" w:rsidRPr="003D30A4" w:rsidRDefault="003D30A4" w:rsidP="00582EA9">
      <w:p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- </w:t>
      </w:r>
      <w:r w:rsidRPr="003D30A4">
        <w:rPr>
          <w:rFonts w:ascii="Times New Roman" w:hAnsi="Times New Roman"/>
          <w:sz w:val="24"/>
          <w:szCs w:val="24"/>
          <w:lang w:val="pl-PL"/>
        </w:rPr>
        <w:t>Powierzchnia jezdni o nawierzchni bitumicznej</w:t>
      </w:r>
      <w:r w:rsidRPr="003D30A4">
        <w:rPr>
          <w:rFonts w:ascii="Times New Roman" w:hAnsi="Times New Roman"/>
          <w:sz w:val="24"/>
          <w:szCs w:val="24"/>
          <w:lang w:val="pl-PL"/>
        </w:rPr>
        <w:tab/>
      </w:r>
      <w:r w:rsidRPr="003D30A4">
        <w:rPr>
          <w:rFonts w:ascii="Times New Roman" w:hAnsi="Times New Roman"/>
          <w:sz w:val="24"/>
          <w:szCs w:val="24"/>
          <w:lang w:val="pl-PL"/>
        </w:rPr>
        <w:tab/>
      </w:r>
      <w:r w:rsidRPr="003D30A4">
        <w:rPr>
          <w:rFonts w:ascii="Times New Roman" w:hAnsi="Times New Roman"/>
          <w:sz w:val="24"/>
          <w:szCs w:val="24"/>
          <w:lang w:val="pl-PL"/>
        </w:rPr>
        <w:tab/>
      </w:r>
      <w:r w:rsidR="00B770B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3D30A4">
        <w:rPr>
          <w:rFonts w:ascii="Times New Roman" w:hAnsi="Times New Roman"/>
          <w:sz w:val="24"/>
          <w:szCs w:val="24"/>
          <w:lang w:val="pl-PL"/>
        </w:rPr>
        <w:t>–  6 123m2.</w:t>
      </w:r>
    </w:p>
    <w:p w14:paraId="6DFE8FF9" w14:textId="7E78BF1F" w:rsidR="003D30A4" w:rsidRPr="003D30A4" w:rsidRDefault="003D30A4" w:rsidP="00582EA9">
      <w:p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- </w:t>
      </w:r>
      <w:r w:rsidRPr="003D30A4">
        <w:rPr>
          <w:rFonts w:ascii="Times New Roman" w:hAnsi="Times New Roman"/>
          <w:sz w:val="24"/>
          <w:szCs w:val="24"/>
          <w:lang w:val="pl-PL"/>
        </w:rPr>
        <w:t xml:space="preserve">Powierzchnia zatoki postojowej z płyt betonowych ażurowych </w:t>
      </w:r>
      <w:r w:rsidRPr="003D30A4">
        <w:rPr>
          <w:rFonts w:ascii="Times New Roman" w:hAnsi="Times New Roman"/>
          <w:sz w:val="24"/>
          <w:szCs w:val="24"/>
          <w:lang w:val="pl-PL"/>
        </w:rPr>
        <w:tab/>
      </w:r>
      <w:r w:rsidR="00B770B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3D30A4">
        <w:rPr>
          <w:rFonts w:ascii="Times New Roman" w:hAnsi="Times New Roman"/>
          <w:sz w:val="24"/>
          <w:szCs w:val="24"/>
          <w:lang w:val="pl-PL"/>
        </w:rPr>
        <w:t xml:space="preserve">–      36m2. </w:t>
      </w:r>
    </w:p>
    <w:p w14:paraId="59E64887" w14:textId="0C14665F" w:rsidR="003D30A4" w:rsidRPr="003D30A4" w:rsidRDefault="003D30A4" w:rsidP="00582EA9">
      <w:p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-</w:t>
      </w:r>
      <w:r w:rsidRPr="003D30A4">
        <w:rPr>
          <w:rFonts w:ascii="Times New Roman" w:hAnsi="Times New Roman"/>
          <w:sz w:val="24"/>
          <w:szCs w:val="24"/>
          <w:lang w:val="pl-PL"/>
        </w:rPr>
        <w:t>Powierzchnia chodnika z kostki betonowej</w:t>
      </w:r>
      <w:r w:rsidRPr="003D30A4">
        <w:rPr>
          <w:rFonts w:ascii="Times New Roman" w:hAnsi="Times New Roman"/>
          <w:sz w:val="24"/>
          <w:szCs w:val="24"/>
          <w:lang w:val="pl-PL"/>
        </w:rPr>
        <w:tab/>
      </w:r>
      <w:r w:rsidRPr="003D30A4">
        <w:rPr>
          <w:rFonts w:ascii="Times New Roman" w:hAnsi="Times New Roman"/>
          <w:sz w:val="24"/>
          <w:szCs w:val="24"/>
          <w:lang w:val="pl-PL"/>
        </w:rPr>
        <w:tab/>
      </w:r>
      <w:r w:rsidR="00B770B2">
        <w:rPr>
          <w:rFonts w:ascii="Times New Roman" w:hAnsi="Times New Roman"/>
          <w:sz w:val="24"/>
          <w:szCs w:val="24"/>
          <w:lang w:val="pl-PL"/>
        </w:rPr>
        <w:t xml:space="preserve">             </w:t>
      </w:r>
      <w:r w:rsidRPr="003D30A4">
        <w:rPr>
          <w:rFonts w:ascii="Times New Roman" w:hAnsi="Times New Roman"/>
          <w:sz w:val="24"/>
          <w:szCs w:val="24"/>
          <w:lang w:val="pl-PL"/>
        </w:rPr>
        <w:t xml:space="preserve">–      44m2. </w:t>
      </w:r>
    </w:p>
    <w:p w14:paraId="727953A8" w14:textId="76704C08" w:rsidR="003D30A4" w:rsidRPr="003D30A4" w:rsidRDefault="003D30A4" w:rsidP="00582EA9">
      <w:p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lastRenderedPageBreak/>
        <w:t xml:space="preserve">- </w:t>
      </w:r>
      <w:r w:rsidRPr="003D30A4">
        <w:rPr>
          <w:rFonts w:ascii="Times New Roman" w:hAnsi="Times New Roman"/>
          <w:sz w:val="24"/>
          <w:szCs w:val="24"/>
          <w:lang w:val="pl-PL"/>
        </w:rPr>
        <w:t>Powierzchnia zjazdów o nawierzchni bitumicznej</w:t>
      </w:r>
      <w:r w:rsidRPr="003D30A4">
        <w:rPr>
          <w:rFonts w:ascii="Times New Roman" w:hAnsi="Times New Roman"/>
          <w:sz w:val="24"/>
          <w:szCs w:val="24"/>
          <w:lang w:val="pl-PL"/>
        </w:rPr>
        <w:tab/>
      </w:r>
      <w:r w:rsidRPr="003D30A4">
        <w:rPr>
          <w:rFonts w:ascii="Times New Roman" w:hAnsi="Times New Roman"/>
          <w:sz w:val="24"/>
          <w:szCs w:val="24"/>
          <w:lang w:val="pl-PL"/>
        </w:rPr>
        <w:tab/>
      </w:r>
      <w:r w:rsidR="00B770B2">
        <w:rPr>
          <w:rFonts w:ascii="Times New Roman" w:hAnsi="Times New Roman"/>
          <w:sz w:val="24"/>
          <w:szCs w:val="24"/>
          <w:lang w:val="pl-PL"/>
        </w:rPr>
        <w:t xml:space="preserve">             </w:t>
      </w:r>
      <w:r w:rsidRPr="003D30A4">
        <w:rPr>
          <w:rFonts w:ascii="Times New Roman" w:hAnsi="Times New Roman"/>
          <w:sz w:val="24"/>
          <w:szCs w:val="24"/>
          <w:lang w:val="pl-PL"/>
        </w:rPr>
        <w:t xml:space="preserve">–     120m2. </w:t>
      </w:r>
    </w:p>
    <w:p w14:paraId="338B5476" w14:textId="2380C907" w:rsidR="003D30A4" w:rsidRPr="003D30A4" w:rsidRDefault="003D30A4" w:rsidP="00582EA9">
      <w:p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- </w:t>
      </w:r>
      <w:r w:rsidRPr="003D30A4">
        <w:rPr>
          <w:rFonts w:ascii="Times New Roman" w:hAnsi="Times New Roman"/>
          <w:sz w:val="24"/>
          <w:szCs w:val="24"/>
          <w:lang w:val="pl-PL"/>
        </w:rPr>
        <w:t>Powierzchnia zjazdów o nawierzchni z kruszywa łamanego</w:t>
      </w:r>
      <w:r w:rsidR="00B770B2">
        <w:rPr>
          <w:rFonts w:ascii="Times New Roman" w:hAnsi="Times New Roman"/>
          <w:sz w:val="24"/>
          <w:szCs w:val="24"/>
          <w:lang w:val="pl-PL"/>
        </w:rPr>
        <w:t xml:space="preserve">         </w:t>
      </w:r>
      <w:r w:rsidRPr="003D30A4">
        <w:rPr>
          <w:rFonts w:ascii="Times New Roman" w:hAnsi="Times New Roman"/>
          <w:sz w:val="24"/>
          <w:szCs w:val="24"/>
          <w:lang w:val="pl-PL"/>
        </w:rPr>
        <w:t xml:space="preserve"> –     497m2. </w:t>
      </w:r>
    </w:p>
    <w:p w14:paraId="0333F33C" w14:textId="6642B4A6" w:rsidR="003D30A4" w:rsidRPr="003D30A4" w:rsidRDefault="003D30A4" w:rsidP="00582EA9">
      <w:p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- </w:t>
      </w:r>
      <w:r w:rsidRPr="003D30A4">
        <w:rPr>
          <w:rFonts w:ascii="Times New Roman" w:hAnsi="Times New Roman"/>
          <w:sz w:val="24"/>
          <w:szCs w:val="24"/>
          <w:lang w:val="pl-PL"/>
        </w:rPr>
        <w:t xml:space="preserve">Powierzchnia poboczy z kruszywa łamanego  </w:t>
      </w:r>
      <w:r w:rsidRPr="003D30A4">
        <w:rPr>
          <w:rFonts w:ascii="Times New Roman" w:hAnsi="Times New Roman"/>
          <w:sz w:val="24"/>
          <w:szCs w:val="24"/>
          <w:lang w:val="pl-PL"/>
        </w:rPr>
        <w:tab/>
      </w:r>
      <w:r w:rsidRPr="003D30A4">
        <w:rPr>
          <w:rFonts w:ascii="Times New Roman" w:hAnsi="Times New Roman"/>
          <w:sz w:val="24"/>
          <w:szCs w:val="24"/>
          <w:lang w:val="pl-PL"/>
        </w:rPr>
        <w:tab/>
      </w:r>
      <w:r w:rsidRPr="003D30A4">
        <w:rPr>
          <w:rFonts w:ascii="Times New Roman" w:hAnsi="Times New Roman"/>
          <w:sz w:val="24"/>
          <w:szCs w:val="24"/>
          <w:lang w:val="pl-PL"/>
        </w:rPr>
        <w:tab/>
      </w:r>
      <w:r w:rsidR="00B770B2">
        <w:rPr>
          <w:rFonts w:ascii="Times New Roman" w:hAnsi="Times New Roman"/>
          <w:sz w:val="24"/>
          <w:szCs w:val="24"/>
          <w:lang w:val="pl-PL"/>
        </w:rPr>
        <w:t xml:space="preserve">  </w:t>
      </w:r>
      <w:r w:rsidRPr="003D30A4">
        <w:rPr>
          <w:rFonts w:ascii="Times New Roman" w:hAnsi="Times New Roman"/>
          <w:sz w:val="24"/>
          <w:szCs w:val="24"/>
          <w:lang w:val="pl-PL"/>
        </w:rPr>
        <w:t xml:space="preserve">–  1 596m2. </w:t>
      </w:r>
    </w:p>
    <w:p w14:paraId="045DE1D9" w14:textId="77777777" w:rsidR="00282F72" w:rsidRDefault="00282F72" w:rsidP="003D30A4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14:paraId="0C1F131B" w14:textId="22ED4ADE" w:rsidR="00110DC1" w:rsidRPr="00110DC1" w:rsidRDefault="003D30A4" w:rsidP="003D30A4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3D30A4">
        <w:rPr>
          <w:rFonts w:ascii="Times New Roman" w:hAnsi="Times New Roman"/>
          <w:sz w:val="24"/>
          <w:szCs w:val="24"/>
          <w:lang w:val="pl-PL"/>
        </w:rPr>
        <w:t>W/w teren pełni funkcję drogi i taką funkcję będzie pełnił po wykonaniu przebudowy.</w:t>
      </w:r>
    </w:p>
    <w:p w14:paraId="4BB6BB0F" w14:textId="624707FD" w:rsidR="00B770B2" w:rsidRPr="00B770B2" w:rsidRDefault="00282F72" w:rsidP="00B770B2">
      <w:pPr>
        <w:spacing w:line="36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>
        <w:rPr>
          <w:rFonts w:ascii="Times New Roman" w:hAnsi="Times New Roman"/>
          <w:sz w:val="24"/>
          <w:szCs w:val="24"/>
          <w:lang w:val="pl-PL" w:eastAsia="pl-PL"/>
        </w:rPr>
        <w:t>P</w:t>
      </w:r>
      <w:r w:rsidR="00B770B2" w:rsidRPr="00B770B2">
        <w:rPr>
          <w:rFonts w:ascii="Times New Roman" w:hAnsi="Times New Roman"/>
          <w:sz w:val="24"/>
          <w:szCs w:val="24"/>
          <w:lang w:val="pl-PL" w:eastAsia="pl-PL"/>
        </w:rPr>
        <w:t>rzebudow</w:t>
      </w:r>
      <w:r>
        <w:rPr>
          <w:rFonts w:ascii="Times New Roman" w:hAnsi="Times New Roman"/>
          <w:sz w:val="24"/>
          <w:szCs w:val="24"/>
          <w:lang w:val="pl-PL" w:eastAsia="pl-PL"/>
        </w:rPr>
        <w:t>a</w:t>
      </w:r>
      <w:r w:rsidR="00B770B2" w:rsidRPr="00B770B2">
        <w:rPr>
          <w:rFonts w:ascii="Times New Roman" w:hAnsi="Times New Roman"/>
          <w:sz w:val="24"/>
          <w:szCs w:val="24"/>
          <w:lang w:val="pl-PL" w:eastAsia="pl-PL"/>
        </w:rPr>
        <w:t xml:space="preserve"> w/w drogi powiatowej polega na:</w:t>
      </w:r>
    </w:p>
    <w:p w14:paraId="3C32FF99" w14:textId="77777777" w:rsidR="00B770B2" w:rsidRPr="00B770B2" w:rsidRDefault="00B770B2" w:rsidP="00582EA9">
      <w:p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B770B2">
        <w:rPr>
          <w:rFonts w:ascii="Times New Roman" w:hAnsi="Times New Roman"/>
          <w:sz w:val="24"/>
          <w:szCs w:val="24"/>
          <w:lang w:val="pl-PL" w:eastAsia="pl-PL"/>
        </w:rPr>
        <w:t>- wykonaniu wzmocnienia istniejącej nawierzchni poprzez wykonanie nowych warstw bitumicznych (ścieralnej i wyrównawczej);</w:t>
      </w:r>
    </w:p>
    <w:p w14:paraId="0B845F8F" w14:textId="77777777" w:rsidR="00B770B2" w:rsidRPr="00B770B2" w:rsidRDefault="00B770B2" w:rsidP="00582EA9">
      <w:p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B770B2">
        <w:rPr>
          <w:rFonts w:ascii="Times New Roman" w:hAnsi="Times New Roman"/>
          <w:sz w:val="24"/>
          <w:szCs w:val="24"/>
          <w:lang w:val="pl-PL" w:eastAsia="pl-PL"/>
        </w:rPr>
        <w:t>- wykonaniu poszerzenia jezdni do 5,5m (warstwy ścieralnej i wiążącej z betonu asfaltowego, podbudowy z kruszywa łamanego);</w:t>
      </w:r>
    </w:p>
    <w:p w14:paraId="7052B5A8" w14:textId="77777777" w:rsidR="00B770B2" w:rsidRPr="00B770B2" w:rsidRDefault="00B770B2" w:rsidP="00582EA9">
      <w:p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B770B2">
        <w:rPr>
          <w:rFonts w:ascii="Times New Roman" w:hAnsi="Times New Roman"/>
          <w:sz w:val="24"/>
          <w:szCs w:val="24"/>
          <w:lang w:val="pl-PL" w:eastAsia="pl-PL"/>
        </w:rPr>
        <w:t>- przebudowie poboczy utwardzonych kruszywem łamanym o szerokości 0,75 m;</w:t>
      </w:r>
    </w:p>
    <w:p w14:paraId="300FDD87" w14:textId="77777777" w:rsidR="00B770B2" w:rsidRPr="00B770B2" w:rsidRDefault="00B770B2" w:rsidP="00582EA9">
      <w:p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B770B2">
        <w:rPr>
          <w:rFonts w:ascii="Times New Roman" w:hAnsi="Times New Roman"/>
          <w:sz w:val="24"/>
          <w:szCs w:val="24"/>
          <w:lang w:val="pl-PL" w:eastAsia="pl-PL"/>
        </w:rPr>
        <w:t>- przebudowie istniejących rowów drogowych wraz z przepustami pod istniejącymi zjazdami;</w:t>
      </w:r>
    </w:p>
    <w:p w14:paraId="6BB2424E" w14:textId="77777777" w:rsidR="00B770B2" w:rsidRPr="00B770B2" w:rsidRDefault="00B770B2" w:rsidP="00582EA9">
      <w:p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B770B2">
        <w:rPr>
          <w:rFonts w:ascii="Times New Roman" w:hAnsi="Times New Roman"/>
          <w:sz w:val="24"/>
          <w:szCs w:val="24"/>
          <w:lang w:val="pl-PL" w:eastAsia="pl-PL"/>
        </w:rPr>
        <w:t>- wykonaniu nowych zjazdów w miejscu istniejących;</w:t>
      </w:r>
    </w:p>
    <w:p w14:paraId="30A6A85E" w14:textId="77777777" w:rsidR="00B770B2" w:rsidRPr="00B770B2" w:rsidRDefault="00B770B2" w:rsidP="00582EA9">
      <w:p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B770B2">
        <w:rPr>
          <w:rFonts w:ascii="Times New Roman" w:hAnsi="Times New Roman"/>
          <w:sz w:val="24"/>
          <w:szCs w:val="24"/>
          <w:lang w:val="pl-PL" w:eastAsia="pl-PL"/>
        </w:rPr>
        <w:t>- ustawienie krawężników betonowych;</w:t>
      </w:r>
    </w:p>
    <w:p w14:paraId="0495E5B5" w14:textId="77777777" w:rsidR="00B770B2" w:rsidRPr="00B770B2" w:rsidRDefault="00B770B2" w:rsidP="00582EA9">
      <w:p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B770B2">
        <w:rPr>
          <w:rFonts w:ascii="Times New Roman" w:hAnsi="Times New Roman"/>
          <w:sz w:val="24"/>
          <w:szCs w:val="24"/>
          <w:lang w:val="pl-PL" w:eastAsia="pl-PL"/>
        </w:rPr>
        <w:t>- wykonaniu chodnika z kostki betonowej;</w:t>
      </w:r>
    </w:p>
    <w:p w14:paraId="059A1624" w14:textId="77777777" w:rsidR="00B770B2" w:rsidRPr="00B770B2" w:rsidRDefault="00B770B2" w:rsidP="00582EA9">
      <w:p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B770B2">
        <w:rPr>
          <w:rFonts w:ascii="Times New Roman" w:hAnsi="Times New Roman"/>
          <w:sz w:val="24"/>
          <w:szCs w:val="24"/>
          <w:lang w:val="pl-PL" w:eastAsia="pl-PL"/>
        </w:rPr>
        <w:t>- wykonaniu zatoki postojowej z płyt betonowych ażurowych;</w:t>
      </w:r>
    </w:p>
    <w:p w14:paraId="03501E33" w14:textId="77777777" w:rsidR="00B770B2" w:rsidRPr="00B770B2" w:rsidRDefault="00B770B2" w:rsidP="00582EA9">
      <w:p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B770B2">
        <w:rPr>
          <w:rFonts w:ascii="Times New Roman" w:hAnsi="Times New Roman"/>
          <w:sz w:val="24"/>
          <w:szCs w:val="24"/>
          <w:lang w:val="pl-PL" w:eastAsia="pl-PL"/>
        </w:rPr>
        <w:t>- ustawienie słupów oświetleniowych zasilanych z baterii słonecznych;</w:t>
      </w:r>
    </w:p>
    <w:p w14:paraId="1A5D4938" w14:textId="19FB8C6E" w:rsidR="00B770B2" w:rsidRPr="00B770B2" w:rsidRDefault="00282F72" w:rsidP="00B770B2">
      <w:pPr>
        <w:spacing w:line="360" w:lineRule="auto"/>
        <w:jc w:val="both"/>
        <w:rPr>
          <w:rFonts w:ascii="Times New Roman" w:hAnsi="Times New Roman"/>
          <w:iCs/>
          <w:sz w:val="24"/>
          <w:szCs w:val="24"/>
          <w:lang w:val="pl-PL" w:eastAsia="pl-PL"/>
        </w:rPr>
      </w:pPr>
      <w:r>
        <w:rPr>
          <w:rFonts w:ascii="Times New Roman" w:hAnsi="Times New Roman"/>
          <w:iCs/>
          <w:sz w:val="24"/>
          <w:szCs w:val="24"/>
          <w:lang w:val="pl-PL" w:eastAsia="pl-PL"/>
        </w:rPr>
        <w:t>K</w:t>
      </w:r>
      <w:r w:rsidR="00B770B2" w:rsidRPr="00B770B2">
        <w:rPr>
          <w:rFonts w:ascii="Times New Roman" w:hAnsi="Times New Roman"/>
          <w:iCs/>
          <w:sz w:val="24"/>
          <w:szCs w:val="24"/>
          <w:lang w:val="pl-PL" w:eastAsia="pl-PL"/>
        </w:rPr>
        <w:t>onstrukcja wzmocnienia istniejącej jezdni:</w:t>
      </w:r>
    </w:p>
    <w:p w14:paraId="07CEA810" w14:textId="77777777" w:rsidR="00B770B2" w:rsidRPr="00B770B2" w:rsidRDefault="00B770B2" w:rsidP="00582EA9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B770B2">
        <w:rPr>
          <w:rFonts w:ascii="Times New Roman" w:hAnsi="Times New Roman"/>
          <w:sz w:val="24"/>
          <w:szCs w:val="24"/>
          <w:lang w:val="pl-PL" w:eastAsia="pl-PL"/>
        </w:rPr>
        <w:t>- warstwa ścieralna z betonu asfaltowego grubości 4cm;</w:t>
      </w:r>
    </w:p>
    <w:p w14:paraId="1E122290" w14:textId="77777777" w:rsidR="00B770B2" w:rsidRPr="00B770B2" w:rsidRDefault="00B770B2" w:rsidP="00582EA9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B770B2">
        <w:rPr>
          <w:rFonts w:ascii="Times New Roman" w:hAnsi="Times New Roman"/>
          <w:sz w:val="24"/>
          <w:szCs w:val="24"/>
          <w:lang w:val="pl-PL" w:eastAsia="pl-PL"/>
        </w:rPr>
        <w:t>- warstwa wyrównawcza z betonu asfaltowego grubości średnio 4cm;</w:t>
      </w:r>
    </w:p>
    <w:p w14:paraId="38C4C35B" w14:textId="77777777" w:rsidR="00B770B2" w:rsidRPr="00B770B2" w:rsidRDefault="00B770B2" w:rsidP="00582EA9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B770B2">
        <w:rPr>
          <w:rFonts w:ascii="Times New Roman" w:hAnsi="Times New Roman"/>
          <w:sz w:val="24"/>
          <w:szCs w:val="24"/>
          <w:lang w:val="pl-PL" w:eastAsia="pl-PL"/>
        </w:rPr>
        <w:t>- wyrównanie istniejącej nawierzchni poprzez lokalne frezowanie na zimno;</w:t>
      </w:r>
    </w:p>
    <w:p w14:paraId="6F875A1D" w14:textId="1BBA00FD" w:rsidR="00B770B2" w:rsidRPr="00B770B2" w:rsidRDefault="00282F72" w:rsidP="00B770B2">
      <w:pPr>
        <w:spacing w:line="360" w:lineRule="auto"/>
        <w:jc w:val="both"/>
        <w:rPr>
          <w:rFonts w:ascii="Times New Roman" w:hAnsi="Times New Roman"/>
          <w:iCs/>
          <w:sz w:val="24"/>
          <w:szCs w:val="24"/>
          <w:lang w:val="pl-PL" w:eastAsia="pl-PL"/>
        </w:rPr>
      </w:pPr>
      <w:r>
        <w:rPr>
          <w:rFonts w:ascii="Times New Roman" w:hAnsi="Times New Roman"/>
          <w:iCs/>
          <w:sz w:val="24"/>
          <w:szCs w:val="24"/>
          <w:lang w:val="pl-PL" w:eastAsia="pl-PL"/>
        </w:rPr>
        <w:t>K</w:t>
      </w:r>
      <w:r w:rsidR="00B770B2" w:rsidRPr="00B770B2">
        <w:rPr>
          <w:rFonts w:ascii="Times New Roman" w:hAnsi="Times New Roman"/>
          <w:iCs/>
          <w:sz w:val="24"/>
          <w:szCs w:val="24"/>
          <w:lang w:val="pl-PL" w:eastAsia="pl-PL"/>
        </w:rPr>
        <w:t>onstrukcja lokalnego odtworzenia zniszczonej nawierzchni jezdni:</w:t>
      </w:r>
    </w:p>
    <w:p w14:paraId="3699057E" w14:textId="77777777" w:rsidR="00B770B2" w:rsidRPr="00B770B2" w:rsidRDefault="00B770B2" w:rsidP="00582EA9">
      <w:pPr>
        <w:spacing w:line="276" w:lineRule="auto"/>
        <w:ind w:left="142" w:firstLine="142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B770B2">
        <w:rPr>
          <w:rFonts w:ascii="Times New Roman" w:hAnsi="Times New Roman"/>
          <w:sz w:val="24"/>
          <w:szCs w:val="24"/>
          <w:lang w:val="pl-PL" w:eastAsia="pl-PL"/>
        </w:rPr>
        <w:t>- warstwa ścieralna z betonu asfaltowego grubości 4cm;</w:t>
      </w:r>
    </w:p>
    <w:p w14:paraId="27748F76" w14:textId="77777777" w:rsidR="00B770B2" w:rsidRPr="00B770B2" w:rsidRDefault="00B770B2" w:rsidP="00582EA9">
      <w:pPr>
        <w:spacing w:line="276" w:lineRule="auto"/>
        <w:ind w:left="142" w:firstLine="142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B770B2">
        <w:rPr>
          <w:rFonts w:ascii="Times New Roman" w:hAnsi="Times New Roman"/>
          <w:sz w:val="24"/>
          <w:szCs w:val="24"/>
          <w:lang w:val="pl-PL" w:eastAsia="pl-PL"/>
        </w:rPr>
        <w:t>- warstwa wiążąca z betonu asfaltowego grubości 4cm;</w:t>
      </w:r>
    </w:p>
    <w:p w14:paraId="3DB06FCB" w14:textId="77777777" w:rsidR="00B770B2" w:rsidRPr="00B770B2" w:rsidRDefault="00B770B2" w:rsidP="00582EA9">
      <w:pPr>
        <w:spacing w:line="276" w:lineRule="auto"/>
        <w:ind w:left="142" w:firstLine="142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B770B2">
        <w:rPr>
          <w:rFonts w:ascii="Times New Roman" w:hAnsi="Times New Roman"/>
          <w:sz w:val="24"/>
          <w:szCs w:val="24"/>
          <w:lang w:val="pl-PL" w:eastAsia="pl-PL"/>
        </w:rPr>
        <w:t>- podbudowa z kruszywa łamanego stabilizowanego mechanicznie grubości 25cm;</w:t>
      </w:r>
    </w:p>
    <w:p w14:paraId="34BD94FD" w14:textId="58198B76" w:rsidR="00B770B2" w:rsidRPr="00B770B2" w:rsidRDefault="00282F72" w:rsidP="00B770B2">
      <w:pPr>
        <w:spacing w:line="360" w:lineRule="auto"/>
        <w:jc w:val="both"/>
        <w:rPr>
          <w:rFonts w:ascii="Times New Roman" w:hAnsi="Times New Roman"/>
          <w:iCs/>
          <w:sz w:val="24"/>
          <w:szCs w:val="24"/>
          <w:lang w:val="pl-PL" w:eastAsia="pl-PL"/>
        </w:rPr>
      </w:pPr>
      <w:r>
        <w:rPr>
          <w:rFonts w:ascii="Times New Roman" w:hAnsi="Times New Roman"/>
          <w:iCs/>
          <w:sz w:val="24"/>
          <w:szCs w:val="24"/>
          <w:lang w:val="pl-PL" w:eastAsia="pl-PL"/>
        </w:rPr>
        <w:t>K</w:t>
      </w:r>
      <w:r w:rsidR="00B770B2" w:rsidRPr="00B770B2">
        <w:rPr>
          <w:rFonts w:ascii="Times New Roman" w:hAnsi="Times New Roman"/>
          <w:iCs/>
          <w:sz w:val="24"/>
          <w:szCs w:val="24"/>
          <w:lang w:val="pl-PL" w:eastAsia="pl-PL"/>
        </w:rPr>
        <w:t>onstrukcja jezdni zjazdów o nawierzchni asfaltowej:</w:t>
      </w:r>
    </w:p>
    <w:p w14:paraId="68098A5F" w14:textId="77777777" w:rsidR="00B770B2" w:rsidRPr="00B770B2" w:rsidRDefault="00B770B2" w:rsidP="00582EA9">
      <w:pPr>
        <w:spacing w:line="276" w:lineRule="auto"/>
        <w:ind w:firstLine="284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B770B2">
        <w:rPr>
          <w:rFonts w:ascii="Times New Roman" w:hAnsi="Times New Roman"/>
          <w:sz w:val="24"/>
          <w:szCs w:val="24"/>
          <w:lang w:val="pl-PL" w:eastAsia="pl-PL"/>
        </w:rPr>
        <w:t>- warstwa ścieralna z betonu asfaltowego grubości 4cm;</w:t>
      </w:r>
    </w:p>
    <w:p w14:paraId="510E3DE5" w14:textId="77777777" w:rsidR="00B770B2" w:rsidRPr="00B770B2" w:rsidRDefault="00B770B2" w:rsidP="00582EA9">
      <w:pPr>
        <w:spacing w:line="276" w:lineRule="auto"/>
        <w:ind w:firstLine="284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B770B2">
        <w:rPr>
          <w:rFonts w:ascii="Times New Roman" w:hAnsi="Times New Roman"/>
          <w:sz w:val="24"/>
          <w:szCs w:val="24"/>
          <w:lang w:val="pl-PL" w:eastAsia="pl-PL"/>
        </w:rPr>
        <w:t xml:space="preserve">- podbudowa z kruszywa łamanego stabilizowanego mechanicznie grubości 15cm; </w:t>
      </w:r>
    </w:p>
    <w:p w14:paraId="2A695CCC" w14:textId="3947C5FF" w:rsidR="00B770B2" w:rsidRPr="00B770B2" w:rsidRDefault="00282F72" w:rsidP="00B770B2">
      <w:pPr>
        <w:spacing w:line="360" w:lineRule="auto"/>
        <w:jc w:val="both"/>
        <w:rPr>
          <w:rFonts w:ascii="Times New Roman" w:hAnsi="Times New Roman"/>
          <w:iCs/>
          <w:sz w:val="24"/>
          <w:szCs w:val="24"/>
          <w:lang w:val="pl-PL" w:eastAsia="pl-PL"/>
        </w:rPr>
      </w:pPr>
      <w:r w:rsidRPr="00282F72">
        <w:rPr>
          <w:rFonts w:ascii="Times New Roman" w:hAnsi="Times New Roman"/>
          <w:iCs/>
          <w:sz w:val="24"/>
          <w:szCs w:val="24"/>
          <w:lang w:val="pl-PL" w:eastAsia="pl-PL"/>
        </w:rPr>
        <w:t>K</w:t>
      </w:r>
      <w:r w:rsidR="00B770B2" w:rsidRPr="00B770B2">
        <w:rPr>
          <w:rFonts w:ascii="Times New Roman" w:hAnsi="Times New Roman"/>
          <w:iCs/>
          <w:sz w:val="24"/>
          <w:szCs w:val="24"/>
          <w:lang w:val="pl-PL" w:eastAsia="pl-PL"/>
        </w:rPr>
        <w:t>onstrukcja jezdni zjazdów o nawierzchni z kruszywa:</w:t>
      </w:r>
    </w:p>
    <w:p w14:paraId="2719D973" w14:textId="77777777" w:rsidR="00B770B2" w:rsidRPr="00B770B2" w:rsidRDefault="00B770B2" w:rsidP="00282F72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B770B2">
        <w:rPr>
          <w:rFonts w:ascii="Times New Roman" w:hAnsi="Times New Roman"/>
          <w:sz w:val="24"/>
          <w:szCs w:val="24"/>
          <w:lang w:val="pl-PL" w:eastAsia="pl-PL"/>
        </w:rPr>
        <w:t xml:space="preserve">- nawierzchnia z kruszywa łamanego stabilizowanego mechanicznie grubości 15cm.  </w:t>
      </w:r>
    </w:p>
    <w:p w14:paraId="25B7D45D" w14:textId="017A9B22" w:rsidR="00B770B2" w:rsidRPr="00B770B2" w:rsidRDefault="00282F72" w:rsidP="00B770B2">
      <w:pPr>
        <w:spacing w:line="360" w:lineRule="auto"/>
        <w:jc w:val="both"/>
        <w:rPr>
          <w:rFonts w:ascii="Times New Roman" w:hAnsi="Times New Roman"/>
          <w:i/>
          <w:sz w:val="24"/>
          <w:szCs w:val="24"/>
          <w:lang w:val="pl-PL" w:eastAsia="pl-PL"/>
        </w:rPr>
      </w:pPr>
      <w:r w:rsidRPr="00282F72">
        <w:rPr>
          <w:rFonts w:ascii="Times New Roman" w:hAnsi="Times New Roman"/>
          <w:iCs/>
          <w:sz w:val="24"/>
          <w:szCs w:val="24"/>
          <w:lang w:val="pl-PL" w:eastAsia="pl-PL"/>
        </w:rPr>
        <w:t>K</w:t>
      </w:r>
      <w:r w:rsidR="00B770B2" w:rsidRPr="00B770B2">
        <w:rPr>
          <w:rFonts w:ascii="Times New Roman" w:hAnsi="Times New Roman"/>
          <w:iCs/>
          <w:sz w:val="24"/>
          <w:szCs w:val="24"/>
          <w:lang w:val="pl-PL" w:eastAsia="pl-PL"/>
        </w:rPr>
        <w:t>onstrukcja poboczy:</w:t>
      </w:r>
    </w:p>
    <w:p w14:paraId="185AC77C" w14:textId="77777777" w:rsidR="00B770B2" w:rsidRPr="00B770B2" w:rsidRDefault="00B770B2" w:rsidP="00282F72">
      <w:pPr>
        <w:spacing w:line="360" w:lineRule="auto"/>
        <w:ind w:firstLine="284"/>
        <w:jc w:val="both"/>
        <w:rPr>
          <w:rFonts w:ascii="Times New Roman" w:hAnsi="Times New Roman"/>
          <w:lang w:val="pl-PL" w:eastAsia="pl-PL"/>
        </w:rPr>
      </w:pPr>
      <w:r w:rsidRPr="00B770B2">
        <w:rPr>
          <w:rFonts w:ascii="Times New Roman" w:hAnsi="Times New Roman"/>
          <w:lang w:val="pl-PL" w:eastAsia="pl-PL"/>
        </w:rPr>
        <w:t xml:space="preserve"> - nawierzchnia z kruszywa łamanego stabilizowanego mechanicznie grubości 10cm.  </w:t>
      </w:r>
    </w:p>
    <w:p w14:paraId="6DA38F66" w14:textId="77777777" w:rsidR="00B770B2" w:rsidRPr="00B770B2" w:rsidRDefault="00B770B2" w:rsidP="00B770B2">
      <w:pPr>
        <w:tabs>
          <w:tab w:val="left" w:pos="1420"/>
          <w:tab w:val="left" w:pos="1987"/>
          <w:tab w:val="left" w:pos="2837"/>
          <w:tab w:val="left" w:pos="3121"/>
          <w:tab w:val="left" w:pos="3263"/>
        </w:tabs>
        <w:spacing w:line="360" w:lineRule="auto"/>
        <w:jc w:val="both"/>
        <w:rPr>
          <w:rFonts w:ascii="Times New Roman" w:hAnsi="Times New Roman"/>
          <w:iCs/>
          <w:sz w:val="24"/>
          <w:szCs w:val="24"/>
          <w:lang w:val="pl-PL" w:eastAsia="pl-PL"/>
        </w:rPr>
      </w:pPr>
      <w:r w:rsidRPr="00B770B2">
        <w:rPr>
          <w:rFonts w:ascii="Times New Roman" w:hAnsi="Times New Roman"/>
          <w:iCs/>
          <w:sz w:val="24"/>
          <w:szCs w:val="24"/>
          <w:lang w:val="pl-PL" w:eastAsia="pl-PL"/>
        </w:rPr>
        <w:t>Konstrukcja zatoki postojowej:</w:t>
      </w:r>
    </w:p>
    <w:p w14:paraId="36C13477" w14:textId="4E7DE06A" w:rsidR="00B770B2" w:rsidRPr="00B770B2" w:rsidRDefault="00282F72" w:rsidP="00582EA9">
      <w:pPr>
        <w:tabs>
          <w:tab w:val="left" w:pos="4117"/>
          <w:tab w:val="left" w:pos="5251"/>
        </w:tabs>
        <w:spacing w:line="276" w:lineRule="auto"/>
        <w:ind w:firstLine="284"/>
        <w:rPr>
          <w:rFonts w:ascii="Times New Roman" w:hAnsi="Times New Roman"/>
          <w:sz w:val="24"/>
          <w:szCs w:val="24"/>
          <w:lang w:val="pl-PL" w:eastAsia="pl-PL"/>
        </w:rPr>
      </w:pPr>
      <w:r>
        <w:rPr>
          <w:rFonts w:ascii="Times New Roman" w:hAnsi="Times New Roman"/>
          <w:sz w:val="24"/>
          <w:szCs w:val="24"/>
          <w:lang w:val="pl-PL" w:eastAsia="pl-PL"/>
        </w:rPr>
        <w:t xml:space="preserve">- </w:t>
      </w:r>
      <w:r w:rsidR="00B770B2" w:rsidRPr="00B770B2">
        <w:rPr>
          <w:rFonts w:ascii="Times New Roman" w:hAnsi="Times New Roman"/>
          <w:sz w:val="24"/>
          <w:szCs w:val="24"/>
          <w:lang w:val="pl-PL" w:eastAsia="pl-PL"/>
        </w:rPr>
        <w:t>płyta betonowa ażurowa 60x40x10cm,</w:t>
      </w:r>
    </w:p>
    <w:p w14:paraId="2D068F2D" w14:textId="666B223A" w:rsidR="00B770B2" w:rsidRPr="00B770B2" w:rsidRDefault="00282F72" w:rsidP="00582EA9">
      <w:pPr>
        <w:tabs>
          <w:tab w:val="left" w:pos="4117"/>
          <w:tab w:val="left" w:pos="5251"/>
        </w:tabs>
        <w:spacing w:line="276" w:lineRule="auto"/>
        <w:ind w:firstLine="284"/>
        <w:rPr>
          <w:rFonts w:ascii="Times New Roman" w:hAnsi="Times New Roman"/>
          <w:sz w:val="24"/>
          <w:szCs w:val="24"/>
          <w:lang w:val="pl-PL" w:eastAsia="pl-PL"/>
        </w:rPr>
      </w:pPr>
      <w:r>
        <w:rPr>
          <w:rFonts w:ascii="Times New Roman" w:hAnsi="Times New Roman"/>
          <w:sz w:val="24"/>
          <w:szCs w:val="24"/>
          <w:lang w:val="pl-PL" w:eastAsia="pl-PL"/>
        </w:rPr>
        <w:t xml:space="preserve">- </w:t>
      </w:r>
      <w:r w:rsidR="00B770B2" w:rsidRPr="00B770B2">
        <w:rPr>
          <w:rFonts w:ascii="Times New Roman" w:hAnsi="Times New Roman"/>
          <w:sz w:val="24"/>
          <w:szCs w:val="24"/>
          <w:lang w:val="pl-PL" w:eastAsia="pl-PL"/>
        </w:rPr>
        <w:t>podsypka cementowo – piaskowa 1:4 gr. 3cm,</w:t>
      </w:r>
    </w:p>
    <w:p w14:paraId="6FAF71EF" w14:textId="1058AA2B" w:rsidR="00B770B2" w:rsidRPr="00B770B2" w:rsidRDefault="00282F72" w:rsidP="00582EA9">
      <w:pPr>
        <w:tabs>
          <w:tab w:val="left" w:pos="4117"/>
          <w:tab w:val="left" w:pos="5251"/>
        </w:tabs>
        <w:spacing w:line="276" w:lineRule="auto"/>
        <w:ind w:firstLine="284"/>
        <w:rPr>
          <w:rFonts w:ascii="Times New Roman" w:hAnsi="Times New Roman"/>
          <w:sz w:val="24"/>
          <w:szCs w:val="24"/>
          <w:lang w:val="de-DE" w:eastAsia="pl-PL"/>
        </w:rPr>
      </w:pPr>
      <w:r>
        <w:rPr>
          <w:rFonts w:ascii="Times New Roman" w:hAnsi="Times New Roman"/>
          <w:sz w:val="24"/>
          <w:szCs w:val="24"/>
          <w:lang w:val="pl-PL" w:eastAsia="pl-PL"/>
        </w:rPr>
        <w:t xml:space="preserve">- </w:t>
      </w:r>
      <w:r w:rsidR="00B770B2" w:rsidRPr="00B770B2">
        <w:rPr>
          <w:rFonts w:ascii="Times New Roman" w:hAnsi="Times New Roman"/>
          <w:sz w:val="24"/>
          <w:szCs w:val="24"/>
          <w:lang w:val="pl-PL" w:eastAsia="pl-PL"/>
        </w:rPr>
        <w:t>podbudowa z kruszywa łamanego 0/31,5mm stabilizowanego mechanicznie gr. 15cm,</w:t>
      </w:r>
    </w:p>
    <w:p w14:paraId="38B2CDB1" w14:textId="77777777" w:rsidR="00B770B2" w:rsidRPr="00B770B2" w:rsidRDefault="00B770B2" w:rsidP="00B770B2">
      <w:pPr>
        <w:tabs>
          <w:tab w:val="left" w:pos="1420"/>
          <w:tab w:val="left" w:pos="1987"/>
          <w:tab w:val="left" w:pos="2837"/>
          <w:tab w:val="left" w:pos="3121"/>
          <w:tab w:val="left" w:pos="3263"/>
        </w:tabs>
        <w:spacing w:line="360" w:lineRule="auto"/>
        <w:jc w:val="both"/>
        <w:rPr>
          <w:rFonts w:ascii="Times New Roman" w:hAnsi="Times New Roman"/>
          <w:i/>
          <w:sz w:val="24"/>
          <w:szCs w:val="24"/>
          <w:lang w:val="pl-PL" w:eastAsia="pl-PL"/>
        </w:rPr>
      </w:pPr>
      <w:r w:rsidRPr="00B770B2">
        <w:rPr>
          <w:rFonts w:ascii="Times New Roman" w:hAnsi="Times New Roman"/>
          <w:iCs/>
          <w:sz w:val="24"/>
          <w:szCs w:val="24"/>
          <w:lang w:val="pl-PL" w:eastAsia="pl-PL"/>
        </w:rPr>
        <w:t>Konstrukcja chodnika:</w:t>
      </w:r>
    </w:p>
    <w:p w14:paraId="3E89E07C" w14:textId="6B030742" w:rsidR="00B770B2" w:rsidRPr="00B770B2" w:rsidRDefault="00282F72" w:rsidP="00582EA9">
      <w:pPr>
        <w:tabs>
          <w:tab w:val="left" w:pos="284"/>
          <w:tab w:val="left" w:pos="5251"/>
        </w:tabs>
        <w:spacing w:line="276" w:lineRule="auto"/>
        <w:ind w:firstLine="284"/>
        <w:rPr>
          <w:rFonts w:ascii="Times New Roman" w:hAnsi="Times New Roman"/>
          <w:sz w:val="24"/>
          <w:szCs w:val="24"/>
          <w:lang w:val="pl-PL" w:eastAsia="pl-PL"/>
        </w:rPr>
      </w:pPr>
      <w:r>
        <w:rPr>
          <w:rFonts w:ascii="Times New Roman" w:hAnsi="Times New Roman"/>
          <w:sz w:val="24"/>
          <w:szCs w:val="24"/>
          <w:lang w:val="pl-PL" w:eastAsia="pl-PL"/>
        </w:rPr>
        <w:t xml:space="preserve">- </w:t>
      </w:r>
      <w:r w:rsidR="00B770B2" w:rsidRPr="00B770B2">
        <w:rPr>
          <w:rFonts w:ascii="Times New Roman" w:hAnsi="Times New Roman"/>
          <w:sz w:val="24"/>
          <w:szCs w:val="24"/>
          <w:lang w:val="pl-PL" w:eastAsia="pl-PL"/>
        </w:rPr>
        <w:t>kostka betonowa kolorowa grubości 6cm,</w:t>
      </w:r>
    </w:p>
    <w:p w14:paraId="4A75BF13" w14:textId="5207720C" w:rsidR="00B770B2" w:rsidRPr="00B770B2" w:rsidRDefault="00282F72" w:rsidP="00582EA9">
      <w:pPr>
        <w:tabs>
          <w:tab w:val="left" w:pos="284"/>
          <w:tab w:val="left" w:pos="5251"/>
        </w:tabs>
        <w:spacing w:line="276" w:lineRule="auto"/>
        <w:ind w:firstLine="284"/>
        <w:rPr>
          <w:rFonts w:ascii="Times New Roman" w:hAnsi="Times New Roman"/>
          <w:sz w:val="24"/>
          <w:szCs w:val="24"/>
          <w:lang w:val="pl-PL" w:eastAsia="pl-PL"/>
        </w:rPr>
      </w:pPr>
      <w:r>
        <w:rPr>
          <w:rFonts w:ascii="Times New Roman" w:hAnsi="Times New Roman"/>
          <w:sz w:val="24"/>
          <w:szCs w:val="24"/>
          <w:lang w:val="pl-PL" w:eastAsia="pl-PL"/>
        </w:rPr>
        <w:t xml:space="preserve">- </w:t>
      </w:r>
      <w:r w:rsidR="00B770B2" w:rsidRPr="00B770B2">
        <w:rPr>
          <w:rFonts w:ascii="Times New Roman" w:hAnsi="Times New Roman"/>
          <w:sz w:val="24"/>
          <w:szCs w:val="24"/>
          <w:lang w:val="pl-PL" w:eastAsia="pl-PL"/>
        </w:rPr>
        <w:t>podsypka cementowo – piaskowa 1:4 grubości 3cm,</w:t>
      </w:r>
    </w:p>
    <w:p w14:paraId="2230276D" w14:textId="43C77BAC" w:rsidR="00B770B2" w:rsidRPr="00B770B2" w:rsidRDefault="00282F72" w:rsidP="00582EA9">
      <w:pPr>
        <w:tabs>
          <w:tab w:val="left" w:pos="284"/>
          <w:tab w:val="left" w:pos="5251"/>
        </w:tabs>
        <w:spacing w:line="276" w:lineRule="auto"/>
        <w:ind w:firstLine="284"/>
        <w:rPr>
          <w:rFonts w:ascii="Times New Roman" w:hAnsi="Times New Roman"/>
          <w:sz w:val="24"/>
          <w:szCs w:val="24"/>
          <w:lang w:val="de-DE" w:eastAsia="pl-PL"/>
        </w:rPr>
      </w:pPr>
      <w:r>
        <w:rPr>
          <w:rFonts w:ascii="Times New Roman" w:hAnsi="Times New Roman"/>
          <w:sz w:val="24"/>
          <w:szCs w:val="24"/>
          <w:lang w:val="pl-PL" w:eastAsia="pl-PL"/>
        </w:rPr>
        <w:t xml:space="preserve">- </w:t>
      </w:r>
      <w:r w:rsidR="00B770B2" w:rsidRPr="00B770B2">
        <w:rPr>
          <w:rFonts w:ascii="Times New Roman" w:hAnsi="Times New Roman"/>
          <w:sz w:val="24"/>
          <w:szCs w:val="24"/>
          <w:lang w:val="pl-PL" w:eastAsia="pl-PL"/>
        </w:rPr>
        <w:t>podbudowa z kruszywa łamanego 0/31,5mm stabilizowanego mechanicznie gr. 10cm,</w:t>
      </w:r>
    </w:p>
    <w:p w14:paraId="454E8340" w14:textId="77777777" w:rsidR="00B770B2" w:rsidRPr="00B770B2" w:rsidRDefault="00B770B2" w:rsidP="00B770B2">
      <w:pPr>
        <w:spacing w:line="360" w:lineRule="auto"/>
        <w:jc w:val="both"/>
        <w:rPr>
          <w:rFonts w:ascii="Times New Roman" w:hAnsi="Times New Roman"/>
          <w:lang w:val="pl-PL" w:eastAsia="pl-PL"/>
        </w:rPr>
      </w:pPr>
      <w:r w:rsidRPr="00B770B2">
        <w:rPr>
          <w:rFonts w:ascii="Times New Roman" w:hAnsi="Times New Roman"/>
          <w:lang w:val="pl-PL" w:eastAsia="pl-PL"/>
        </w:rPr>
        <w:t>Roboty ziemne to:</w:t>
      </w:r>
    </w:p>
    <w:p w14:paraId="700E0829" w14:textId="77777777" w:rsidR="00B770B2" w:rsidRPr="00B770B2" w:rsidRDefault="00B770B2" w:rsidP="00582EA9">
      <w:pPr>
        <w:spacing w:line="276" w:lineRule="auto"/>
        <w:ind w:firstLine="284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B770B2">
        <w:rPr>
          <w:rFonts w:ascii="Times New Roman" w:hAnsi="Times New Roman"/>
          <w:sz w:val="24"/>
          <w:szCs w:val="24"/>
          <w:lang w:val="pl-PL" w:eastAsia="pl-PL"/>
        </w:rPr>
        <w:t>- oczyszczenie i odmulenie istniejących rowów drogowych;</w:t>
      </w:r>
    </w:p>
    <w:p w14:paraId="655C0BE5" w14:textId="77777777" w:rsidR="00B770B2" w:rsidRPr="00B770B2" w:rsidRDefault="00B770B2" w:rsidP="00582EA9">
      <w:pPr>
        <w:spacing w:line="276" w:lineRule="auto"/>
        <w:ind w:firstLine="284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B770B2">
        <w:rPr>
          <w:rFonts w:ascii="Times New Roman" w:hAnsi="Times New Roman"/>
          <w:sz w:val="24"/>
          <w:szCs w:val="24"/>
          <w:lang w:val="pl-PL" w:eastAsia="pl-PL"/>
        </w:rPr>
        <w:t>- wykonanie koryta pod konstrukcję zjazdów i poszerzenie drogi o głębokości do 20cm.</w:t>
      </w:r>
    </w:p>
    <w:p w14:paraId="7E2B56C9" w14:textId="77777777" w:rsidR="00C90CC1" w:rsidRPr="00C90CC1" w:rsidRDefault="00C90CC1" w:rsidP="00582EA9">
      <w:pPr>
        <w:spacing w:line="276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C90CC1">
        <w:rPr>
          <w:rFonts w:ascii="Times New Roman" w:hAnsi="Times New Roman"/>
          <w:sz w:val="24"/>
          <w:szCs w:val="24"/>
          <w:lang w:val="pl-PL" w:eastAsia="pl-PL"/>
        </w:rPr>
        <w:lastRenderedPageBreak/>
        <w:t>Pod zjazdami, w miejsce istniejących zostaną wykonane nowe przepusty z rur PVC o średnicy 40cm. Przepusty zakończone prefabrykowanymi, żelbetowymi ściankami czołowymi.</w:t>
      </w:r>
    </w:p>
    <w:p w14:paraId="5FAD5E1F" w14:textId="77777777" w:rsidR="00C90CC1" w:rsidRPr="00C90CC1" w:rsidRDefault="00C90CC1" w:rsidP="00582EA9">
      <w:pPr>
        <w:tabs>
          <w:tab w:val="left" w:pos="2828"/>
          <w:tab w:val="left" w:pos="2992"/>
          <w:tab w:val="left" w:pos="3975"/>
          <w:tab w:val="left" w:pos="4825"/>
          <w:tab w:val="left" w:pos="5109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C90CC1">
        <w:rPr>
          <w:rFonts w:ascii="Times New Roman" w:hAnsi="Times New Roman"/>
          <w:sz w:val="24"/>
          <w:szCs w:val="24"/>
          <w:lang w:val="pl-PL" w:eastAsia="pl-PL"/>
        </w:rPr>
        <w:t>Pod koroną drogi, w miejsce istniejącego przepustu, wykonany zostanie nowy przepust dwururowy z rur karbowanych PEHD o średnicy 80cm. Wlot i wylot przepustu oraz dno rowu na wlocie i wylocie na długości 1m umocniono kamieniem polnym narzutowym 16 – 20cm ułożonymi na podsypce cementowo – piaskowej 1:4 grubości 5cm. Długość przepustu 10m.</w:t>
      </w:r>
    </w:p>
    <w:p w14:paraId="5ED9C056" w14:textId="6CC7B9B0" w:rsidR="00110DC1" w:rsidRPr="00582EA9" w:rsidRDefault="00110DC1" w:rsidP="00582EA9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110DC1">
        <w:rPr>
          <w:rFonts w:ascii="Times New Roman" w:hAnsi="Times New Roman"/>
          <w:color w:val="000000"/>
          <w:sz w:val="24"/>
          <w:szCs w:val="24"/>
          <w:lang w:val="pl-PL"/>
        </w:rPr>
        <w:t>W ramach inwestycji nie jest planowana wycinka drzew kolidujących projektowanym odwodnieniem pasa drogowego.</w:t>
      </w:r>
    </w:p>
    <w:p w14:paraId="62B488EB" w14:textId="77777777" w:rsidR="00110DC1" w:rsidRPr="00110DC1" w:rsidRDefault="00110DC1" w:rsidP="00582EA9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110DC1">
        <w:rPr>
          <w:rFonts w:ascii="Times New Roman" w:hAnsi="Times New Roman"/>
          <w:color w:val="000000"/>
          <w:sz w:val="24"/>
          <w:szCs w:val="24"/>
          <w:lang w:val="pl-PL"/>
        </w:rPr>
        <w:t>Realizacja inwestycji nie przyczyni się w sposób istotny do zmniejszenia różnorodności biologicznej terenu.</w:t>
      </w:r>
    </w:p>
    <w:p w14:paraId="42F58BDE" w14:textId="58CEA725" w:rsidR="00110DC1" w:rsidRDefault="00110DC1" w:rsidP="00582EA9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110DC1">
        <w:rPr>
          <w:rFonts w:ascii="Times New Roman" w:hAnsi="Times New Roman"/>
          <w:color w:val="000000"/>
          <w:sz w:val="24"/>
          <w:szCs w:val="24"/>
          <w:lang w:val="pl-PL"/>
        </w:rPr>
        <w:t>Na etapie realizacji inwestycji wykorzystywana będzie woda, energia elektryczna, paliwa oraz materiały i surowce ściśle wynikające z technologii wykonywanych robót.</w:t>
      </w:r>
    </w:p>
    <w:p w14:paraId="36C7CFFD" w14:textId="77777777" w:rsidR="00B03393" w:rsidRPr="00B03393" w:rsidRDefault="00B03393" w:rsidP="00582EA9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B03393">
        <w:rPr>
          <w:rFonts w:ascii="Times New Roman" w:hAnsi="Times New Roman"/>
          <w:color w:val="000000"/>
          <w:sz w:val="24"/>
          <w:szCs w:val="24"/>
          <w:lang w:val="pl-PL"/>
        </w:rPr>
        <w:t>Paliwa (benzyna, olej napędowy) będą wykorzystywane do napędów środków transportowych</w:t>
      </w:r>
      <w:r w:rsidRPr="00B03393">
        <w:rPr>
          <w:rFonts w:ascii="Times New Roman" w:hAnsi="Times New Roman"/>
          <w:color w:val="000000"/>
          <w:sz w:val="24"/>
          <w:szCs w:val="24"/>
          <w:lang w:val="pl-PL"/>
        </w:rPr>
        <w:br/>
        <w:t>i maszyn drogowych.</w:t>
      </w:r>
    </w:p>
    <w:p w14:paraId="49F887C6" w14:textId="7442294F" w:rsidR="00B03393" w:rsidRPr="00B03393" w:rsidRDefault="00B03393" w:rsidP="00582EA9">
      <w:pPr>
        <w:tabs>
          <w:tab w:val="right" w:pos="284"/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B03393">
        <w:rPr>
          <w:rFonts w:ascii="Times New Roman" w:hAnsi="Times New Roman"/>
          <w:sz w:val="24"/>
          <w:szCs w:val="24"/>
          <w:lang w:val="pl-PL" w:eastAsia="pl-PL"/>
        </w:rPr>
        <w:t>Przewiduje się wykorzystanie w dużej mierze materiałów takich jak: kruszywa, mieszanki mineralno-bitumiczne, które zostaną zakupione jako wyroby gotowe</w:t>
      </w:r>
      <w:r>
        <w:rPr>
          <w:rFonts w:ascii="Times New Roman" w:hAnsi="Times New Roman"/>
          <w:sz w:val="24"/>
          <w:szCs w:val="24"/>
          <w:lang w:val="pl-PL" w:eastAsia="pl-PL"/>
        </w:rPr>
        <w:t xml:space="preserve"> </w:t>
      </w:r>
      <w:r w:rsidRPr="00B03393">
        <w:rPr>
          <w:rFonts w:ascii="Times New Roman" w:hAnsi="Times New Roman"/>
          <w:sz w:val="24"/>
          <w:szCs w:val="24"/>
          <w:lang w:val="pl-PL" w:eastAsia="pl-PL"/>
        </w:rPr>
        <w:t>w</w:t>
      </w:r>
      <w:r>
        <w:rPr>
          <w:rFonts w:ascii="Times New Roman" w:hAnsi="Times New Roman"/>
          <w:sz w:val="24"/>
          <w:szCs w:val="24"/>
          <w:lang w:val="pl-PL" w:eastAsia="pl-PL"/>
        </w:rPr>
        <w:t xml:space="preserve"> </w:t>
      </w:r>
      <w:r w:rsidRPr="00B03393">
        <w:rPr>
          <w:rFonts w:ascii="Times New Roman" w:hAnsi="Times New Roman"/>
          <w:sz w:val="24"/>
          <w:szCs w:val="24"/>
          <w:lang w:val="pl-PL" w:eastAsia="pl-PL"/>
        </w:rPr>
        <w:t xml:space="preserve">wytwórniach </w:t>
      </w:r>
      <w:r w:rsidR="00F91A6D">
        <w:rPr>
          <w:rFonts w:ascii="Times New Roman" w:hAnsi="Times New Roman"/>
          <w:sz w:val="24"/>
          <w:szCs w:val="24"/>
          <w:lang w:val="pl-PL" w:eastAsia="pl-PL"/>
        </w:rPr>
        <w:br/>
      </w:r>
      <w:r w:rsidRPr="00B03393">
        <w:rPr>
          <w:rFonts w:ascii="Times New Roman" w:hAnsi="Times New Roman"/>
          <w:sz w:val="24"/>
          <w:szCs w:val="24"/>
          <w:lang w:val="pl-PL" w:eastAsia="pl-PL"/>
        </w:rPr>
        <w:t xml:space="preserve">i przewiezione do wbudowania na drogę. Woda wykorzystana zostanie do celów technologicznych przy realizacji zadania, paliwa natomiast wykorzystywane będą do maszyn                       i pojazdów, pracujących przy realizacji inwestycji. </w:t>
      </w:r>
    </w:p>
    <w:p w14:paraId="5E7DA1C7" w14:textId="77777777" w:rsidR="00B03393" w:rsidRPr="00B03393" w:rsidRDefault="00B03393" w:rsidP="00582EA9">
      <w:pPr>
        <w:tabs>
          <w:tab w:val="right" w:pos="284"/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B03393">
        <w:rPr>
          <w:rFonts w:ascii="Times New Roman" w:hAnsi="Times New Roman"/>
          <w:sz w:val="24"/>
          <w:szCs w:val="24"/>
          <w:lang w:val="pl-PL" w:eastAsia="pl-PL"/>
        </w:rPr>
        <w:t>Przewiduje się zużycie następujących materiałów:</w:t>
      </w:r>
    </w:p>
    <w:p w14:paraId="14B429E2" w14:textId="77777777" w:rsidR="00B03393" w:rsidRPr="00B03393" w:rsidRDefault="00B03393" w:rsidP="00B03393">
      <w:pPr>
        <w:tabs>
          <w:tab w:val="left" w:pos="1560"/>
        </w:tabs>
        <w:spacing w:line="36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B03393">
        <w:rPr>
          <w:rFonts w:ascii="Times New Roman" w:hAnsi="Times New Roman"/>
          <w:sz w:val="24"/>
          <w:szCs w:val="24"/>
          <w:lang w:val="pl-PL" w:eastAsia="pl-PL"/>
        </w:rPr>
        <w:t xml:space="preserve">- kruszywa kamiennego </w:t>
      </w:r>
      <w:r w:rsidRPr="00B03393">
        <w:rPr>
          <w:rFonts w:ascii="Times New Roman" w:hAnsi="Times New Roman"/>
          <w:sz w:val="24"/>
          <w:szCs w:val="24"/>
          <w:lang w:val="pl-PL" w:eastAsia="pl-PL"/>
        </w:rPr>
        <w:tab/>
      </w:r>
      <w:r w:rsidRPr="00B03393">
        <w:rPr>
          <w:rFonts w:ascii="Times New Roman" w:hAnsi="Times New Roman"/>
          <w:sz w:val="24"/>
          <w:szCs w:val="24"/>
          <w:lang w:val="pl-PL" w:eastAsia="pl-PL"/>
        </w:rPr>
        <w:tab/>
      </w:r>
      <w:r w:rsidRPr="00B03393">
        <w:rPr>
          <w:rFonts w:ascii="Times New Roman" w:hAnsi="Times New Roman"/>
          <w:sz w:val="24"/>
          <w:szCs w:val="24"/>
          <w:lang w:val="pl-PL" w:eastAsia="pl-PL"/>
        </w:rPr>
        <w:tab/>
      </w:r>
      <w:r w:rsidRPr="00B03393">
        <w:rPr>
          <w:rFonts w:ascii="Times New Roman" w:hAnsi="Times New Roman"/>
          <w:sz w:val="24"/>
          <w:szCs w:val="24"/>
          <w:lang w:val="pl-PL" w:eastAsia="pl-PL"/>
        </w:rPr>
        <w:tab/>
        <w:t>- ok. 540 m</w:t>
      </w:r>
      <w:r w:rsidRPr="00B03393">
        <w:rPr>
          <w:rFonts w:ascii="Times New Roman" w:hAnsi="Times New Roman"/>
          <w:sz w:val="24"/>
          <w:szCs w:val="24"/>
          <w:vertAlign w:val="superscript"/>
          <w:lang w:val="pl-PL" w:eastAsia="pl-PL"/>
        </w:rPr>
        <w:t>3</w:t>
      </w:r>
      <w:r w:rsidRPr="00B03393">
        <w:rPr>
          <w:rFonts w:ascii="Times New Roman" w:hAnsi="Times New Roman"/>
          <w:sz w:val="24"/>
          <w:szCs w:val="24"/>
          <w:lang w:val="pl-PL" w:eastAsia="pl-PL"/>
        </w:rPr>
        <w:t>,</w:t>
      </w:r>
    </w:p>
    <w:p w14:paraId="5EB78DBB" w14:textId="77777777" w:rsidR="00B03393" w:rsidRPr="00B03393" w:rsidRDefault="00B03393" w:rsidP="00B03393">
      <w:pPr>
        <w:tabs>
          <w:tab w:val="left" w:pos="1560"/>
        </w:tabs>
        <w:spacing w:line="36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B03393">
        <w:rPr>
          <w:rFonts w:ascii="Times New Roman" w:hAnsi="Times New Roman"/>
          <w:sz w:val="24"/>
          <w:szCs w:val="24"/>
          <w:lang w:val="pl-PL" w:eastAsia="pl-PL"/>
        </w:rPr>
        <w:t xml:space="preserve">- masy bitumicznej do warstw nawierzchni </w:t>
      </w:r>
      <w:r w:rsidRPr="00B03393">
        <w:rPr>
          <w:rFonts w:ascii="Times New Roman" w:hAnsi="Times New Roman"/>
          <w:sz w:val="24"/>
          <w:szCs w:val="24"/>
          <w:lang w:val="pl-PL" w:eastAsia="pl-PL"/>
        </w:rPr>
        <w:tab/>
      </w:r>
      <w:r w:rsidRPr="00B03393">
        <w:rPr>
          <w:rFonts w:ascii="Times New Roman" w:hAnsi="Times New Roman"/>
          <w:sz w:val="24"/>
          <w:szCs w:val="24"/>
          <w:lang w:val="pl-PL" w:eastAsia="pl-PL"/>
        </w:rPr>
        <w:tab/>
        <w:t>- ok. 1 220 Mg,</w:t>
      </w:r>
    </w:p>
    <w:p w14:paraId="42C5157A" w14:textId="77777777" w:rsidR="00B03393" w:rsidRPr="00B03393" w:rsidRDefault="00B03393" w:rsidP="00B03393">
      <w:pPr>
        <w:tabs>
          <w:tab w:val="left" w:pos="1560"/>
        </w:tabs>
        <w:spacing w:line="36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B03393">
        <w:rPr>
          <w:rFonts w:ascii="Times New Roman" w:hAnsi="Times New Roman"/>
          <w:sz w:val="24"/>
          <w:szCs w:val="24"/>
          <w:lang w:val="pl-PL" w:eastAsia="pl-PL"/>
        </w:rPr>
        <w:t>- krawężniki i obrzeża betonowe</w:t>
      </w:r>
      <w:r w:rsidRPr="00B03393">
        <w:rPr>
          <w:rFonts w:ascii="Times New Roman" w:hAnsi="Times New Roman"/>
          <w:sz w:val="24"/>
          <w:szCs w:val="24"/>
          <w:lang w:val="pl-PL" w:eastAsia="pl-PL"/>
        </w:rPr>
        <w:tab/>
      </w:r>
      <w:r w:rsidRPr="00B03393">
        <w:rPr>
          <w:rFonts w:ascii="Times New Roman" w:hAnsi="Times New Roman"/>
          <w:sz w:val="24"/>
          <w:szCs w:val="24"/>
          <w:lang w:val="pl-PL" w:eastAsia="pl-PL"/>
        </w:rPr>
        <w:tab/>
      </w:r>
      <w:r w:rsidRPr="00B03393">
        <w:rPr>
          <w:rFonts w:ascii="Times New Roman" w:hAnsi="Times New Roman"/>
          <w:sz w:val="24"/>
          <w:szCs w:val="24"/>
          <w:lang w:val="pl-PL" w:eastAsia="pl-PL"/>
        </w:rPr>
        <w:tab/>
        <w:t>- ok.  4 Mg,</w:t>
      </w:r>
    </w:p>
    <w:p w14:paraId="1DD5BB4B" w14:textId="77777777" w:rsidR="00B03393" w:rsidRPr="00B03393" w:rsidRDefault="00B03393" w:rsidP="00B03393">
      <w:pPr>
        <w:tabs>
          <w:tab w:val="left" w:pos="1560"/>
        </w:tabs>
        <w:spacing w:line="36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B03393">
        <w:rPr>
          <w:rFonts w:ascii="Times New Roman" w:hAnsi="Times New Roman"/>
          <w:sz w:val="24"/>
          <w:szCs w:val="24"/>
          <w:lang w:val="pl-PL" w:eastAsia="pl-PL"/>
        </w:rPr>
        <w:t>- kostka betonowa, płyty betonowe</w:t>
      </w:r>
      <w:r w:rsidRPr="00B03393">
        <w:rPr>
          <w:rFonts w:ascii="Times New Roman" w:hAnsi="Times New Roman"/>
          <w:sz w:val="24"/>
          <w:szCs w:val="24"/>
          <w:lang w:val="pl-PL" w:eastAsia="pl-PL"/>
        </w:rPr>
        <w:tab/>
      </w:r>
      <w:r w:rsidRPr="00B03393">
        <w:rPr>
          <w:rFonts w:ascii="Times New Roman" w:hAnsi="Times New Roman"/>
          <w:sz w:val="24"/>
          <w:szCs w:val="24"/>
          <w:lang w:val="pl-PL" w:eastAsia="pl-PL"/>
        </w:rPr>
        <w:tab/>
      </w:r>
      <w:r w:rsidRPr="00B03393">
        <w:rPr>
          <w:rFonts w:ascii="Times New Roman" w:hAnsi="Times New Roman"/>
          <w:sz w:val="24"/>
          <w:szCs w:val="24"/>
          <w:lang w:val="pl-PL" w:eastAsia="pl-PL"/>
        </w:rPr>
        <w:tab/>
        <w:t>- ok.  11 Mg,</w:t>
      </w:r>
    </w:p>
    <w:p w14:paraId="2B7EFB26" w14:textId="77777777" w:rsidR="00B03393" w:rsidRPr="00B03393" w:rsidRDefault="00B03393" w:rsidP="00B03393">
      <w:pPr>
        <w:tabs>
          <w:tab w:val="left" w:pos="1560"/>
        </w:tabs>
        <w:spacing w:line="36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B03393">
        <w:rPr>
          <w:rFonts w:ascii="Times New Roman" w:hAnsi="Times New Roman"/>
          <w:sz w:val="24"/>
          <w:szCs w:val="24"/>
          <w:lang w:val="pl-PL" w:eastAsia="pl-PL"/>
        </w:rPr>
        <w:t>- rury PCV i PEHD</w:t>
      </w:r>
      <w:r w:rsidRPr="00B03393">
        <w:rPr>
          <w:rFonts w:ascii="Times New Roman" w:hAnsi="Times New Roman"/>
          <w:sz w:val="24"/>
          <w:szCs w:val="24"/>
          <w:lang w:val="pl-PL" w:eastAsia="pl-PL"/>
        </w:rPr>
        <w:tab/>
      </w:r>
      <w:r w:rsidRPr="00B03393">
        <w:rPr>
          <w:rFonts w:ascii="Times New Roman" w:hAnsi="Times New Roman"/>
          <w:sz w:val="24"/>
          <w:szCs w:val="24"/>
          <w:lang w:val="pl-PL" w:eastAsia="pl-PL"/>
        </w:rPr>
        <w:tab/>
      </w:r>
      <w:r w:rsidRPr="00B03393">
        <w:rPr>
          <w:rFonts w:ascii="Times New Roman" w:hAnsi="Times New Roman"/>
          <w:sz w:val="24"/>
          <w:szCs w:val="24"/>
          <w:lang w:val="pl-PL" w:eastAsia="pl-PL"/>
        </w:rPr>
        <w:tab/>
      </w:r>
      <w:r w:rsidRPr="00B03393">
        <w:rPr>
          <w:rFonts w:ascii="Times New Roman" w:hAnsi="Times New Roman"/>
          <w:sz w:val="24"/>
          <w:szCs w:val="24"/>
          <w:lang w:val="pl-PL" w:eastAsia="pl-PL"/>
        </w:rPr>
        <w:tab/>
      </w:r>
      <w:r w:rsidRPr="00B03393">
        <w:rPr>
          <w:rFonts w:ascii="Times New Roman" w:hAnsi="Times New Roman"/>
          <w:sz w:val="24"/>
          <w:szCs w:val="24"/>
          <w:lang w:val="pl-PL" w:eastAsia="pl-PL"/>
        </w:rPr>
        <w:tab/>
        <w:t>- ok.  5 Mg,</w:t>
      </w:r>
    </w:p>
    <w:p w14:paraId="41759E8C" w14:textId="4B21E60F" w:rsidR="00B03393" w:rsidRDefault="00B03393" w:rsidP="00B03393">
      <w:pPr>
        <w:tabs>
          <w:tab w:val="right" w:pos="284"/>
          <w:tab w:val="left" w:pos="408"/>
        </w:tabs>
        <w:spacing w:line="36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B03393">
        <w:rPr>
          <w:rFonts w:ascii="Times New Roman" w:hAnsi="Times New Roman"/>
          <w:sz w:val="24"/>
          <w:szCs w:val="24"/>
          <w:lang w:val="pl-PL" w:eastAsia="pl-PL"/>
        </w:rPr>
        <w:t>Dokładne określenie ilości wykorzystanej wody, paliw i energii nie jest możliwe. Natomiast można przyjąć, że szacunkowa łączna ilość pobieranej wody z wodociągu wyniesie 17 000 litrów</w:t>
      </w:r>
      <w:r>
        <w:rPr>
          <w:rFonts w:ascii="Times New Roman" w:hAnsi="Times New Roman"/>
          <w:sz w:val="24"/>
          <w:szCs w:val="24"/>
          <w:lang w:val="pl-PL" w:eastAsia="pl-PL"/>
        </w:rPr>
        <w:t>.</w:t>
      </w:r>
    </w:p>
    <w:p w14:paraId="41186FF9" w14:textId="77777777" w:rsidR="00D35E76" w:rsidRPr="00D35E76" w:rsidRDefault="00D35E76" w:rsidP="00D35E76">
      <w:pPr>
        <w:tabs>
          <w:tab w:val="right" w:pos="284"/>
          <w:tab w:val="left" w:pos="408"/>
        </w:tabs>
        <w:spacing w:line="36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D35E76">
        <w:rPr>
          <w:rFonts w:ascii="Times New Roman" w:hAnsi="Times New Roman"/>
          <w:sz w:val="24"/>
          <w:szCs w:val="24"/>
          <w:lang w:val="pl-PL" w:eastAsia="pl-PL"/>
        </w:rPr>
        <w:t>Dla przedmiotowej inwestycji drogowej planuje się korzystanie z wód regionu wodnego:</w:t>
      </w:r>
    </w:p>
    <w:p w14:paraId="618C7474" w14:textId="64F8DC3A" w:rsidR="00D35E76" w:rsidRPr="00D35E76" w:rsidRDefault="00D35E76" w:rsidP="00D35E76">
      <w:pPr>
        <w:numPr>
          <w:ilvl w:val="0"/>
          <w:numId w:val="7"/>
        </w:numPr>
        <w:tabs>
          <w:tab w:val="right" w:pos="284"/>
          <w:tab w:val="left" w:pos="408"/>
        </w:tabs>
        <w:spacing w:line="360" w:lineRule="auto"/>
        <w:ind w:left="426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D35E76">
        <w:rPr>
          <w:rFonts w:ascii="Times New Roman" w:hAnsi="Times New Roman"/>
          <w:sz w:val="24"/>
          <w:szCs w:val="24"/>
          <w:lang w:val="pl-PL" w:eastAsia="pl-PL"/>
        </w:rPr>
        <w:t>na etapie realizacji inwestycji – do celów technologicznych z wodociągu gminnego</w:t>
      </w:r>
      <w:r>
        <w:rPr>
          <w:rFonts w:ascii="Times New Roman" w:hAnsi="Times New Roman"/>
          <w:sz w:val="24"/>
          <w:szCs w:val="24"/>
          <w:lang w:val="pl-PL" w:eastAsia="pl-PL"/>
        </w:rPr>
        <w:t>.</w:t>
      </w:r>
    </w:p>
    <w:p w14:paraId="52B278AA" w14:textId="77777777" w:rsidR="00110DC1" w:rsidRPr="00110DC1" w:rsidRDefault="00110DC1" w:rsidP="00827880">
      <w:pPr>
        <w:spacing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110DC1">
        <w:rPr>
          <w:rFonts w:ascii="Times New Roman" w:hAnsi="Times New Roman"/>
          <w:color w:val="000000"/>
          <w:sz w:val="24"/>
          <w:szCs w:val="24"/>
          <w:lang w:val="pl-PL"/>
        </w:rPr>
        <w:t xml:space="preserve">W trakcie realizacji inwestycji wystąpią uciążliwości związane z emisją hałasu oraz substancji gazowych i pyłowych do powietrza, spowodowane pracą sprzętu budowlanego oraz ruchem pojazdów transportujących materiały budowlane. Będą to jednak uciążliwości okresowe </w:t>
      </w:r>
      <w:r w:rsidRPr="00110DC1">
        <w:rPr>
          <w:rFonts w:ascii="Times New Roman" w:hAnsi="Times New Roman"/>
          <w:color w:val="000000"/>
          <w:sz w:val="24"/>
          <w:szCs w:val="24"/>
          <w:lang w:val="pl-PL"/>
        </w:rPr>
        <w:br/>
        <w:t>i ustąpią po zakończeniu prac budowlanych. Ścieki bytowe powstające na etapie realizacji inwestycji gromadzone będą w szczelnych zbiornikach przewoźnych toalet, które będą systematycznie opróżniane.</w:t>
      </w:r>
    </w:p>
    <w:p w14:paraId="08D3130C" w14:textId="0C8CE51C" w:rsidR="00110DC1" w:rsidRPr="00827880" w:rsidRDefault="00110DC1" w:rsidP="00827880">
      <w:p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10DC1">
        <w:rPr>
          <w:rFonts w:ascii="Times New Roman" w:hAnsi="Times New Roman"/>
          <w:sz w:val="24"/>
          <w:szCs w:val="24"/>
          <w:lang w:val="pl-PL"/>
        </w:rPr>
        <w:t>Eksploatacja przedsięwzięcia będzie wiązała się z emisją zanieczyszczeń do powietrza oraz hałasu, pochodzącą z pojazdów poruszających się po drodze. Przedsięwzięcie ma na celu poprawę stanu nawierzchni, co doprowadzi do zmniejszenia emisji hałasu i może przyczynić się do zmniejszenia emisji zanieczyszczeń do powietrza. Planowana przebudowa drogi poprawi w znaczący sposób stan techniczny obiektu oraz bezpieczeństwo i płynność ruchu na drodze. Wody opadowe i roztopowe z terenu inwestycji będą odprowadzane powierzchniowo do istniejących rowów przydrożnych.</w:t>
      </w:r>
    </w:p>
    <w:p w14:paraId="248E766C" w14:textId="77777777" w:rsidR="00110DC1" w:rsidRPr="00110DC1" w:rsidRDefault="00110DC1" w:rsidP="00827880">
      <w:pPr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 w:rsidRPr="00110DC1">
        <w:rPr>
          <w:rFonts w:ascii="Times New Roman" w:hAnsi="Times New Roman"/>
          <w:sz w:val="24"/>
          <w:szCs w:val="24"/>
          <w:lang w:val="pl-PL"/>
        </w:rPr>
        <w:lastRenderedPageBreak/>
        <w:t xml:space="preserve">Przedmiotowe przedsięwzięcie nie stwarza ryzyka wystąpienia poważnych awarii lub katastrof naturalnych czy budowlanych. </w:t>
      </w:r>
    </w:p>
    <w:p w14:paraId="7C655A28" w14:textId="394B25F2" w:rsidR="00110DC1" w:rsidRPr="00827880" w:rsidRDefault="00110DC1" w:rsidP="00827880">
      <w:pPr>
        <w:ind w:firstLine="708"/>
        <w:jc w:val="both"/>
        <w:rPr>
          <w:rFonts w:ascii="Times New Roman" w:hAnsi="Times New Roman"/>
          <w:sz w:val="24"/>
          <w:szCs w:val="24"/>
          <w:u w:val="single"/>
          <w:lang w:val="pl-PL"/>
        </w:rPr>
      </w:pPr>
      <w:r w:rsidRPr="00110DC1">
        <w:rPr>
          <w:rFonts w:ascii="Times New Roman" w:hAnsi="Times New Roman"/>
          <w:sz w:val="24"/>
          <w:szCs w:val="24"/>
          <w:lang w:val="pl-PL"/>
        </w:rPr>
        <w:t>Odpady powstające na etapie realizacji i eksploatacji przedsięwzięcia będą zagospodarowane zgodnie z obowiązującymi przepisami.</w:t>
      </w:r>
      <w:r w:rsidR="00965CF2" w:rsidRPr="00965CF2">
        <w:rPr>
          <w:rFonts w:ascii="Times New Roman" w:hAnsi="Times New Roman"/>
          <w:sz w:val="24"/>
          <w:szCs w:val="24"/>
          <w:lang w:val="pl-PL" w:eastAsia="pl-PL"/>
        </w:rPr>
        <w:t xml:space="preserve"> </w:t>
      </w:r>
      <w:r w:rsidR="00965CF2" w:rsidRPr="00965CF2">
        <w:rPr>
          <w:rFonts w:ascii="Times New Roman" w:hAnsi="Times New Roman"/>
          <w:sz w:val="24"/>
          <w:szCs w:val="24"/>
          <w:lang w:val="pl-PL"/>
        </w:rPr>
        <w:t>Wszystkie rodzaje odpadów, które nie zostaną zagospodarowane na miejscu (gleba i ziemia) będą okresowo odbierane przez upoważnionego odbiorcę posiadającego stosowne zezwolenie w zakresie gospodarki odpadami, który następnie zdeponuje odpady na składowisku innych niż niebezpieczne i obojętne</w:t>
      </w:r>
      <w:r w:rsidR="00965CF2">
        <w:rPr>
          <w:rFonts w:ascii="Times New Roman" w:hAnsi="Times New Roman"/>
          <w:sz w:val="24"/>
          <w:szCs w:val="24"/>
          <w:lang w:val="pl-PL"/>
        </w:rPr>
        <w:t>.</w:t>
      </w:r>
    </w:p>
    <w:p w14:paraId="4BBACD14" w14:textId="77777777" w:rsidR="00965CF2" w:rsidRPr="00965CF2" w:rsidRDefault="00965CF2" w:rsidP="00965CF2">
      <w:pPr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965CF2">
        <w:rPr>
          <w:rFonts w:ascii="Times New Roman" w:hAnsi="Times New Roman"/>
          <w:sz w:val="24"/>
          <w:szCs w:val="24"/>
          <w:lang w:val="pl-PL" w:eastAsia="pl-PL"/>
        </w:rPr>
        <w:t>Wytwórcą odpadów w przypadku inwestycji jest Wykonawca robót, który będzie odpowiedzialny za zagospodarowanie odpadów powstających w trakcie budowy poprzez ich maksymalne wykorzystanie lub przekazanie specjalistycznym firmom w ramach ich odzysku lub unieszkodliwiania. W fazie realizacji inwestycji obowiązki wynikające z ustawy o odpadach będą spoczywać na wykonawcy jako wytwarzającym odpady.</w:t>
      </w:r>
    </w:p>
    <w:p w14:paraId="585A52C7" w14:textId="2F1CBE46" w:rsidR="00965CF2" w:rsidRDefault="00965CF2" w:rsidP="00965CF2">
      <w:pPr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965CF2">
        <w:rPr>
          <w:rFonts w:ascii="Times New Roman" w:hAnsi="Times New Roman"/>
          <w:sz w:val="24"/>
          <w:szCs w:val="24"/>
          <w:lang w:val="pl-PL" w:eastAsia="pl-PL"/>
        </w:rPr>
        <w:t>Wpływ gospodarki odpadami na środowisko na etapie realizacji inwestycji uzależniony będzie od przestrzegania przepisów oraz właściwej organizacji pracy przez Wykonawcę robót. Przy właściwej segregacji i gromadzeniu odpadów oraz wywożeniu ich do odpowiednich składowisk, przy stosunkowo niewielkiej ich ilości gospodarka odpadami nie będzie wpływać negatywnie na środowisko.</w:t>
      </w:r>
    </w:p>
    <w:p w14:paraId="7CBC52ED" w14:textId="68AC27CF" w:rsidR="00965CF2" w:rsidRDefault="00965CF2" w:rsidP="00965CF2">
      <w:pPr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965CF2">
        <w:rPr>
          <w:rFonts w:ascii="Times New Roman" w:hAnsi="Times New Roman"/>
          <w:sz w:val="24"/>
          <w:szCs w:val="24"/>
          <w:lang w:val="pl-PL" w:eastAsia="pl-PL"/>
        </w:rPr>
        <w:t>Na etapie realizacji przedmiotowej inwestycji drogowej, na terenie zaplecza budowy zostanie wyznaczone miejsce składowania odpadów. Teren przeznaczony do składowania odpadów zostanie utwardzony i odpowiednio oznakowany, a odpady składowane w odpowiednich pojemnikach lub kontenerach, natomiast odpady sypkie (takie jak odpady z remontów</w:t>
      </w:r>
      <w:r w:rsidRPr="00965CF2">
        <w:rPr>
          <w:rFonts w:ascii="Times New Roman" w:hAnsi="Times New Roman"/>
          <w:sz w:val="24"/>
          <w:szCs w:val="24"/>
          <w:lang w:val="pl-PL" w:eastAsia="pl-PL"/>
        </w:rPr>
        <w:br/>
        <w:t>i przebudów dróg) ze względu na ich znaczną objętość składowane będą na terenie utwardzonym w hałdach, zabezpieczone przed wymywaniem i rozwiewaniem.</w:t>
      </w:r>
    </w:p>
    <w:p w14:paraId="66BBCF91" w14:textId="12FB791A" w:rsidR="00110DC1" w:rsidRPr="00827880" w:rsidRDefault="00965CF2" w:rsidP="0082788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965CF2">
        <w:rPr>
          <w:rFonts w:ascii="Times New Roman" w:hAnsi="Times New Roman"/>
          <w:sz w:val="24"/>
          <w:szCs w:val="24"/>
          <w:lang w:val="pl-PL" w:eastAsia="pl-PL"/>
        </w:rPr>
        <w:t>Na etapie eksploatacji nie przewiduje się składowania odpadów na terenie przedmiotowej inwestycji.</w:t>
      </w:r>
    </w:p>
    <w:p w14:paraId="4E16CE08" w14:textId="77777777" w:rsidR="00110DC1" w:rsidRPr="00110DC1" w:rsidRDefault="00110DC1" w:rsidP="008849F2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 w:rsidRPr="00110DC1">
        <w:rPr>
          <w:rFonts w:ascii="Times New Roman" w:hAnsi="Times New Roman"/>
          <w:sz w:val="24"/>
          <w:szCs w:val="24"/>
          <w:lang w:val="pl-PL"/>
        </w:rPr>
        <w:t>Planowane zamierzenie nie będzie realizowane na obszarach wodno-błotnych bądź w ich bezpośrednim sąsiedztwie oraz na innych obszarach o płytkim zaleganiu wód podziemnych, w tym na terenach siedlisk łęgowych bądź w ujściach rzek.</w:t>
      </w:r>
    </w:p>
    <w:p w14:paraId="717CE83B" w14:textId="6F1F143E" w:rsidR="00110DC1" w:rsidRPr="00110DC1" w:rsidRDefault="00110DC1" w:rsidP="008849F2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 w:rsidRPr="00110DC1">
        <w:rPr>
          <w:rFonts w:ascii="Times New Roman" w:hAnsi="Times New Roman"/>
          <w:sz w:val="24"/>
          <w:szCs w:val="24"/>
          <w:lang w:val="pl-PL"/>
        </w:rPr>
        <w:t>Teren planowanego przedsięwzięcia usytuowany jest na obszarze głównego zbiornika wód podziemnych GZWP 215</w:t>
      </w:r>
      <w:r w:rsidR="008348B4">
        <w:rPr>
          <w:rFonts w:ascii="Times New Roman" w:hAnsi="Times New Roman"/>
          <w:sz w:val="24"/>
          <w:szCs w:val="24"/>
          <w:lang w:val="pl-PL"/>
        </w:rPr>
        <w:t>1</w:t>
      </w:r>
      <w:r w:rsidRPr="00110DC1">
        <w:rPr>
          <w:rFonts w:ascii="Times New Roman" w:hAnsi="Times New Roman"/>
          <w:sz w:val="24"/>
          <w:szCs w:val="24"/>
          <w:lang w:val="pl-PL"/>
        </w:rPr>
        <w:t xml:space="preserve"> (</w:t>
      </w:r>
      <w:proofErr w:type="spellStart"/>
      <w:r w:rsidRPr="00110DC1">
        <w:rPr>
          <w:rFonts w:ascii="Times New Roman" w:hAnsi="Times New Roman"/>
          <w:sz w:val="24"/>
          <w:szCs w:val="24"/>
          <w:lang w:val="pl-PL"/>
        </w:rPr>
        <w:t>Subniecka</w:t>
      </w:r>
      <w:proofErr w:type="spellEnd"/>
      <w:r w:rsidRPr="00110DC1">
        <w:rPr>
          <w:rFonts w:ascii="Times New Roman" w:hAnsi="Times New Roman"/>
          <w:sz w:val="24"/>
          <w:szCs w:val="24"/>
          <w:lang w:val="pl-PL"/>
        </w:rPr>
        <w:t xml:space="preserve"> Warszawska). Zbiornik ma powierzchnię </w:t>
      </w:r>
      <w:r w:rsidR="008348B4">
        <w:rPr>
          <w:rFonts w:ascii="Times New Roman" w:hAnsi="Times New Roman"/>
          <w:sz w:val="24"/>
          <w:szCs w:val="24"/>
          <w:lang w:val="pl-PL"/>
        </w:rPr>
        <w:t>17500</w:t>
      </w:r>
      <w:r w:rsidRPr="00110DC1">
        <w:rPr>
          <w:rFonts w:ascii="Times New Roman" w:hAnsi="Times New Roman"/>
          <w:sz w:val="24"/>
          <w:szCs w:val="24"/>
          <w:lang w:val="pl-PL"/>
        </w:rPr>
        <w:t>km</w:t>
      </w:r>
      <w:r w:rsidRPr="00110DC1">
        <w:rPr>
          <w:rFonts w:ascii="Times New Roman" w:hAnsi="Times New Roman"/>
          <w:sz w:val="24"/>
          <w:szCs w:val="24"/>
          <w:vertAlign w:val="superscript"/>
          <w:lang w:val="pl-PL"/>
        </w:rPr>
        <w:t>2</w:t>
      </w:r>
      <w:r w:rsidRPr="00110DC1">
        <w:rPr>
          <w:rFonts w:ascii="Times New Roman" w:hAnsi="Times New Roman"/>
          <w:sz w:val="24"/>
          <w:szCs w:val="24"/>
          <w:lang w:val="pl-PL"/>
        </w:rPr>
        <w:t xml:space="preserve">, typ zbiornika określa się jako porowy. </w:t>
      </w:r>
    </w:p>
    <w:p w14:paraId="5E1FCF82" w14:textId="54619929" w:rsidR="00110DC1" w:rsidRPr="00827880" w:rsidRDefault="00110DC1" w:rsidP="008849F2">
      <w:p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110DC1">
        <w:rPr>
          <w:rFonts w:ascii="Times New Roman" w:hAnsi="Times New Roman"/>
          <w:sz w:val="24"/>
          <w:szCs w:val="24"/>
          <w:lang w:val="pl-PL"/>
        </w:rPr>
        <w:t xml:space="preserve">Z przedłożonej dokumentacji wynika, że w rejonie realizacji inwestycji nie występują obszary objęte ochroną, w tym strefy ochronne ujęć wód i obszary ochronne zbiorników wód śródlądowych. </w:t>
      </w:r>
    </w:p>
    <w:p w14:paraId="1718FBC3" w14:textId="30ACAF74" w:rsidR="00110DC1" w:rsidRPr="008849F2" w:rsidRDefault="00110DC1" w:rsidP="008849F2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 w:rsidRPr="008849F2">
        <w:rPr>
          <w:rFonts w:ascii="Times New Roman" w:hAnsi="Times New Roman"/>
          <w:sz w:val="24"/>
          <w:szCs w:val="24"/>
          <w:lang w:val="pl-PL"/>
        </w:rPr>
        <w:t>Przedmiotowa inwestycja zlokalizowana jest poza granicami obszarów podlegających ochronie na mocy ustawy z dnia 16 kwietnia 2004 r. o ochronie przyrody (Dz. U. 20</w:t>
      </w:r>
      <w:r w:rsidR="00827880" w:rsidRPr="008849F2">
        <w:rPr>
          <w:rFonts w:ascii="Times New Roman" w:hAnsi="Times New Roman"/>
          <w:sz w:val="24"/>
          <w:szCs w:val="24"/>
          <w:lang w:val="pl-PL"/>
        </w:rPr>
        <w:t>21</w:t>
      </w:r>
      <w:r w:rsidRPr="008849F2">
        <w:rPr>
          <w:rFonts w:ascii="Times New Roman" w:hAnsi="Times New Roman"/>
          <w:sz w:val="24"/>
          <w:szCs w:val="24"/>
          <w:lang w:val="pl-PL"/>
        </w:rPr>
        <w:t xml:space="preserve"> poz</w:t>
      </w:r>
      <w:r w:rsidR="008849F2">
        <w:rPr>
          <w:rFonts w:ascii="Times New Roman" w:hAnsi="Times New Roman"/>
          <w:sz w:val="24"/>
          <w:szCs w:val="24"/>
          <w:lang w:val="pl-PL"/>
        </w:rPr>
        <w:t>.</w:t>
      </w:r>
      <w:r w:rsidRPr="008849F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827880" w:rsidRPr="008849F2">
        <w:rPr>
          <w:rFonts w:ascii="Times New Roman" w:hAnsi="Times New Roman"/>
          <w:sz w:val="24"/>
          <w:szCs w:val="24"/>
          <w:lang w:val="pl-PL"/>
        </w:rPr>
        <w:t>1098</w:t>
      </w:r>
      <w:r w:rsidRPr="008849F2">
        <w:rPr>
          <w:rFonts w:ascii="Times New Roman" w:hAnsi="Times New Roman"/>
          <w:sz w:val="24"/>
          <w:szCs w:val="24"/>
          <w:lang w:val="pl-PL"/>
        </w:rPr>
        <w:t>). Najbliższe obszary Natura 2000 zlokalizowane są w odległości:</w:t>
      </w:r>
    </w:p>
    <w:p w14:paraId="347F32B2" w14:textId="7482BA81" w:rsidR="00110DC1" w:rsidRPr="008849F2" w:rsidRDefault="00110DC1" w:rsidP="008849F2">
      <w:p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8849F2">
        <w:rPr>
          <w:rFonts w:ascii="Times New Roman" w:hAnsi="Times New Roman"/>
          <w:sz w:val="24"/>
          <w:szCs w:val="24"/>
          <w:lang w:val="pl-PL"/>
        </w:rPr>
        <w:t xml:space="preserve">- obszar specjalnej ochrony ptaków Dolina Pilicy PLB 140003  w odległości </w:t>
      </w:r>
      <w:r w:rsidR="00827880" w:rsidRPr="008849F2">
        <w:rPr>
          <w:rFonts w:ascii="Times New Roman" w:hAnsi="Times New Roman"/>
          <w:sz w:val="24"/>
          <w:szCs w:val="24"/>
          <w:lang w:val="pl-PL"/>
        </w:rPr>
        <w:t>8,1</w:t>
      </w:r>
      <w:r w:rsidRPr="008849F2">
        <w:rPr>
          <w:rFonts w:ascii="Times New Roman" w:hAnsi="Times New Roman"/>
          <w:sz w:val="24"/>
          <w:szCs w:val="24"/>
          <w:lang w:val="pl-PL"/>
        </w:rPr>
        <w:t xml:space="preserve">km </w:t>
      </w:r>
    </w:p>
    <w:p w14:paraId="0EC89BC0" w14:textId="2520AE40" w:rsidR="00110DC1" w:rsidRPr="008849F2" w:rsidRDefault="00110DC1" w:rsidP="008849F2">
      <w:p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8849F2">
        <w:rPr>
          <w:rFonts w:ascii="Times New Roman" w:hAnsi="Times New Roman"/>
          <w:sz w:val="24"/>
          <w:szCs w:val="24"/>
          <w:lang w:val="pl-PL"/>
        </w:rPr>
        <w:t>- specjalny obszar ochrony siedlisk Dolina Dolnej Pilicy PLH140016 w odległości ok. 8</w:t>
      </w:r>
      <w:r w:rsidR="00827880" w:rsidRPr="008849F2">
        <w:rPr>
          <w:rFonts w:ascii="Times New Roman" w:hAnsi="Times New Roman"/>
          <w:sz w:val="24"/>
          <w:szCs w:val="24"/>
          <w:lang w:val="pl-PL"/>
        </w:rPr>
        <w:t>,1</w:t>
      </w:r>
      <w:r w:rsidRPr="008849F2">
        <w:rPr>
          <w:rFonts w:ascii="Times New Roman" w:hAnsi="Times New Roman"/>
          <w:sz w:val="24"/>
          <w:szCs w:val="24"/>
          <w:lang w:val="pl-PL"/>
        </w:rPr>
        <w:t xml:space="preserve">km </w:t>
      </w:r>
    </w:p>
    <w:p w14:paraId="5B9E22C2" w14:textId="3B341F0D" w:rsidR="00827880" w:rsidRPr="008849F2" w:rsidRDefault="00827880" w:rsidP="008849F2">
      <w:pPr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8849F2">
        <w:rPr>
          <w:rFonts w:ascii="Times New Roman" w:hAnsi="Times New Roman"/>
          <w:sz w:val="24"/>
          <w:szCs w:val="24"/>
          <w:lang w:val="pl-PL"/>
        </w:rPr>
        <w:t xml:space="preserve">W bezpośrednim sąsiedztwie zlokalizowany jest Obszar </w:t>
      </w:r>
      <w:r w:rsidR="008849F2" w:rsidRPr="008849F2">
        <w:rPr>
          <w:rFonts w:ascii="Times New Roman" w:hAnsi="Times New Roman"/>
          <w:sz w:val="24"/>
          <w:szCs w:val="24"/>
          <w:lang w:val="pl-PL"/>
        </w:rPr>
        <w:t xml:space="preserve">Chronionego Krajobrazu Dolina rzeki Pilicy i Drzewiczki-Uchwała Nr 29/18 Sejmiku Województwa Mazowieckiego z dnia 19 grudnia 2018 r. w sprawie Obszaru Chronionego Krajobrazu Dolina Rzeki Pilic i Drzewiczki(dz. Urz. Woj. </w:t>
      </w:r>
      <w:proofErr w:type="spellStart"/>
      <w:r w:rsidR="008849F2" w:rsidRPr="008849F2">
        <w:rPr>
          <w:rFonts w:ascii="Times New Roman" w:hAnsi="Times New Roman"/>
          <w:sz w:val="24"/>
          <w:szCs w:val="24"/>
          <w:lang w:val="pl-PL"/>
        </w:rPr>
        <w:t>Maz</w:t>
      </w:r>
      <w:proofErr w:type="spellEnd"/>
      <w:r w:rsidR="008849F2" w:rsidRPr="008849F2">
        <w:rPr>
          <w:rFonts w:ascii="Times New Roman" w:hAnsi="Times New Roman"/>
          <w:sz w:val="24"/>
          <w:szCs w:val="24"/>
          <w:lang w:val="pl-PL"/>
        </w:rPr>
        <w:t>. z dnia 28 grudnia 2018 r., poz.13182)</w:t>
      </w:r>
      <w:r w:rsidR="008849F2">
        <w:rPr>
          <w:rFonts w:ascii="Times New Roman" w:hAnsi="Times New Roman"/>
          <w:sz w:val="24"/>
          <w:szCs w:val="24"/>
          <w:lang w:val="pl-PL"/>
        </w:rPr>
        <w:t>.</w:t>
      </w:r>
    </w:p>
    <w:p w14:paraId="5EBDADF4" w14:textId="2937B383" w:rsidR="00110DC1" w:rsidRPr="004E50A0" w:rsidRDefault="00110DC1" w:rsidP="00110DC1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4E50A0">
        <w:rPr>
          <w:rFonts w:ascii="Times New Roman" w:hAnsi="Times New Roman"/>
          <w:sz w:val="24"/>
          <w:szCs w:val="24"/>
          <w:lang w:val="pl-PL"/>
        </w:rPr>
        <w:t xml:space="preserve">Biorąc pod uwagę zakres przedsięwzięcia i lokalizację w istniejącym pasie drogowym, stwierdza się, że zamierzona inwestycja nie wpłynie negatywnie na etapie realizacji </w:t>
      </w:r>
      <w:r w:rsidRPr="004E50A0">
        <w:rPr>
          <w:rFonts w:ascii="Times New Roman" w:hAnsi="Times New Roman"/>
          <w:sz w:val="24"/>
          <w:szCs w:val="24"/>
          <w:lang w:val="pl-PL"/>
        </w:rPr>
        <w:br/>
        <w:t>i eksploatacji na środowisko przyrodnicze</w:t>
      </w:r>
      <w:r w:rsidR="004E50A0" w:rsidRPr="004E50A0">
        <w:rPr>
          <w:rFonts w:ascii="Times New Roman" w:hAnsi="Times New Roman"/>
          <w:sz w:val="24"/>
          <w:szCs w:val="24"/>
          <w:lang w:val="pl-PL"/>
        </w:rPr>
        <w:t>.</w:t>
      </w:r>
      <w:r w:rsidRPr="004E50A0">
        <w:rPr>
          <w:rFonts w:ascii="Times New Roman" w:hAnsi="Times New Roman"/>
          <w:sz w:val="24"/>
          <w:szCs w:val="24"/>
          <w:lang w:val="pl-PL"/>
        </w:rPr>
        <w:t xml:space="preserve"> Ponadto realizacja inwestycji nie przyczyni się </w:t>
      </w:r>
      <w:r w:rsidR="00F91A6D">
        <w:rPr>
          <w:rFonts w:ascii="Times New Roman" w:hAnsi="Times New Roman"/>
          <w:sz w:val="24"/>
          <w:szCs w:val="24"/>
          <w:lang w:val="pl-PL"/>
        </w:rPr>
        <w:br/>
      </w:r>
      <w:r w:rsidRPr="004E50A0">
        <w:rPr>
          <w:rFonts w:ascii="Times New Roman" w:hAnsi="Times New Roman"/>
          <w:sz w:val="24"/>
          <w:szCs w:val="24"/>
          <w:lang w:val="pl-PL"/>
        </w:rPr>
        <w:t xml:space="preserve">w sposób istotny do zwiększenia wrażliwości elementów środowiska na zmiany klimatu oraz </w:t>
      </w:r>
      <w:r w:rsidRPr="004E50A0">
        <w:rPr>
          <w:rFonts w:ascii="Times New Roman" w:hAnsi="Times New Roman"/>
          <w:sz w:val="24"/>
          <w:szCs w:val="24"/>
          <w:lang w:val="pl-PL"/>
        </w:rPr>
        <w:lastRenderedPageBreak/>
        <w:t>zmniejszenia różnorodności biologicznej terenu. Realizacja inwestycji nie spowoduje również znacząco negatywnej zmiany postrzeganej przestrzeni, zawierającej elementy przyrodnicze.</w:t>
      </w:r>
    </w:p>
    <w:p w14:paraId="5F4AE3A2" w14:textId="77777777" w:rsidR="007561B8" w:rsidRDefault="007561B8" w:rsidP="00110DC1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A0201D8" w14:textId="2133E7A8" w:rsidR="00110DC1" w:rsidRPr="00EB74BC" w:rsidRDefault="00110DC1" w:rsidP="00110DC1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EB74BC">
        <w:rPr>
          <w:rFonts w:ascii="Times New Roman" w:hAnsi="Times New Roman"/>
          <w:sz w:val="24"/>
          <w:szCs w:val="24"/>
          <w:lang w:val="pl-PL"/>
        </w:rPr>
        <w:t xml:space="preserve">Z opinii PGW WP z dnia 30.05.2019 r., znak: WA.RZŚ.436.1.96.2019.RZGW.MC, wynika, że ze względu na rodzaj, zakres i lokalizację przedsięwzięcia, realizacja i eksploatacja przedsięwzięcia nie będzie miała negatywnego wpływu na osiągnięcie celów środowiskowych jednolitych części wód, określonych dla nich w „Planie gospodarowania wodami na obszarze dorzecza Wisły", przyjętym rozporządzeniem Rady Ministrów z dnia 18 października 2016 r. (Dz. U. z </w:t>
      </w:r>
      <w:r w:rsidR="00EB74BC" w:rsidRPr="00EB74BC">
        <w:rPr>
          <w:rFonts w:ascii="Times New Roman" w:hAnsi="Times New Roman"/>
          <w:sz w:val="24"/>
          <w:szCs w:val="24"/>
          <w:lang w:val="pl-PL"/>
        </w:rPr>
        <w:t xml:space="preserve">dnia 28 listopada </w:t>
      </w:r>
      <w:r w:rsidRPr="00EB74BC">
        <w:rPr>
          <w:rFonts w:ascii="Times New Roman" w:hAnsi="Times New Roman"/>
          <w:sz w:val="24"/>
          <w:szCs w:val="24"/>
          <w:lang w:val="pl-PL"/>
        </w:rPr>
        <w:t xml:space="preserve">2016 r. </w:t>
      </w:r>
    </w:p>
    <w:p w14:paraId="19DEAD93" w14:textId="072A6BB4" w:rsidR="00110DC1" w:rsidRPr="001169DC" w:rsidRDefault="00110DC1" w:rsidP="00110DC1">
      <w:pPr>
        <w:spacing w:before="252"/>
        <w:ind w:firstLine="708"/>
        <w:jc w:val="both"/>
        <w:rPr>
          <w:rFonts w:ascii="Times New Roman" w:hAnsi="Times New Roman"/>
          <w:bCs/>
          <w:spacing w:val="-11"/>
          <w:sz w:val="24"/>
          <w:szCs w:val="24"/>
          <w:lang w:val="pl-PL"/>
        </w:rPr>
      </w:pPr>
      <w:r w:rsidRPr="001169DC">
        <w:rPr>
          <w:rFonts w:ascii="Times New Roman" w:hAnsi="Times New Roman"/>
          <w:bCs/>
          <w:spacing w:val="-11"/>
          <w:sz w:val="24"/>
          <w:szCs w:val="24"/>
          <w:lang w:val="pl-PL"/>
        </w:rPr>
        <w:t xml:space="preserve">Wójt Gminy prowadząc postępowanie zapewnił stronom czynny udział w każdym stadium </w:t>
      </w:r>
      <w:r w:rsidRPr="001169DC">
        <w:rPr>
          <w:rFonts w:ascii="Times New Roman" w:hAnsi="Times New Roman"/>
          <w:bCs/>
          <w:spacing w:val="-7"/>
          <w:sz w:val="24"/>
          <w:szCs w:val="24"/>
          <w:lang w:val="pl-PL"/>
        </w:rPr>
        <w:t xml:space="preserve">postępowania, a przed wydaniem decyzji umożliwił im wypowiedzenie się co do zebranych dowodów i materiałów oraz zgłoszonych żądań. </w:t>
      </w:r>
    </w:p>
    <w:p w14:paraId="0EB593CE" w14:textId="77777777" w:rsidR="00110DC1" w:rsidRPr="001169DC" w:rsidRDefault="00110DC1" w:rsidP="00110DC1">
      <w:pPr>
        <w:spacing w:before="216"/>
        <w:ind w:firstLine="708"/>
        <w:jc w:val="both"/>
        <w:rPr>
          <w:rFonts w:ascii="Times New Roman" w:hAnsi="Times New Roman"/>
          <w:bCs/>
          <w:spacing w:val="-6"/>
          <w:sz w:val="24"/>
          <w:szCs w:val="24"/>
          <w:lang w:val="pl-PL"/>
        </w:rPr>
      </w:pPr>
      <w:r w:rsidRPr="001169DC">
        <w:rPr>
          <w:rFonts w:ascii="Times New Roman" w:hAnsi="Times New Roman"/>
          <w:bCs/>
          <w:spacing w:val="-6"/>
          <w:sz w:val="24"/>
          <w:szCs w:val="24"/>
          <w:lang w:val="pl-PL"/>
        </w:rPr>
        <w:t xml:space="preserve">Po przeprowadzeniu wnikliwej analizy dostarczonych wraz z wnioskiem materiałów względem </w:t>
      </w:r>
      <w:r w:rsidRPr="001169DC">
        <w:rPr>
          <w:rFonts w:ascii="Times New Roman" w:hAnsi="Times New Roman"/>
          <w:bCs/>
          <w:spacing w:val="-5"/>
          <w:sz w:val="24"/>
          <w:szCs w:val="24"/>
          <w:lang w:val="pl-PL"/>
        </w:rPr>
        <w:t xml:space="preserve">uwarunkowań wymienionych w art. 63 ust. 1 ustawy </w:t>
      </w:r>
      <w:proofErr w:type="spellStart"/>
      <w:r w:rsidRPr="001169DC">
        <w:rPr>
          <w:rFonts w:ascii="Times New Roman" w:hAnsi="Times New Roman"/>
          <w:bCs/>
          <w:spacing w:val="-5"/>
          <w:sz w:val="24"/>
          <w:szCs w:val="24"/>
          <w:lang w:val="pl-PL"/>
        </w:rPr>
        <w:t>ooś</w:t>
      </w:r>
      <w:proofErr w:type="spellEnd"/>
      <w:r w:rsidRPr="001169DC">
        <w:rPr>
          <w:rFonts w:ascii="Times New Roman" w:hAnsi="Times New Roman"/>
          <w:bCs/>
          <w:spacing w:val="-5"/>
          <w:sz w:val="24"/>
          <w:szCs w:val="24"/>
          <w:lang w:val="pl-PL"/>
        </w:rPr>
        <w:t xml:space="preserve">, uwzględniając zapisy zawarte w opiniach </w:t>
      </w:r>
      <w:r w:rsidRPr="001169DC">
        <w:rPr>
          <w:rFonts w:ascii="Times New Roman" w:hAnsi="Times New Roman"/>
          <w:bCs/>
          <w:spacing w:val="-6"/>
          <w:sz w:val="24"/>
          <w:szCs w:val="24"/>
          <w:lang w:val="pl-PL"/>
        </w:rPr>
        <w:t xml:space="preserve">PGW WP, RDOŚ, PPIS oraz biorąc pod uwagę rodzaj, charakter i lokalizację planowanego przedsięwzięcia, </w:t>
      </w:r>
      <w:r w:rsidRPr="001169DC">
        <w:rPr>
          <w:rFonts w:ascii="Times New Roman" w:hAnsi="Times New Roman"/>
          <w:bCs/>
          <w:spacing w:val="-9"/>
          <w:sz w:val="24"/>
          <w:szCs w:val="24"/>
          <w:lang w:val="pl-PL"/>
        </w:rPr>
        <w:t xml:space="preserve">Wójt Gminy stwierdził, że planowana inwestycja nie spowoduje negatywnego oddziaływania </w:t>
      </w:r>
      <w:r w:rsidRPr="001169DC">
        <w:rPr>
          <w:rFonts w:ascii="Times New Roman" w:hAnsi="Times New Roman"/>
          <w:bCs/>
          <w:spacing w:val="-10"/>
          <w:sz w:val="24"/>
          <w:szCs w:val="24"/>
          <w:lang w:val="pl-PL"/>
        </w:rPr>
        <w:t>na środowisko.</w:t>
      </w:r>
    </w:p>
    <w:p w14:paraId="66F4108A" w14:textId="77777777" w:rsidR="00110DC1" w:rsidRPr="001169DC" w:rsidRDefault="00110DC1" w:rsidP="00110DC1">
      <w:pPr>
        <w:spacing w:before="216"/>
        <w:rPr>
          <w:rFonts w:ascii="Times New Roman" w:hAnsi="Times New Roman"/>
          <w:bCs/>
          <w:spacing w:val="-9"/>
          <w:sz w:val="24"/>
          <w:szCs w:val="24"/>
          <w:lang w:val="pl-PL"/>
        </w:rPr>
      </w:pPr>
      <w:r w:rsidRPr="001169DC">
        <w:rPr>
          <w:rFonts w:ascii="Times New Roman" w:hAnsi="Times New Roman"/>
          <w:bCs/>
          <w:spacing w:val="-9"/>
          <w:sz w:val="24"/>
          <w:szCs w:val="24"/>
          <w:lang w:val="pl-PL"/>
        </w:rPr>
        <w:t>Po analizie przedłożonych dokumentów i biorąc pod uwagę powyższe postanowiono jak w sentencji.</w:t>
      </w:r>
    </w:p>
    <w:p w14:paraId="3C2B5BA5" w14:textId="77777777" w:rsidR="00110DC1" w:rsidRPr="00110DC1" w:rsidRDefault="00110DC1" w:rsidP="00110DC1">
      <w:pPr>
        <w:spacing w:before="216" w:line="199" w:lineRule="auto"/>
        <w:ind w:left="3888"/>
        <w:rPr>
          <w:rFonts w:ascii="Times New Roman" w:hAnsi="Times New Roman"/>
          <w:b/>
          <w:sz w:val="24"/>
          <w:szCs w:val="24"/>
          <w:lang w:val="pl-PL"/>
        </w:rPr>
      </w:pPr>
      <w:r w:rsidRPr="00110DC1">
        <w:rPr>
          <w:rFonts w:ascii="Times New Roman" w:hAnsi="Times New Roman"/>
          <w:b/>
          <w:sz w:val="24"/>
          <w:szCs w:val="24"/>
          <w:lang w:val="pl-PL"/>
        </w:rPr>
        <w:t>POUCZENIE</w:t>
      </w:r>
    </w:p>
    <w:p w14:paraId="348214FB" w14:textId="77777777" w:rsidR="00B85CEE" w:rsidRDefault="00110DC1" w:rsidP="00B85CEE">
      <w:pPr>
        <w:spacing w:before="180"/>
        <w:jc w:val="both"/>
        <w:rPr>
          <w:rFonts w:ascii="Times New Roman" w:hAnsi="Times New Roman"/>
          <w:bCs/>
          <w:spacing w:val="-7"/>
          <w:sz w:val="24"/>
          <w:szCs w:val="24"/>
          <w:lang w:val="pl-PL"/>
        </w:rPr>
      </w:pPr>
      <w:r w:rsidRPr="001169DC">
        <w:rPr>
          <w:rFonts w:ascii="Times New Roman" w:hAnsi="Times New Roman"/>
          <w:bCs/>
          <w:spacing w:val="-8"/>
          <w:sz w:val="24"/>
          <w:szCs w:val="24"/>
          <w:lang w:val="pl-PL"/>
        </w:rPr>
        <w:t>Od niniejszej decyzji stronie służy prawo wniesienia odwołania, za pośrednictwem Wójta Gminy Radzanów</w:t>
      </w:r>
      <w:r w:rsidRPr="001169DC">
        <w:rPr>
          <w:rFonts w:ascii="Times New Roman" w:hAnsi="Times New Roman"/>
          <w:bCs/>
          <w:spacing w:val="-4"/>
          <w:sz w:val="24"/>
          <w:szCs w:val="24"/>
          <w:lang w:val="pl-PL"/>
        </w:rPr>
        <w:t xml:space="preserve">, do Samorządowego Kolegium Odwoławczego </w:t>
      </w:r>
      <w:r w:rsidRPr="001169DC">
        <w:rPr>
          <w:rFonts w:ascii="Times New Roman" w:hAnsi="Times New Roman"/>
          <w:bCs/>
          <w:spacing w:val="-7"/>
          <w:sz w:val="24"/>
          <w:szCs w:val="24"/>
          <w:lang w:val="pl-PL"/>
        </w:rPr>
        <w:t xml:space="preserve">w terminie 14 dni od daty jej doręczenia. </w:t>
      </w:r>
    </w:p>
    <w:p w14:paraId="4D74F85C" w14:textId="7E7DA078" w:rsidR="00B85CEE" w:rsidRDefault="00110DC1" w:rsidP="00B85CEE">
      <w:pPr>
        <w:spacing w:before="180"/>
        <w:jc w:val="both"/>
        <w:rPr>
          <w:rFonts w:ascii="Times New Roman" w:hAnsi="Times New Roman"/>
          <w:bCs/>
          <w:spacing w:val="-9"/>
          <w:sz w:val="24"/>
          <w:szCs w:val="24"/>
          <w:lang w:val="pl-PL"/>
        </w:rPr>
      </w:pPr>
      <w:r w:rsidRPr="001169DC">
        <w:rPr>
          <w:rFonts w:ascii="Times New Roman" w:hAnsi="Times New Roman"/>
          <w:bCs/>
          <w:spacing w:val="-7"/>
          <w:sz w:val="24"/>
          <w:szCs w:val="24"/>
          <w:lang w:val="pl-PL"/>
        </w:rPr>
        <w:t xml:space="preserve">W trakcie biegu terminu do wniesienia odwołania strona </w:t>
      </w:r>
      <w:r w:rsidRPr="001169DC">
        <w:rPr>
          <w:rFonts w:ascii="Times New Roman" w:hAnsi="Times New Roman"/>
          <w:bCs/>
          <w:spacing w:val="-10"/>
          <w:sz w:val="24"/>
          <w:szCs w:val="24"/>
          <w:lang w:val="pl-PL"/>
        </w:rPr>
        <w:t xml:space="preserve">może zrzec się prawa do wniesienia odwołania wobec organu administracji publicznej, który wydał </w:t>
      </w:r>
      <w:r w:rsidRPr="001169DC">
        <w:rPr>
          <w:rFonts w:ascii="Times New Roman" w:hAnsi="Times New Roman"/>
          <w:bCs/>
          <w:spacing w:val="-9"/>
          <w:sz w:val="24"/>
          <w:szCs w:val="24"/>
          <w:lang w:val="pl-PL"/>
        </w:rPr>
        <w:t xml:space="preserve">decyzję. </w:t>
      </w:r>
    </w:p>
    <w:p w14:paraId="666796CA" w14:textId="2B49E8CE" w:rsidR="00110DC1" w:rsidRPr="001169DC" w:rsidRDefault="00110DC1" w:rsidP="00B85CEE">
      <w:pPr>
        <w:spacing w:before="180"/>
        <w:jc w:val="both"/>
        <w:rPr>
          <w:rFonts w:ascii="Times New Roman" w:hAnsi="Times New Roman"/>
          <w:bCs/>
          <w:spacing w:val="-8"/>
          <w:sz w:val="24"/>
          <w:szCs w:val="24"/>
          <w:lang w:val="pl-PL"/>
        </w:rPr>
      </w:pPr>
      <w:r w:rsidRPr="001169DC">
        <w:rPr>
          <w:rFonts w:ascii="Times New Roman" w:hAnsi="Times New Roman"/>
          <w:bCs/>
          <w:spacing w:val="-9"/>
          <w:sz w:val="24"/>
          <w:szCs w:val="24"/>
          <w:lang w:val="pl-PL"/>
        </w:rPr>
        <w:t xml:space="preserve">W przypadku zrzeczenia się prawa do wniesienia odwołania od decyzji I instancyjnej, strona </w:t>
      </w:r>
      <w:r w:rsidRPr="001169DC">
        <w:rPr>
          <w:rFonts w:ascii="Times New Roman" w:hAnsi="Times New Roman"/>
          <w:bCs/>
          <w:spacing w:val="-8"/>
          <w:sz w:val="24"/>
          <w:szCs w:val="24"/>
          <w:lang w:val="pl-PL"/>
        </w:rPr>
        <w:t>nie może złożyć w tej sprawie również skargi do sądu administracyjnego.</w:t>
      </w:r>
    </w:p>
    <w:p w14:paraId="2F10B906" w14:textId="77777777" w:rsidR="00110DC1" w:rsidRPr="00110DC1" w:rsidRDefault="00110DC1" w:rsidP="00110DC1">
      <w:pPr>
        <w:rPr>
          <w:rFonts w:ascii="Times New Roman" w:hAnsi="Times New Roman"/>
          <w:color w:val="FF0000"/>
          <w:sz w:val="24"/>
          <w:szCs w:val="24"/>
          <w:lang w:val="pl-PL"/>
        </w:rPr>
      </w:pPr>
    </w:p>
    <w:p w14:paraId="7C154567" w14:textId="77777777" w:rsidR="00B85CEE" w:rsidRDefault="00B85CEE" w:rsidP="00110DC1">
      <w:pPr>
        <w:rPr>
          <w:rFonts w:ascii="Times New Roman" w:hAnsi="Times New Roman"/>
          <w:sz w:val="24"/>
          <w:szCs w:val="24"/>
          <w:u w:val="single"/>
          <w:lang w:val="pl-PL"/>
        </w:rPr>
      </w:pPr>
    </w:p>
    <w:p w14:paraId="4A51D198" w14:textId="77777777" w:rsidR="00B85CEE" w:rsidRDefault="00B85CEE" w:rsidP="00110DC1">
      <w:pPr>
        <w:rPr>
          <w:rFonts w:ascii="Times New Roman" w:hAnsi="Times New Roman"/>
          <w:sz w:val="24"/>
          <w:szCs w:val="24"/>
          <w:u w:val="single"/>
          <w:lang w:val="pl-PL"/>
        </w:rPr>
      </w:pPr>
    </w:p>
    <w:p w14:paraId="6F4B9FD2" w14:textId="77777777" w:rsidR="00B85CEE" w:rsidRDefault="00B85CEE" w:rsidP="00110DC1">
      <w:pPr>
        <w:rPr>
          <w:rFonts w:ascii="Times New Roman" w:hAnsi="Times New Roman"/>
          <w:sz w:val="24"/>
          <w:szCs w:val="24"/>
          <w:u w:val="single"/>
          <w:lang w:val="pl-PL"/>
        </w:rPr>
      </w:pPr>
    </w:p>
    <w:p w14:paraId="6902E350" w14:textId="77777777" w:rsidR="00B85CEE" w:rsidRDefault="00B85CEE" w:rsidP="00110DC1">
      <w:pPr>
        <w:rPr>
          <w:rFonts w:ascii="Times New Roman" w:hAnsi="Times New Roman"/>
          <w:sz w:val="24"/>
          <w:szCs w:val="24"/>
          <w:u w:val="single"/>
          <w:lang w:val="pl-PL"/>
        </w:rPr>
      </w:pPr>
    </w:p>
    <w:p w14:paraId="17DF658C" w14:textId="77777777" w:rsidR="00B85CEE" w:rsidRDefault="00B85CEE" w:rsidP="00110DC1">
      <w:pPr>
        <w:rPr>
          <w:rFonts w:ascii="Times New Roman" w:hAnsi="Times New Roman"/>
          <w:sz w:val="24"/>
          <w:szCs w:val="24"/>
          <w:u w:val="single"/>
          <w:lang w:val="pl-PL"/>
        </w:rPr>
      </w:pPr>
    </w:p>
    <w:p w14:paraId="7C6C200F" w14:textId="77777777" w:rsidR="00B85CEE" w:rsidRDefault="00B85CEE" w:rsidP="00110DC1">
      <w:pPr>
        <w:rPr>
          <w:rFonts w:ascii="Times New Roman" w:hAnsi="Times New Roman"/>
          <w:sz w:val="24"/>
          <w:szCs w:val="24"/>
          <w:u w:val="single"/>
          <w:lang w:val="pl-PL"/>
        </w:rPr>
      </w:pPr>
    </w:p>
    <w:p w14:paraId="667C8057" w14:textId="70475A9D" w:rsidR="00110DC1" w:rsidRPr="00110DC1" w:rsidRDefault="00110DC1" w:rsidP="00110DC1">
      <w:pPr>
        <w:rPr>
          <w:rFonts w:ascii="Times New Roman" w:hAnsi="Times New Roman"/>
          <w:sz w:val="24"/>
          <w:szCs w:val="24"/>
          <w:u w:val="single"/>
          <w:lang w:val="pl-PL"/>
        </w:rPr>
      </w:pPr>
      <w:r w:rsidRPr="00110DC1">
        <w:rPr>
          <w:rFonts w:ascii="Times New Roman" w:hAnsi="Times New Roman"/>
          <w:sz w:val="24"/>
          <w:szCs w:val="24"/>
          <w:u w:val="single"/>
          <w:lang w:val="pl-PL"/>
        </w:rPr>
        <w:t>Załącznik:</w:t>
      </w:r>
    </w:p>
    <w:p w14:paraId="51546A43" w14:textId="77777777" w:rsidR="00110DC1" w:rsidRPr="00110DC1" w:rsidRDefault="00110DC1" w:rsidP="00110DC1">
      <w:pPr>
        <w:rPr>
          <w:rFonts w:ascii="Times New Roman" w:hAnsi="Times New Roman"/>
          <w:sz w:val="24"/>
          <w:szCs w:val="24"/>
          <w:lang w:val="pl-PL"/>
        </w:rPr>
      </w:pPr>
      <w:r w:rsidRPr="00110DC1">
        <w:rPr>
          <w:rFonts w:ascii="Times New Roman" w:hAnsi="Times New Roman"/>
          <w:sz w:val="24"/>
          <w:szCs w:val="24"/>
          <w:lang w:val="pl-PL"/>
        </w:rPr>
        <w:t>Charakterystyka przedsięwzięcia</w:t>
      </w:r>
    </w:p>
    <w:p w14:paraId="2E7D7252" w14:textId="77777777" w:rsidR="00110DC1" w:rsidRPr="00110DC1" w:rsidRDefault="00110DC1" w:rsidP="00110DC1">
      <w:pPr>
        <w:rPr>
          <w:rFonts w:ascii="Times New Roman" w:hAnsi="Times New Roman"/>
          <w:sz w:val="24"/>
          <w:szCs w:val="24"/>
          <w:lang w:val="pl-PL"/>
        </w:rPr>
      </w:pPr>
    </w:p>
    <w:p w14:paraId="1D976F6F" w14:textId="77777777" w:rsidR="00110DC1" w:rsidRPr="00110DC1" w:rsidRDefault="00110DC1" w:rsidP="00110DC1">
      <w:pPr>
        <w:rPr>
          <w:rFonts w:ascii="Times New Roman" w:hAnsi="Times New Roman"/>
          <w:color w:val="000000"/>
          <w:sz w:val="24"/>
          <w:szCs w:val="24"/>
          <w:lang w:val="pl-PL"/>
        </w:rPr>
      </w:pPr>
      <w:r w:rsidRPr="00110DC1">
        <w:rPr>
          <w:rFonts w:ascii="Times New Roman" w:hAnsi="Times New Roman"/>
          <w:color w:val="000000"/>
          <w:sz w:val="24"/>
          <w:szCs w:val="24"/>
          <w:lang w:val="pl-PL"/>
        </w:rPr>
        <w:t xml:space="preserve">Otrzymują: </w:t>
      </w:r>
    </w:p>
    <w:p w14:paraId="330E981B" w14:textId="20B56CA3" w:rsidR="0084022E" w:rsidRPr="0084022E" w:rsidRDefault="00F91A6D" w:rsidP="0084022E">
      <w:pPr>
        <w:pStyle w:val="Akapitzlist"/>
        <w:numPr>
          <w:ilvl w:val="0"/>
          <w:numId w:val="10"/>
        </w:numPr>
        <w:ind w:left="567" w:hanging="207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Powiatowy Zarząd Dróg Publicznych ul Kościelna 109</w:t>
      </w:r>
      <w:r w:rsidR="00110DC1" w:rsidRPr="0084022E">
        <w:rPr>
          <w:rFonts w:ascii="Times New Roman" w:hAnsi="Times New Roman"/>
          <w:color w:val="000000"/>
          <w:sz w:val="24"/>
          <w:szCs w:val="24"/>
          <w:lang w:val="pl-PL"/>
        </w:rPr>
        <w:t>, 26-800 Białobrzegi</w:t>
      </w:r>
    </w:p>
    <w:p w14:paraId="39EE9B60" w14:textId="77777777" w:rsidR="0084022E" w:rsidRDefault="00110DC1" w:rsidP="0084022E">
      <w:pPr>
        <w:pStyle w:val="Akapitzlist"/>
        <w:numPr>
          <w:ilvl w:val="0"/>
          <w:numId w:val="10"/>
        </w:numPr>
        <w:ind w:left="567" w:hanging="207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84022E">
        <w:rPr>
          <w:rFonts w:ascii="Times New Roman" w:hAnsi="Times New Roman"/>
          <w:color w:val="000000"/>
          <w:sz w:val="24"/>
          <w:szCs w:val="24"/>
          <w:lang w:val="pl-PL"/>
        </w:rPr>
        <w:t xml:space="preserve"> Strony postępowania wg art. 49 Kpa</w:t>
      </w:r>
    </w:p>
    <w:p w14:paraId="67598607" w14:textId="1F7DD8B0" w:rsidR="00110DC1" w:rsidRPr="0084022E" w:rsidRDefault="00110DC1" w:rsidP="0084022E">
      <w:pPr>
        <w:pStyle w:val="Akapitzlist"/>
        <w:numPr>
          <w:ilvl w:val="0"/>
          <w:numId w:val="10"/>
        </w:numPr>
        <w:ind w:left="567" w:hanging="207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84022E">
        <w:rPr>
          <w:rFonts w:ascii="Times New Roman" w:hAnsi="Times New Roman"/>
          <w:color w:val="000000"/>
          <w:sz w:val="24"/>
          <w:szCs w:val="24"/>
          <w:lang w:val="pl-PL"/>
        </w:rPr>
        <w:t xml:space="preserve"> a/a</w:t>
      </w:r>
    </w:p>
    <w:p w14:paraId="7077AC6E" w14:textId="77777777" w:rsidR="00110DC1" w:rsidRPr="00110DC1" w:rsidRDefault="00110DC1" w:rsidP="00110DC1">
      <w:pPr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2ED3B57D" w14:textId="77777777" w:rsidR="00F91A6D" w:rsidRDefault="00F91A6D" w:rsidP="00110DC1">
      <w:pPr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3A1EFBC3" w14:textId="6B156515" w:rsidR="00110DC1" w:rsidRPr="00110DC1" w:rsidRDefault="00110DC1" w:rsidP="00110DC1">
      <w:pPr>
        <w:rPr>
          <w:rFonts w:ascii="Times New Roman" w:hAnsi="Times New Roman"/>
          <w:color w:val="000000"/>
          <w:sz w:val="24"/>
          <w:szCs w:val="24"/>
          <w:lang w:val="pl-PL"/>
        </w:rPr>
      </w:pPr>
      <w:r w:rsidRPr="00110DC1">
        <w:rPr>
          <w:rFonts w:ascii="Times New Roman" w:hAnsi="Times New Roman"/>
          <w:color w:val="000000"/>
          <w:sz w:val="24"/>
          <w:szCs w:val="24"/>
          <w:lang w:val="pl-PL"/>
        </w:rPr>
        <w:t>Do wiadomości:</w:t>
      </w:r>
    </w:p>
    <w:p w14:paraId="03E2A08B" w14:textId="77777777" w:rsidR="0084022E" w:rsidRPr="0084022E" w:rsidRDefault="00110DC1" w:rsidP="0084022E">
      <w:pPr>
        <w:pStyle w:val="Akapitzlist"/>
        <w:numPr>
          <w:ilvl w:val="0"/>
          <w:numId w:val="9"/>
        </w:numPr>
        <w:ind w:left="709" w:hanging="283"/>
        <w:rPr>
          <w:rFonts w:ascii="Times New Roman" w:hAnsi="Times New Roman"/>
          <w:sz w:val="24"/>
          <w:szCs w:val="24"/>
          <w:lang w:val="pl-PL"/>
        </w:rPr>
      </w:pPr>
      <w:r w:rsidRPr="0084022E">
        <w:rPr>
          <w:rFonts w:ascii="Times New Roman" w:hAnsi="Times New Roman"/>
          <w:color w:val="000000"/>
          <w:sz w:val="24"/>
          <w:szCs w:val="24"/>
          <w:lang w:val="pl-PL"/>
        </w:rPr>
        <w:t>Regionalna  Dyrekcja  Ochrony Środowiska w Warszawa</w:t>
      </w:r>
      <w:r w:rsidR="00B85CEE" w:rsidRPr="0084022E">
        <w:rPr>
          <w:rFonts w:ascii="Times New Roman" w:hAnsi="Times New Roman"/>
          <w:color w:val="000000"/>
          <w:sz w:val="24"/>
          <w:szCs w:val="24"/>
          <w:lang w:val="pl-PL"/>
        </w:rPr>
        <w:t xml:space="preserve">, Wydział Spraw Terenowych </w:t>
      </w:r>
      <w:r w:rsidR="0084022E" w:rsidRPr="0084022E">
        <w:rPr>
          <w:rFonts w:ascii="Times New Roman" w:hAnsi="Times New Roman"/>
          <w:color w:val="000000"/>
          <w:sz w:val="24"/>
          <w:szCs w:val="24"/>
          <w:lang w:val="pl-PL"/>
        </w:rPr>
        <w:t xml:space="preserve">           </w:t>
      </w:r>
      <w:r w:rsidR="00B85CEE" w:rsidRPr="0084022E">
        <w:rPr>
          <w:rFonts w:ascii="Times New Roman" w:hAnsi="Times New Roman"/>
          <w:color w:val="000000"/>
          <w:sz w:val="24"/>
          <w:szCs w:val="24"/>
          <w:lang w:val="pl-PL"/>
        </w:rPr>
        <w:t>w Radomiu</w:t>
      </w:r>
      <w:r w:rsidRPr="0084022E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 w:rsidRPr="0084022E">
        <w:rPr>
          <w:rFonts w:ascii="Times New Roman" w:hAnsi="Times New Roman"/>
          <w:sz w:val="24"/>
          <w:szCs w:val="24"/>
          <w:lang w:val="pl-PL"/>
        </w:rPr>
        <w:t xml:space="preserve">ul. </w:t>
      </w:r>
      <w:r w:rsidR="00B85CEE" w:rsidRPr="0084022E">
        <w:rPr>
          <w:rFonts w:ascii="Times New Roman" w:hAnsi="Times New Roman"/>
          <w:sz w:val="24"/>
          <w:szCs w:val="24"/>
          <w:lang w:val="pl-PL"/>
        </w:rPr>
        <w:t>25-go Czerwca 68, 26-600 Radom</w:t>
      </w:r>
    </w:p>
    <w:p w14:paraId="54B5361D" w14:textId="77777777" w:rsidR="0084022E" w:rsidRPr="0084022E" w:rsidRDefault="00110DC1" w:rsidP="0084022E">
      <w:pPr>
        <w:pStyle w:val="Akapitzlist"/>
        <w:numPr>
          <w:ilvl w:val="0"/>
          <w:numId w:val="9"/>
        </w:numPr>
        <w:ind w:left="709" w:hanging="283"/>
        <w:rPr>
          <w:rFonts w:ascii="Times New Roman" w:hAnsi="Times New Roman"/>
          <w:sz w:val="24"/>
          <w:szCs w:val="24"/>
          <w:lang w:val="pl-PL"/>
        </w:rPr>
      </w:pPr>
      <w:r w:rsidRPr="0084022E">
        <w:rPr>
          <w:rFonts w:ascii="Times New Roman" w:hAnsi="Times New Roman"/>
          <w:color w:val="000000"/>
          <w:sz w:val="24"/>
          <w:szCs w:val="24"/>
          <w:lang w:val="pl-PL"/>
        </w:rPr>
        <w:t xml:space="preserve"> Powiatowa Stacja Sanitarno-Epidemiologiczna ul. Krakowska 28, 26-800 Białobrzegi</w:t>
      </w:r>
    </w:p>
    <w:p w14:paraId="7BE92278" w14:textId="4799FB8E" w:rsidR="00110DC1" w:rsidRPr="0084022E" w:rsidRDefault="00110DC1" w:rsidP="0084022E">
      <w:pPr>
        <w:pStyle w:val="Akapitzlist"/>
        <w:numPr>
          <w:ilvl w:val="0"/>
          <w:numId w:val="9"/>
        </w:numPr>
        <w:ind w:left="709" w:hanging="283"/>
        <w:rPr>
          <w:rFonts w:ascii="Times New Roman" w:hAnsi="Times New Roman"/>
          <w:sz w:val="24"/>
          <w:szCs w:val="24"/>
          <w:lang w:val="pl-PL"/>
        </w:rPr>
      </w:pPr>
      <w:r w:rsidRPr="0084022E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 w:rsidR="00B85CEE" w:rsidRPr="0084022E">
        <w:rPr>
          <w:rFonts w:ascii="Times New Roman" w:hAnsi="Times New Roman"/>
          <w:color w:val="000000"/>
          <w:sz w:val="24"/>
          <w:szCs w:val="24"/>
          <w:lang w:val="pl-PL"/>
        </w:rPr>
        <w:t xml:space="preserve">Państwowe Gospodarstwo Wodne Wody Polskie Zarząd Zlewni w Piotrkowie </w:t>
      </w:r>
      <w:r w:rsidR="0084022E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 w:rsidR="00B85CEE" w:rsidRPr="0084022E">
        <w:rPr>
          <w:rFonts w:ascii="Times New Roman" w:hAnsi="Times New Roman"/>
          <w:color w:val="000000"/>
          <w:sz w:val="24"/>
          <w:szCs w:val="24"/>
          <w:lang w:val="pl-PL"/>
        </w:rPr>
        <w:t>Trybunalskim ul G. Narutowicza 9/13, 97-300 Piotrków Trybunalski</w:t>
      </w:r>
    </w:p>
    <w:p w14:paraId="46E0D365" w14:textId="77777777" w:rsidR="00F91A6D" w:rsidRDefault="00F91A6D" w:rsidP="00B85CEE">
      <w:pPr>
        <w:ind w:right="5494"/>
        <w:rPr>
          <w:rFonts w:ascii="Times New Roman" w:hAnsi="Times New Roman"/>
          <w:color w:val="FF0000"/>
          <w:spacing w:val="5"/>
          <w:sz w:val="24"/>
          <w:szCs w:val="24"/>
          <w:lang w:val="pl-PL"/>
        </w:rPr>
      </w:pPr>
    </w:p>
    <w:p w14:paraId="261A8A0A" w14:textId="0DC12CD0" w:rsidR="00B85CEE" w:rsidRDefault="00110DC1" w:rsidP="00B85CEE">
      <w:pPr>
        <w:ind w:right="5494"/>
        <w:rPr>
          <w:rFonts w:ascii="Times New Roman" w:hAnsi="Times New Roman"/>
          <w:sz w:val="24"/>
          <w:szCs w:val="24"/>
          <w:lang w:val="pl-PL"/>
        </w:rPr>
      </w:pPr>
      <w:r w:rsidRPr="00110DC1">
        <w:rPr>
          <w:rFonts w:ascii="Times New Roman" w:hAnsi="Times New Roman"/>
          <w:spacing w:val="5"/>
          <w:sz w:val="24"/>
          <w:szCs w:val="24"/>
          <w:lang w:val="pl-PL"/>
        </w:rPr>
        <w:lastRenderedPageBreak/>
        <w:t>Załącznik do decyzji o środowiskowych uwarunkowaniach</w:t>
      </w:r>
      <w:r w:rsidR="00B85CEE">
        <w:rPr>
          <w:rFonts w:ascii="Times New Roman" w:hAnsi="Times New Roman"/>
          <w:spacing w:val="5"/>
          <w:sz w:val="24"/>
          <w:szCs w:val="24"/>
          <w:lang w:val="pl-PL"/>
        </w:rPr>
        <w:t xml:space="preserve"> znak:</w:t>
      </w:r>
      <w:r w:rsidR="00B85CEE" w:rsidRPr="00B85CEE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85CEE" w:rsidRPr="00110DC1">
        <w:rPr>
          <w:rFonts w:ascii="Times New Roman" w:hAnsi="Times New Roman"/>
          <w:sz w:val="24"/>
          <w:szCs w:val="24"/>
          <w:lang w:val="pl-PL"/>
        </w:rPr>
        <w:t>RŻL.6220.4.2021</w:t>
      </w:r>
      <w:r w:rsidR="00B85CEE">
        <w:rPr>
          <w:rFonts w:ascii="Times New Roman" w:hAnsi="Times New Roman"/>
          <w:sz w:val="24"/>
          <w:szCs w:val="24"/>
          <w:lang w:val="pl-PL"/>
        </w:rPr>
        <w:t xml:space="preserve"> z dnia </w:t>
      </w:r>
      <w:r w:rsidR="00843BD2">
        <w:rPr>
          <w:rFonts w:ascii="Times New Roman" w:hAnsi="Times New Roman"/>
          <w:sz w:val="24"/>
          <w:szCs w:val="24"/>
          <w:lang w:val="pl-PL"/>
        </w:rPr>
        <w:t>03.03.2022 r.</w:t>
      </w:r>
    </w:p>
    <w:p w14:paraId="378C2CBF" w14:textId="77777777" w:rsidR="00843BD2" w:rsidRPr="00110DC1" w:rsidRDefault="00843BD2" w:rsidP="00B85CEE">
      <w:pPr>
        <w:ind w:right="5494"/>
        <w:rPr>
          <w:rFonts w:ascii="Times New Roman" w:hAnsi="Times New Roman"/>
          <w:sz w:val="24"/>
          <w:szCs w:val="24"/>
          <w:lang w:val="pl-PL"/>
        </w:rPr>
      </w:pPr>
    </w:p>
    <w:p w14:paraId="32DE188F" w14:textId="632E6930" w:rsidR="00110DC1" w:rsidRPr="00110DC1" w:rsidRDefault="00110DC1" w:rsidP="00110DC1">
      <w:pPr>
        <w:spacing w:before="180"/>
        <w:jc w:val="center"/>
        <w:rPr>
          <w:rFonts w:ascii="Times New Roman" w:hAnsi="Times New Roman"/>
          <w:spacing w:val="5"/>
          <w:sz w:val="24"/>
          <w:szCs w:val="24"/>
          <w:lang w:val="pl-PL"/>
        </w:rPr>
      </w:pPr>
    </w:p>
    <w:p w14:paraId="0D60FB85" w14:textId="2F70A82C" w:rsidR="00110DC1" w:rsidRPr="00110DC1" w:rsidRDefault="00110DC1" w:rsidP="00110DC1">
      <w:pPr>
        <w:spacing w:before="18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110DC1">
        <w:rPr>
          <w:rFonts w:ascii="Times New Roman" w:hAnsi="Times New Roman"/>
          <w:b/>
          <w:sz w:val="24"/>
          <w:szCs w:val="24"/>
          <w:lang w:val="pl-PL"/>
        </w:rPr>
        <w:t xml:space="preserve">Charakterystyka przedsięwzięcia, zgodnie z art. 84 ust. 2 ustawy z dnia 3 października </w:t>
      </w:r>
      <w:r w:rsidRPr="00110DC1">
        <w:rPr>
          <w:rFonts w:ascii="Times New Roman" w:hAnsi="Times New Roman"/>
          <w:b/>
          <w:w w:val="105"/>
          <w:sz w:val="24"/>
          <w:szCs w:val="24"/>
          <w:lang w:val="pl-PL"/>
        </w:rPr>
        <w:t xml:space="preserve">2008 </w:t>
      </w:r>
      <w:r w:rsidRPr="00110DC1">
        <w:rPr>
          <w:rFonts w:ascii="Times New Roman" w:hAnsi="Times New Roman"/>
          <w:sz w:val="24"/>
          <w:szCs w:val="24"/>
          <w:lang w:val="pl-PL"/>
        </w:rPr>
        <w:t xml:space="preserve">r. </w:t>
      </w:r>
      <w:r w:rsidRPr="00110DC1">
        <w:rPr>
          <w:rFonts w:ascii="Times New Roman" w:hAnsi="Times New Roman"/>
          <w:b/>
          <w:sz w:val="24"/>
          <w:szCs w:val="24"/>
          <w:lang w:val="pl-PL"/>
        </w:rPr>
        <w:t>o udostępnianiu informacji o środowisku i jego ochronie, udziale społeczeństwa w ochronie środowiska oraz o ocenach oddziaływania na środowisko (</w:t>
      </w:r>
      <w:r w:rsidRPr="00110DC1">
        <w:rPr>
          <w:rFonts w:ascii="Times New Roman" w:hAnsi="Times New Roman"/>
          <w:sz w:val="24"/>
          <w:szCs w:val="24"/>
          <w:lang w:val="pl-PL"/>
        </w:rPr>
        <w:t>Dz. U. z 2018r. poz.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10DC1">
        <w:rPr>
          <w:rFonts w:ascii="Times New Roman" w:hAnsi="Times New Roman"/>
          <w:sz w:val="24"/>
          <w:szCs w:val="24"/>
          <w:lang w:val="pl-PL"/>
        </w:rPr>
        <w:t xml:space="preserve">2081, ze </w:t>
      </w:r>
      <w:proofErr w:type="spellStart"/>
      <w:r w:rsidRPr="00110DC1">
        <w:rPr>
          <w:rFonts w:ascii="Times New Roman" w:hAnsi="Times New Roman"/>
          <w:sz w:val="24"/>
          <w:szCs w:val="24"/>
          <w:lang w:val="pl-PL"/>
        </w:rPr>
        <w:t>zm</w:t>
      </w:r>
      <w:proofErr w:type="spellEnd"/>
      <w:r w:rsidRPr="00110DC1">
        <w:rPr>
          <w:rFonts w:ascii="Times New Roman" w:hAnsi="Times New Roman"/>
          <w:b/>
          <w:sz w:val="24"/>
          <w:szCs w:val="24"/>
          <w:lang w:val="pl-PL"/>
        </w:rPr>
        <w:t>)</w:t>
      </w:r>
    </w:p>
    <w:p w14:paraId="2FDDF0B5" w14:textId="72648D98" w:rsidR="00110DC1" w:rsidRPr="00110DC1" w:rsidRDefault="00110DC1" w:rsidP="00110DC1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110DC1">
        <w:rPr>
          <w:rFonts w:ascii="Times New Roman" w:hAnsi="Times New Roman"/>
          <w:color w:val="000000"/>
          <w:sz w:val="24"/>
          <w:szCs w:val="24"/>
          <w:lang w:val="pl-PL"/>
        </w:rPr>
        <w:t>Przedmiotem inwestycji jest</w:t>
      </w:r>
      <w:r w:rsidRPr="00110DC1">
        <w:rPr>
          <w:rFonts w:ascii="Times New Roman" w:hAnsi="Times New Roman"/>
          <w:color w:val="FF0000"/>
          <w:sz w:val="24"/>
          <w:szCs w:val="24"/>
          <w:lang w:val="pl-PL"/>
        </w:rPr>
        <w:t xml:space="preserve"> </w:t>
      </w:r>
      <w:r w:rsidR="0084022E" w:rsidRPr="00110DC1">
        <w:rPr>
          <w:rFonts w:ascii="Times New Roman" w:hAnsi="Times New Roman"/>
          <w:i/>
          <w:sz w:val="24"/>
          <w:szCs w:val="24"/>
          <w:lang w:val="pl-PL"/>
        </w:rPr>
        <w:t>Przebudowie drogi powiatowej Nr 111</w:t>
      </w:r>
      <w:r w:rsidR="0084022E">
        <w:rPr>
          <w:rFonts w:ascii="Times New Roman" w:hAnsi="Times New Roman"/>
          <w:i/>
          <w:sz w:val="24"/>
          <w:szCs w:val="24"/>
          <w:lang w:val="pl-PL"/>
        </w:rPr>
        <w:t>9</w:t>
      </w:r>
      <w:r w:rsidR="0084022E" w:rsidRPr="00110DC1">
        <w:rPr>
          <w:rFonts w:ascii="Times New Roman" w:hAnsi="Times New Roman"/>
          <w:i/>
          <w:sz w:val="24"/>
          <w:szCs w:val="24"/>
          <w:lang w:val="pl-PL"/>
        </w:rPr>
        <w:t xml:space="preserve">W </w:t>
      </w:r>
      <w:r w:rsidR="0084022E">
        <w:rPr>
          <w:rFonts w:ascii="Times New Roman" w:hAnsi="Times New Roman"/>
          <w:i/>
          <w:sz w:val="24"/>
          <w:szCs w:val="24"/>
          <w:lang w:val="pl-PL"/>
        </w:rPr>
        <w:t>Radzanów-Kadłubska Wola na odcinku</w:t>
      </w:r>
      <w:r w:rsidR="0084022E" w:rsidRPr="00110DC1">
        <w:rPr>
          <w:rFonts w:ascii="Times New Roman" w:hAnsi="Times New Roman"/>
          <w:i/>
          <w:sz w:val="24"/>
          <w:szCs w:val="24"/>
          <w:lang w:val="pl-PL"/>
        </w:rPr>
        <w:t xml:space="preserve"> od km </w:t>
      </w:r>
      <w:r w:rsidR="0084022E">
        <w:rPr>
          <w:rFonts w:ascii="Times New Roman" w:hAnsi="Times New Roman"/>
          <w:i/>
          <w:sz w:val="24"/>
          <w:szCs w:val="24"/>
          <w:lang w:val="pl-PL"/>
        </w:rPr>
        <w:t>1</w:t>
      </w:r>
      <w:r w:rsidR="0084022E" w:rsidRPr="00110DC1">
        <w:rPr>
          <w:rFonts w:ascii="Times New Roman" w:hAnsi="Times New Roman"/>
          <w:i/>
          <w:sz w:val="24"/>
          <w:szCs w:val="24"/>
          <w:lang w:val="pl-PL"/>
        </w:rPr>
        <w:t>+</w:t>
      </w:r>
      <w:r w:rsidR="0084022E">
        <w:rPr>
          <w:rFonts w:ascii="Times New Roman" w:hAnsi="Times New Roman"/>
          <w:i/>
          <w:sz w:val="24"/>
          <w:szCs w:val="24"/>
          <w:lang w:val="pl-PL"/>
        </w:rPr>
        <w:t>590</w:t>
      </w:r>
      <w:r w:rsidR="0084022E" w:rsidRPr="00110DC1">
        <w:rPr>
          <w:rFonts w:ascii="Times New Roman" w:hAnsi="Times New Roman"/>
          <w:i/>
          <w:sz w:val="24"/>
          <w:szCs w:val="24"/>
          <w:lang w:val="pl-PL"/>
        </w:rPr>
        <w:t xml:space="preserve"> do km </w:t>
      </w:r>
      <w:r w:rsidR="0084022E">
        <w:rPr>
          <w:rFonts w:ascii="Times New Roman" w:hAnsi="Times New Roman"/>
          <w:i/>
          <w:sz w:val="24"/>
          <w:szCs w:val="24"/>
          <w:lang w:val="pl-PL"/>
        </w:rPr>
        <w:t>2</w:t>
      </w:r>
      <w:r w:rsidR="0084022E" w:rsidRPr="00110DC1">
        <w:rPr>
          <w:rFonts w:ascii="Times New Roman" w:hAnsi="Times New Roman"/>
          <w:i/>
          <w:sz w:val="24"/>
          <w:szCs w:val="24"/>
          <w:lang w:val="pl-PL"/>
        </w:rPr>
        <w:t>+</w:t>
      </w:r>
      <w:r w:rsidR="0084022E">
        <w:rPr>
          <w:rFonts w:ascii="Times New Roman" w:hAnsi="Times New Roman"/>
          <w:i/>
          <w:sz w:val="24"/>
          <w:szCs w:val="24"/>
          <w:lang w:val="pl-PL"/>
        </w:rPr>
        <w:t>660</w:t>
      </w:r>
      <w:r w:rsidR="0084022E" w:rsidRPr="00110DC1">
        <w:rPr>
          <w:rFonts w:ascii="Times New Roman" w:hAnsi="Times New Roman"/>
          <w:sz w:val="24"/>
          <w:szCs w:val="24"/>
          <w:lang w:val="pl-PL"/>
        </w:rPr>
        <w:t>.</w:t>
      </w:r>
    </w:p>
    <w:p w14:paraId="70682EFC" w14:textId="58EE6D26" w:rsidR="00110DC1" w:rsidRPr="00110DC1" w:rsidRDefault="00110DC1" w:rsidP="00F91A6D">
      <w:pPr>
        <w:jc w:val="both"/>
        <w:rPr>
          <w:rFonts w:ascii="Times New Roman" w:hAnsi="Times New Roman"/>
          <w:spacing w:val="-8"/>
          <w:sz w:val="24"/>
          <w:szCs w:val="24"/>
          <w:lang w:val="pl-PL"/>
        </w:rPr>
      </w:pPr>
      <w:r w:rsidRPr="00110DC1">
        <w:rPr>
          <w:rFonts w:ascii="Times New Roman" w:hAnsi="Times New Roman"/>
          <w:spacing w:val="-8"/>
          <w:sz w:val="24"/>
          <w:szCs w:val="24"/>
          <w:lang w:val="pl-PL"/>
        </w:rPr>
        <w:t>Planowane przedsięwzięcie polega na przebudowie drogi powiatowej nr. 111</w:t>
      </w:r>
      <w:r w:rsidR="0084022E">
        <w:rPr>
          <w:rFonts w:ascii="Times New Roman" w:hAnsi="Times New Roman"/>
          <w:spacing w:val="-8"/>
          <w:sz w:val="24"/>
          <w:szCs w:val="24"/>
          <w:lang w:val="pl-PL"/>
        </w:rPr>
        <w:t>9</w:t>
      </w:r>
      <w:r w:rsidRPr="00110DC1">
        <w:rPr>
          <w:rFonts w:ascii="Times New Roman" w:hAnsi="Times New Roman"/>
          <w:spacing w:val="-8"/>
          <w:sz w:val="24"/>
          <w:szCs w:val="24"/>
          <w:lang w:val="pl-PL"/>
        </w:rPr>
        <w:t xml:space="preserve">W o długości </w:t>
      </w:r>
      <w:r w:rsidR="00843BD2">
        <w:rPr>
          <w:rFonts w:ascii="Times New Roman" w:hAnsi="Times New Roman"/>
          <w:spacing w:val="-8"/>
          <w:sz w:val="24"/>
          <w:szCs w:val="24"/>
          <w:lang w:val="pl-PL"/>
        </w:rPr>
        <w:t>1070</w:t>
      </w:r>
      <w:r w:rsidRPr="00110DC1">
        <w:rPr>
          <w:rFonts w:ascii="Times New Roman" w:hAnsi="Times New Roman"/>
          <w:spacing w:val="-8"/>
          <w:sz w:val="24"/>
          <w:szCs w:val="24"/>
          <w:lang w:val="pl-PL"/>
        </w:rPr>
        <w:t xml:space="preserve">m </w:t>
      </w:r>
      <w:r w:rsidR="00F91A6D">
        <w:rPr>
          <w:rFonts w:ascii="Times New Roman" w:hAnsi="Times New Roman"/>
          <w:spacing w:val="-8"/>
          <w:sz w:val="24"/>
          <w:szCs w:val="24"/>
          <w:lang w:val="pl-PL"/>
        </w:rPr>
        <w:br/>
      </w:r>
      <w:r w:rsidRPr="00110DC1">
        <w:rPr>
          <w:rFonts w:ascii="Times New Roman" w:hAnsi="Times New Roman"/>
          <w:spacing w:val="-8"/>
          <w:sz w:val="24"/>
          <w:szCs w:val="24"/>
          <w:lang w:val="pl-PL"/>
        </w:rPr>
        <w:t>w gminie Radzanów. Obecnie ww. droga powiatowa posiada nawierzchnię bitumiczną o szerokości ok. 4,</w:t>
      </w:r>
      <w:r w:rsidR="00B84436">
        <w:rPr>
          <w:rFonts w:ascii="Times New Roman" w:hAnsi="Times New Roman"/>
          <w:spacing w:val="-8"/>
          <w:sz w:val="24"/>
          <w:szCs w:val="24"/>
          <w:lang w:val="pl-PL"/>
        </w:rPr>
        <w:t>5</w:t>
      </w:r>
      <w:r w:rsidRPr="00110DC1">
        <w:rPr>
          <w:rFonts w:ascii="Times New Roman" w:hAnsi="Times New Roman"/>
          <w:spacing w:val="-8"/>
          <w:sz w:val="24"/>
          <w:szCs w:val="24"/>
          <w:lang w:val="pl-PL"/>
        </w:rPr>
        <w:t>m-5,</w:t>
      </w:r>
      <w:r w:rsidR="00EB74BC">
        <w:rPr>
          <w:rFonts w:ascii="Times New Roman" w:hAnsi="Times New Roman"/>
          <w:spacing w:val="-8"/>
          <w:sz w:val="24"/>
          <w:szCs w:val="24"/>
          <w:lang w:val="pl-PL"/>
        </w:rPr>
        <w:t>5</w:t>
      </w:r>
      <w:r w:rsidRPr="00110DC1">
        <w:rPr>
          <w:rFonts w:ascii="Times New Roman" w:hAnsi="Times New Roman"/>
          <w:spacing w:val="-8"/>
          <w:sz w:val="24"/>
          <w:szCs w:val="24"/>
          <w:lang w:val="pl-PL"/>
        </w:rPr>
        <w:t xml:space="preserve">m. </w:t>
      </w:r>
      <w:r w:rsidRPr="00110DC1">
        <w:rPr>
          <w:rFonts w:ascii="Times New Roman" w:hAnsi="Times New Roman"/>
          <w:spacing w:val="-8"/>
          <w:sz w:val="24"/>
          <w:szCs w:val="24"/>
          <w:lang w:val="pl-PL"/>
        </w:rPr>
        <w:br/>
        <w:t>Przedmiotowa inwestycja obejmować będzie :</w:t>
      </w:r>
    </w:p>
    <w:p w14:paraId="108191AC" w14:textId="77777777" w:rsidR="00EB74BC" w:rsidRPr="00B770B2" w:rsidRDefault="00EB74BC" w:rsidP="00EB74BC">
      <w:p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B770B2">
        <w:rPr>
          <w:rFonts w:ascii="Times New Roman" w:hAnsi="Times New Roman"/>
          <w:sz w:val="24"/>
          <w:szCs w:val="24"/>
          <w:lang w:val="pl-PL" w:eastAsia="pl-PL"/>
        </w:rPr>
        <w:t>- wykonaniu wzmocnienia istniejącej nawierzchni poprzez wykonanie nowych warstw bitumicznych (ścieralnej i wyrównawczej);</w:t>
      </w:r>
    </w:p>
    <w:p w14:paraId="55BE3066" w14:textId="77777777" w:rsidR="00EB74BC" w:rsidRPr="00B770B2" w:rsidRDefault="00EB74BC" w:rsidP="00EB74BC">
      <w:p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B770B2">
        <w:rPr>
          <w:rFonts w:ascii="Times New Roman" w:hAnsi="Times New Roman"/>
          <w:sz w:val="24"/>
          <w:szCs w:val="24"/>
          <w:lang w:val="pl-PL" w:eastAsia="pl-PL"/>
        </w:rPr>
        <w:t>- wykonaniu poszerzenia jezdni do 5,5m (warstwy ścieralnej i wiążącej z betonu asfaltowego, podbudowy z kruszywa łamanego);</w:t>
      </w:r>
    </w:p>
    <w:p w14:paraId="7C53ACBE" w14:textId="77777777" w:rsidR="00EB74BC" w:rsidRPr="00B770B2" w:rsidRDefault="00EB74BC" w:rsidP="00EB74BC">
      <w:p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B770B2">
        <w:rPr>
          <w:rFonts w:ascii="Times New Roman" w:hAnsi="Times New Roman"/>
          <w:sz w:val="24"/>
          <w:szCs w:val="24"/>
          <w:lang w:val="pl-PL" w:eastAsia="pl-PL"/>
        </w:rPr>
        <w:t>- przebudowie poboczy utwardzonych kruszywem łamanym o szerokości 0,75 m;</w:t>
      </w:r>
    </w:p>
    <w:p w14:paraId="3116E03F" w14:textId="77777777" w:rsidR="00EB74BC" w:rsidRPr="00B770B2" w:rsidRDefault="00EB74BC" w:rsidP="00EB74BC">
      <w:p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B770B2">
        <w:rPr>
          <w:rFonts w:ascii="Times New Roman" w:hAnsi="Times New Roman"/>
          <w:sz w:val="24"/>
          <w:szCs w:val="24"/>
          <w:lang w:val="pl-PL" w:eastAsia="pl-PL"/>
        </w:rPr>
        <w:t>- przebudowie istniejących rowów drogowych wraz z przepustami pod istniejącymi zjazdami;</w:t>
      </w:r>
    </w:p>
    <w:p w14:paraId="55A5A807" w14:textId="77777777" w:rsidR="00EB74BC" w:rsidRPr="00B770B2" w:rsidRDefault="00EB74BC" w:rsidP="00EB74BC">
      <w:p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B770B2">
        <w:rPr>
          <w:rFonts w:ascii="Times New Roman" w:hAnsi="Times New Roman"/>
          <w:sz w:val="24"/>
          <w:szCs w:val="24"/>
          <w:lang w:val="pl-PL" w:eastAsia="pl-PL"/>
        </w:rPr>
        <w:t>- wykonaniu nowych zjazdów w miejscu istniejących;</w:t>
      </w:r>
    </w:p>
    <w:p w14:paraId="4F2BF7E6" w14:textId="77777777" w:rsidR="00EB74BC" w:rsidRPr="00B770B2" w:rsidRDefault="00EB74BC" w:rsidP="00EB74BC">
      <w:p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B770B2">
        <w:rPr>
          <w:rFonts w:ascii="Times New Roman" w:hAnsi="Times New Roman"/>
          <w:sz w:val="24"/>
          <w:szCs w:val="24"/>
          <w:lang w:val="pl-PL" w:eastAsia="pl-PL"/>
        </w:rPr>
        <w:t>- ustawienie krawężników betonowych;</w:t>
      </w:r>
    </w:p>
    <w:p w14:paraId="64D206D9" w14:textId="77777777" w:rsidR="00EB74BC" w:rsidRPr="00B770B2" w:rsidRDefault="00EB74BC" w:rsidP="00EB74BC">
      <w:p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B770B2">
        <w:rPr>
          <w:rFonts w:ascii="Times New Roman" w:hAnsi="Times New Roman"/>
          <w:sz w:val="24"/>
          <w:szCs w:val="24"/>
          <w:lang w:val="pl-PL" w:eastAsia="pl-PL"/>
        </w:rPr>
        <w:t>- wykonaniu chodnika z kostki betonowej;</w:t>
      </w:r>
    </w:p>
    <w:p w14:paraId="685D99EE" w14:textId="77777777" w:rsidR="00EB74BC" w:rsidRPr="00B770B2" w:rsidRDefault="00EB74BC" w:rsidP="00EB74BC">
      <w:p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B770B2">
        <w:rPr>
          <w:rFonts w:ascii="Times New Roman" w:hAnsi="Times New Roman"/>
          <w:sz w:val="24"/>
          <w:szCs w:val="24"/>
          <w:lang w:val="pl-PL" w:eastAsia="pl-PL"/>
        </w:rPr>
        <w:t>- wykonaniu zatoki postojowej z płyt betonowych ażurowych;</w:t>
      </w:r>
    </w:p>
    <w:p w14:paraId="69E73D43" w14:textId="77777777" w:rsidR="00EB74BC" w:rsidRPr="00B770B2" w:rsidRDefault="00EB74BC" w:rsidP="00EB74BC">
      <w:p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B770B2">
        <w:rPr>
          <w:rFonts w:ascii="Times New Roman" w:hAnsi="Times New Roman"/>
          <w:sz w:val="24"/>
          <w:szCs w:val="24"/>
          <w:lang w:val="pl-PL" w:eastAsia="pl-PL"/>
        </w:rPr>
        <w:t>- ustawienie słupów oświetleniowych zasilanych z baterii słonecznych;</w:t>
      </w:r>
    </w:p>
    <w:p w14:paraId="67263291" w14:textId="77777777" w:rsidR="00EB74BC" w:rsidRPr="00B770B2" w:rsidRDefault="00EB74BC" w:rsidP="00EB74BC">
      <w:pPr>
        <w:spacing w:line="360" w:lineRule="auto"/>
        <w:jc w:val="both"/>
        <w:rPr>
          <w:rFonts w:ascii="Times New Roman" w:hAnsi="Times New Roman"/>
          <w:iCs/>
          <w:sz w:val="24"/>
          <w:szCs w:val="24"/>
          <w:lang w:val="pl-PL" w:eastAsia="pl-PL"/>
        </w:rPr>
      </w:pPr>
      <w:r>
        <w:rPr>
          <w:rFonts w:ascii="Times New Roman" w:hAnsi="Times New Roman"/>
          <w:iCs/>
          <w:sz w:val="24"/>
          <w:szCs w:val="24"/>
          <w:lang w:val="pl-PL" w:eastAsia="pl-PL"/>
        </w:rPr>
        <w:t>K</w:t>
      </w:r>
      <w:r w:rsidRPr="00B770B2">
        <w:rPr>
          <w:rFonts w:ascii="Times New Roman" w:hAnsi="Times New Roman"/>
          <w:iCs/>
          <w:sz w:val="24"/>
          <w:szCs w:val="24"/>
          <w:lang w:val="pl-PL" w:eastAsia="pl-PL"/>
        </w:rPr>
        <w:t>onstrukcja wzmocnienia istniejącej jezdni:</w:t>
      </w:r>
    </w:p>
    <w:p w14:paraId="3F6ECED9" w14:textId="77777777" w:rsidR="00EB74BC" w:rsidRPr="00B770B2" w:rsidRDefault="00EB74BC" w:rsidP="00EB74BC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B770B2">
        <w:rPr>
          <w:rFonts w:ascii="Times New Roman" w:hAnsi="Times New Roman"/>
          <w:sz w:val="24"/>
          <w:szCs w:val="24"/>
          <w:lang w:val="pl-PL" w:eastAsia="pl-PL"/>
        </w:rPr>
        <w:t>- warstwa ścieralna z betonu asfaltowego grubości 4cm;</w:t>
      </w:r>
    </w:p>
    <w:p w14:paraId="1902436F" w14:textId="77777777" w:rsidR="00EB74BC" w:rsidRPr="00B770B2" w:rsidRDefault="00EB74BC" w:rsidP="00EB74BC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B770B2">
        <w:rPr>
          <w:rFonts w:ascii="Times New Roman" w:hAnsi="Times New Roman"/>
          <w:sz w:val="24"/>
          <w:szCs w:val="24"/>
          <w:lang w:val="pl-PL" w:eastAsia="pl-PL"/>
        </w:rPr>
        <w:t>- warstwa wyrównawcza z betonu asfaltowego grubości średnio 4cm;</w:t>
      </w:r>
    </w:p>
    <w:p w14:paraId="06E1C2AF" w14:textId="77777777" w:rsidR="00EB74BC" w:rsidRPr="00B770B2" w:rsidRDefault="00EB74BC" w:rsidP="00EB74BC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B770B2">
        <w:rPr>
          <w:rFonts w:ascii="Times New Roman" w:hAnsi="Times New Roman"/>
          <w:sz w:val="24"/>
          <w:szCs w:val="24"/>
          <w:lang w:val="pl-PL" w:eastAsia="pl-PL"/>
        </w:rPr>
        <w:t>- wyrównanie istniejącej nawierzchni poprzez lokalne frezowanie na zimno;</w:t>
      </w:r>
    </w:p>
    <w:p w14:paraId="1DF66062" w14:textId="77777777" w:rsidR="00EB74BC" w:rsidRPr="00B770B2" w:rsidRDefault="00EB74BC" w:rsidP="00EB74BC">
      <w:pPr>
        <w:spacing w:line="360" w:lineRule="auto"/>
        <w:jc w:val="both"/>
        <w:rPr>
          <w:rFonts w:ascii="Times New Roman" w:hAnsi="Times New Roman"/>
          <w:iCs/>
          <w:sz w:val="24"/>
          <w:szCs w:val="24"/>
          <w:lang w:val="pl-PL" w:eastAsia="pl-PL"/>
        </w:rPr>
      </w:pPr>
      <w:r>
        <w:rPr>
          <w:rFonts w:ascii="Times New Roman" w:hAnsi="Times New Roman"/>
          <w:iCs/>
          <w:sz w:val="24"/>
          <w:szCs w:val="24"/>
          <w:lang w:val="pl-PL" w:eastAsia="pl-PL"/>
        </w:rPr>
        <w:t>K</w:t>
      </w:r>
      <w:r w:rsidRPr="00B770B2">
        <w:rPr>
          <w:rFonts w:ascii="Times New Roman" w:hAnsi="Times New Roman"/>
          <w:iCs/>
          <w:sz w:val="24"/>
          <w:szCs w:val="24"/>
          <w:lang w:val="pl-PL" w:eastAsia="pl-PL"/>
        </w:rPr>
        <w:t>onstrukcja lokalnego odtworzenia zniszczonej nawierzchni jezdni:</w:t>
      </w:r>
    </w:p>
    <w:p w14:paraId="0FDC5AE8" w14:textId="77777777" w:rsidR="00EB74BC" w:rsidRPr="00B770B2" w:rsidRDefault="00EB74BC" w:rsidP="00EB74BC">
      <w:pPr>
        <w:spacing w:line="276" w:lineRule="auto"/>
        <w:ind w:left="142" w:firstLine="142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B770B2">
        <w:rPr>
          <w:rFonts w:ascii="Times New Roman" w:hAnsi="Times New Roman"/>
          <w:sz w:val="24"/>
          <w:szCs w:val="24"/>
          <w:lang w:val="pl-PL" w:eastAsia="pl-PL"/>
        </w:rPr>
        <w:t>- warstwa ścieralna z betonu asfaltowego grubości 4cm;</w:t>
      </w:r>
    </w:p>
    <w:p w14:paraId="13983ED1" w14:textId="77777777" w:rsidR="00EB74BC" w:rsidRPr="00B770B2" w:rsidRDefault="00EB74BC" w:rsidP="00EB74BC">
      <w:pPr>
        <w:spacing w:line="276" w:lineRule="auto"/>
        <w:ind w:left="142" w:firstLine="142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B770B2">
        <w:rPr>
          <w:rFonts w:ascii="Times New Roman" w:hAnsi="Times New Roman"/>
          <w:sz w:val="24"/>
          <w:szCs w:val="24"/>
          <w:lang w:val="pl-PL" w:eastAsia="pl-PL"/>
        </w:rPr>
        <w:t>- warstwa wiążąca z betonu asfaltowego grubości 4cm;</w:t>
      </w:r>
    </w:p>
    <w:p w14:paraId="52AE84CF" w14:textId="77777777" w:rsidR="00EB74BC" w:rsidRPr="00B770B2" w:rsidRDefault="00EB74BC" w:rsidP="00EB74BC">
      <w:pPr>
        <w:spacing w:line="276" w:lineRule="auto"/>
        <w:ind w:left="142" w:firstLine="142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B770B2">
        <w:rPr>
          <w:rFonts w:ascii="Times New Roman" w:hAnsi="Times New Roman"/>
          <w:sz w:val="24"/>
          <w:szCs w:val="24"/>
          <w:lang w:val="pl-PL" w:eastAsia="pl-PL"/>
        </w:rPr>
        <w:t>- podbudowa z kruszywa łamanego stabilizowanego mechanicznie grubości 25cm;</w:t>
      </w:r>
    </w:p>
    <w:p w14:paraId="0C29CB79" w14:textId="77777777" w:rsidR="00EB74BC" w:rsidRPr="00B770B2" w:rsidRDefault="00EB74BC" w:rsidP="00EB74BC">
      <w:pPr>
        <w:spacing w:line="360" w:lineRule="auto"/>
        <w:jc w:val="both"/>
        <w:rPr>
          <w:rFonts w:ascii="Times New Roman" w:hAnsi="Times New Roman"/>
          <w:iCs/>
          <w:sz w:val="24"/>
          <w:szCs w:val="24"/>
          <w:lang w:val="pl-PL" w:eastAsia="pl-PL"/>
        </w:rPr>
      </w:pPr>
      <w:r>
        <w:rPr>
          <w:rFonts w:ascii="Times New Roman" w:hAnsi="Times New Roman"/>
          <w:iCs/>
          <w:sz w:val="24"/>
          <w:szCs w:val="24"/>
          <w:lang w:val="pl-PL" w:eastAsia="pl-PL"/>
        </w:rPr>
        <w:t>K</w:t>
      </w:r>
      <w:r w:rsidRPr="00B770B2">
        <w:rPr>
          <w:rFonts w:ascii="Times New Roman" w:hAnsi="Times New Roman"/>
          <w:iCs/>
          <w:sz w:val="24"/>
          <w:szCs w:val="24"/>
          <w:lang w:val="pl-PL" w:eastAsia="pl-PL"/>
        </w:rPr>
        <w:t>onstrukcja jezdni zjazdów o nawierzchni asfaltowej:</w:t>
      </w:r>
    </w:p>
    <w:p w14:paraId="3A6FA55E" w14:textId="77777777" w:rsidR="00EB74BC" w:rsidRPr="00B770B2" w:rsidRDefault="00EB74BC" w:rsidP="00EB74BC">
      <w:pPr>
        <w:spacing w:line="276" w:lineRule="auto"/>
        <w:ind w:firstLine="284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B770B2">
        <w:rPr>
          <w:rFonts w:ascii="Times New Roman" w:hAnsi="Times New Roman"/>
          <w:sz w:val="24"/>
          <w:szCs w:val="24"/>
          <w:lang w:val="pl-PL" w:eastAsia="pl-PL"/>
        </w:rPr>
        <w:t>- warstwa ścieralna z betonu asfaltowego grubości 4cm;</w:t>
      </w:r>
    </w:p>
    <w:p w14:paraId="6827DAC4" w14:textId="77777777" w:rsidR="00EB74BC" w:rsidRPr="00B770B2" w:rsidRDefault="00EB74BC" w:rsidP="00EB74BC">
      <w:pPr>
        <w:spacing w:line="276" w:lineRule="auto"/>
        <w:ind w:firstLine="284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B770B2">
        <w:rPr>
          <w:rFonts w:ascii="Times New Roman" w:hAnsi="Times New Roman"/>
          <w:sz w:val="24"/>
          <w:szCs w:val="24"/>
          <w:lang w:val="pl-PL" w:eastAsia="pl-PL"/>
        </w:rPr>
        <w:t xml:space="preserve">- podbudowa z kruszywa łamanego stabilizowanego mechanicznie grubości 15cm; </w:t>
      </w:r>
    </w:p>
    <w:p w14:paraId="5C008651" w14:textId="77777777" w:rsidR="00EB74BC" w:rsidRPr="00B770B2" w:rsidRDefault="00EB74BC" w:rsidP="00EB74BC">
      <w:pPr>
        <w:spacing w:line="360" w:lineRule="auto"/>
        <w:jc w:val="both"/>
        <w:rPr>
          <w:rFonts w:ascii="Times New Roman" w:hAnsi="Times New Roman"/>
          <w:iCs/>
          <w:sz w:val="24"/>
          <w:szCs w:val="24"/>
          <w:lang w:val="pl-PL" w:eastAsia="pl-PL"/>
        </w:rPr>
      </w:pPr>
      <w:r w:rsidRPr="00282F72">
        <w:rPr>
          <w:rFonts w:ascii="Times New Roman" w:hAnsi="Times New Roman"/>
          <w:iCs/>
          <w:sz w:val="24"/>
          <w:szCs w:val="24"/>
          <w:lang w:val="pl-PL" w:eastAsia="pl-PL"/>
        </w:rPr>
        <w:t>K</w:t>
      </w:r>
      <w:r w:rsidRPr="00B770B2">
        <w:rPr>
          <w:rFonts w:ascii="Times New Roman" w:hAnsi="Times New Roman"/>
          <w:iCs/>
          <w:sz w:val="24"/>
          <w:szCs w:val="24"/>
          <w:lang w:val="pl-PL" w:eastAsia="pl-PL"/>
        </w:rPr>
        <w:t>onstrukcja jezdni zjazdów o nawierzchni z kruszywa:</w:t>
      </w:r>
    </w:p>
    <w:p w14:paraId="1B2DA799" w14:textId="77777777" w:rsidR="00EB74BC" w:rsidRPr="00B770B2" w:rsidRDefault="00EB74BC" w:rsidP="00EB74BC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B770B2">
        <w:rPr>
          <w:rFonts w:ascii="Times New Roman" w:hAnsi="Times New Roman"/>
          <w:sz w:val="24"/>
          <w:szCs w:val="24"/>
          <w:lang w:val="pl-PL" w:eastAsia="pl-PL"/>
        </w:rPr>
        <w:t xml:space="preserve">- nawierzchnia z kruszywa łamanego stabilizowanego mechanicznie grubości 15cm.  </w:t>
      </w:r>
    </w:p>
    <w:p w14:paraId="418347B6" w14:textId="77777777" w:rsidR="00EB74BC" w:rsidRPr="00B770B2" w:rsidRDefault="00EB74BC" w:rsidP="00EB74BC">
      <w:pPr>
        <w:spacing w:line="360" w:lineRule="auto"/>
        <w:jc w:val="both"/>
        <w:rPr>
          <w:rFonts w:ascii="Times New Roman" w:hAnsi="Times New Roman"/>
          <w:i/>
          <w:sz w:val="24"/>
          <w:szCs w:val="24"/>
          <w:lang w:val="pl-PL" w:eastAsia="pl-PL"/>
        </w:rPr>
      </w:pPr>
      <w:r w:rsidRPr="00282F72">
        <w:rPr>
          <w:rFonts w:ascii="Times New Roman" w:hAnsi="Times New Roman"/>
          <w:iCs/>
          <w:sz w:val="24"/>
          <w:szCs w:val="24"/>
          <w:lang w:val="pl-PL" w:eastAsia="pl-PL"/>
        </w:rPr>
        <w:t>K</w:t>
      </w:r>
      <w:r w:rsidRPr="00B770B2">
        <w:rPr>
          <w:rFonts w:ascii="Times New Roman" w:hAnsi="Times New Roman"/>
          <w:iCs/>
          <w:sz w:val="24"/>
          <w:szCs w:val="24"/>
          <w:lang w:val="pl-PL" w:eastAsia="pl-PL"/>
        </w:rPr>
        <w:t>onstrukcja poboczy:</w:t>
      </w:r>
    </w:p>
    <w:p w14:paraId="6462F49F" w14:textId="77777777" w:rsidR="00EB74BC" w:rsidRPr="00B770B2" w:rsidRDefault="00EB74BC" w:rsidP="00EB74BC">
      <w:pPr>
        <w:spacing w:line="360" w:lineRule="auto"/>
        <w:ind w:firstLine="284"/>
        <w:jc w:val="both"/>
        <w:rPr>
          <w:rFonts w:ascii="Times New Roman" w:hAnsi="Times New Roman"/>
          <w:lang w:val="pl-PL" w:eastAsia="pl-PL"/>
        </w:rPr>
      </w:pPr>
      <w:r w:rsidRPr="00B770B2">
        <w:rPr>
          <w:rFonts w:ascii="Times New Roman" w:hAnsi="Times New Roman"/>
          <w:lang w:val="pl-PL" w:eastAsia="pl-PL"/>
        </w:rPr>
        <w:t xml:space="preserve"> - nawierzchnia z kruszywa łamanego stabilizowanego mechanicznie grubości 10cm.  </w:t>
      </w:r>
    </w:p>
    <w:p w14:paraId="434F59FE" w14:textId="77777777" w:rsidR="00EB74BC" w:rsidRPr="00B770B2" w:rsidRDefault="00EB74BC" w:rsidP="00EB74BC">
      <w:pPr>
        <w:tabs>
          <w:tab w:val="left" w:pos="1420"/>
          <w:tab w:val="left" w:pos="1987"/>
          <w:tab w:val="left" w:pos="2837"/>
          <w:tab w:val="left" w:pos="3121"/>
          <w:tab w:val="left" w:pos="3263"/>
        </w:tabs>
        <w:spacing w:line="360" w:lineRule="auto"/>
        <w:jc w:val="both"/>
        <w:rPr>
          <w:rFonts w:ascii="Times New Roman" w:hAnsi="Times New Roman"/>
          <w:iCs/>
          <w:sz w:val="24"/>
          <w:szCs w:val="24"/>
          <w:lang w:val="pl-PL" w:eastAsia="pl-PL"/>
        </w:rPr>
      </w:pPr>
      <w:r w:rsidRPr="00B770B2">
        <w:rPr>
          <w:rFonts w:ascii="Times New Roman" w:hAnsi="Times New Roman"/>
          <w:iCs/>
          <w:sz w:val="24"/>
          <w:szCs w:val="24"/>
          <w:lang w:val="pl-PL" w:eastAsia="pl-PL"/>
        </w:rPr>
        <w:t>Konstrukcja zatoki postojowej:</w:t>
      </w:r>
    </w:p>
    <w:p w14:paraId="563C4422" w14:textId="77777777" w:rsidR="00EB74BC" w:rsidRPr="00B770B2" w:rsidRDefault="00EB74BC" w:rsidP="00EB74BC">
      <w:pPr>
        <w:tabs>
          <w:tab w:val="left" w:pos="4117"/>
          <w:tab w:val="left" w:pos="5251"/>
        </w:tabs>
        <w:spacing w:line="276" w:lineRule="auto"/>
        <w:ind w:firstLine="284"/>
        <w:rPr>
          <w:rFonts w:ascii="Times New Roman" w:hAnsi="Times New Roman"/>
          <w:sz w:val="24"/>
          <w:szCs w:val="24"/>
          <w:lang w:val="pl-PL" w:eastAsia="pl-PL"/>
        </w:rPr>
      </w:pPr>
      <w:r>
        <w:rPr>
          <w:rFonts w:ascii="Times New Roman" w:hAnsi="Times New Roman"/>
          <w:sz w:val="24"/>
          <w:szCs w:val="24"/>
          <w:lang w:val="pl-PL" w:eastAsia="pl-PL"/>
        </w:rPr>
        <w:t xml:space="preserve">- </w:t>
      </w:r>
      <w:r w:rsidRPr="00B770B2">
        <w:rPr>
          <w:rFonts w:ascii="Times New Roman" w:hAnsi="Times New Roman"/>
          <w:sz w:val="24"/>
          <w:szCs w:val="24"/>
          <w:lang w:val="pl-PL" w:eastAsia="pl-PL"/>
        </w:rPr>
        <w:t>płyta betonowa ażurowa 60x40x10cm,</w:t>
      </w:r>
    </w:p>
    <w:p w14:paraId="610EA48A" w14:textId="77777777" w:rsidR="00EB74BC" w:rsidRPr="00B770B2" w:rsidRDefault="00EB74BC" w:rsidP="00EB74BC">
      <w:pPr>
        <w:tabs>
          <w:tab w:val="left" w:pos="4117"/>
          <w:tab w:val="left" w:pos="5251"/>
        </w:tabs>
        <w:spacing w:line="276" w:lineRule="auto"/>
        <w:ind w:firstLine="284"/>
        <w:rPr>
          <w:rFonts w:ascii="Times New Roman" w:hAnsi="Times New Roman"/>
          <w:sz w:val="24"/>
          <w:szCs w:val="24"/>
          <w:lang w:val="pl-PL" w:eastAsia="pl-PL"/>
        </w:rPr>
      </w:pPr>
      <w:r>
        <w:rPr>
          <w:rFonts w:ascii="Times New Roman" w:hAnsi="Times New Roman"/>
          <w:sz w:val="24"/>
          <w:szCs w:val="24"/>
          <w:lang w:val="pl-PL" w:eastAsia="pl-PL"/>
        </w:rPr>
        <w:t xml:space="preserve">- </w:t>
      </w:r>
      <w:r w:rsidRPr="00B770B2">
        <w:rPr>
          <w:rFonts w:ascii="Times New Roman" w:hAnsi="Times New Roman"/>
          <w:sz w:val="24"/>
          <w:szCs w:val="24"/>
          <w:lang w:val="pl-PL" w:eastAsia="pl-PL"/>
        </w:rPr>
        <w:t>podsypka cementowo – piaskowa 1:4 gr. 3cm,</w:t>
      </w:r>
    </w:p>
    <w:p w14:paraId="09CB3A52" w14:textId="77777777" w:rsidR="00EB74BC" w:rsidRPr="00B770B2" w:rsidRDefault="00EB74BC" w:rsidP="00EB74BC">
      <w:pPr>
        <w:tabs>
          <w:tab w:val="left" w:pos="4117"/>
          <w:tab w:val="left" w:pos="5251"/>
        </w:tabs>
        <w:spacing w:line="276" w:lineRule="auto"/>
        <w:ind w:firstLine="284"/>
        <w:rPr>
          <w:rFonts w:ascii="Times New Roman" w:hAnsi="Times New Roman"/>
          <w:sz w:val="24"/>
          <w:szCs w:val="24"/>
          <w:lang w:val="de-DE" w:eastAsia="pl-PL"/>
        </w:rPr>
      </w:pPr>
      <w:r>
        <w:rPr>
          <w:rFonts w:ascii="Times New Roman" w:hAnsi="Times New Roman"/>
          <w:sz w:val="24"/>
          <w:szCs w:val="24"/>
          <w:lang w:val="pl-PL" w:eastAsia="pl-PL"/>
        </w:rPr>
        <w:lastRenderedPageBreak/>
        <w:t xml:space="preserve">- </w:t>
      </w:r>
      <w:r w:rsidRPr="00B770B2">
        <w:rPr>
          <w:rFonts w:ascii="Times New Roman" w:hAnsi="Times New Roman"/>
          <w:sz w:val="24"/>
          <w:szCs w:val="24"/>
          <w:lang w:val="pl-PL" w:eastAsia="pl-PL"/>
        </w:rPr>
        <w:t>podbudowa z kruszywa łamanego 0/31,5mm stabilizowanego mechanicznie gr. 15cm,</w:t>
      </w:r>
    </w:p>
    <w:p w14:paraId="54891CC0" w14:textId="77777777" w:rsidR="00EB74BC" w:rsidRPr="00B770B2" w:rsidRDefault="00EB74BC" w:rsidP="00EB74BC">
      <w:pPr>
        <w:tabs>
          <w:tab w:val="left" w:pos="1420"/>
          <w:tab w:val="left" w:pos="1987"/>
          <w:tab w:val="left" w:pos="2837"/>
          <w:tab w:val="left" w:pos="3121"/>
          <w:tab w:val="left" w:pos="3263"/>
        </w:tabs>
        <w:spacing w:line="360" w:lineRule="auto"/>
        <w:jc w:val="both"/>
        <w:rPr>
          <w:rFonts w:ascii="Times New Roman" w:hAnsi="Times New Roman"/>
          <w:i/>
          <w:sz w:val="24"/>
          <w:szCs w:val="24"/>
          <w:lang w:val="pl-PL" w:eastAsia="pl-PL"/>
        </w:rPr>
      </w:pPr>
      <w:r w:rsidRPr="00B770B2">
        <w:rPr>
          <w:rFonts w:ascii="Times New Roman" w:hAnsi="Times New Roman"/>
          <w:iCs/>
          <w:sz w:val="24"/>
          <w:szCs w:val="24"/>
          <w:lang w:val="pl-PL" w:eastAsia="pl-PL"/>
        </w:rPr>
        <w:t>Konstrukcja chodnika:</w:t>
      </w:r>
    </w:p>
    <w:p w14:paraId="2B20DE19" w14:textId="77777777" w:rsidR="00EB74BC" w:rsidRPr="00B770B2" w:rsidRDefault="00EB74BC" w:rsidP="00EB74BC">
      <w:pPr>
        <w:tabs>
          <w:tab w:val="left" w:pos="284"/>
          <w:tab w:val="left" w:pos="5251"/>
        </w:tabs>
        <w:spacing w:line="276" w:lineRule="auto"/>
        <w:ind w:firstLine="284"/>
        <w:rPr>
          <w:rFonts w:ascii="Times New Roman" w:hAnsi="Times New Roman"/>
          <w:sz w:val="24"/>
          <w:szCs w:val="24"/>
          <w:lang w:val="pl-PL" w:eastAsia="pl-PL"/>
        </w:rPr>
      </w:pPr>
      <w:r>
        <w:rPr>
          <w:rFonts w:ascii="Times New Roman" w:hAnsi="Times New Roman"/>
          <w:sz w:val="24"/>
          <w:szCs w:val="24"/>
          <w:lang w:val="pl-PL" w:eastAsia="pl-PL"/>
        </w:rPr>
        <w:t xml:space="preserve">- </w:t>
      </w:r>
      <w:r w:rsidRPr="00B770B2">
        <w:rPr>
          <w:rFonts w:ascii="Times New Roman" w:hAnsi="Times New Roman"/>
          <w:sz w:val="24"/>
          <w:szCs w:val="24"/>
          <w:lang w:val="pl-PL" w:eastAsia="pl-PL"/>
        </w:rPr>
        <w:t>kostka betonowa kolorowa grubości 6cm,</w:t>
      </w:r>
    </w:p>
    <w:p w14:paraId="26F53196" w14:textId="77777777" w:rsidR="00EB74BC" w:rsidRPr="00B770B2" w:rsidRDefault="00EB74BC" w:rsidP="00EB74BC">
      <w:pPr>
        <w:tabs>
          <w:tab w:val="left" w:pos="284"/>
          <w:tab w:val="left" w:pos="5251"/>
        </w:tabs>
        <w:spacing w:line="276" w:lineRule="auto"/>
        <w:ind w:firstLine="284"/>
        <w:rPr>
          <w:rFonts w:ascii="Times New Roman" w:hAnsi="Times New Roman"/>
          <w:sz w:val="24"/>
          <w:szCs w:val="24"/>
          <w:lang w:val="pl-PL" w:eastAsia="pl-PL"/>
        </w:rPr>
      </w:pPr>
      <w:r>
        <w:rPr>
          <w:rFonts w:ascii="Times New Roman" w:hAnsi="Times New Roman"/>
          <w:sz w:val="24"/>
          <w:szCs w:val="24"/>
          <w:lang w:val="pl-PL" w:eastAsia="pl-PL"/>
        </w:rPr>
        <w:t xml:space="preserve">- </w:t>
      </w:r>
      <w:r w:rsidRPr="00B770B2">
        <w:rPr>
          <w:rFonts w:ascii="Times New Roman" w:hAnsi="Times New Roman"/>
          <w:sz w:val="24"/>
          <w:szCs w:val="24"/>
          <w:lang w:val="pl-PL" w:eastAsia="pl-PL"/>
        </w:rPr>
        <w:t>podsypka cementowo – piaskowa 1:4 grubości 3cm,</w:t>
      </w:r>
    </w:p>
    <w:p w14:paraId="277C0C6E" w14:textId="77777777" w:rsidR="00EB74BC" w:rsidRPr="00B770B2" w:rsidRDefault="00EB74BC" w:rsidP="00EB74BC">
      <w:pPr>
        <w:tabs>
          <w:tab w:val="left" w:pos="284"/>
          <w:tab w:val="left" w:pos="5251"/>
        </w:tabs>
        <w:spacing w:line="276" w:lineRule="auto"/>
        <w:ind w:firstLine="284"/>
        <w:rPr>
          <w:rFonts w:ascii="Times New Roman" w:hAnsi="Times New Roman"/>
          <w:sz w:val="24"/>
          <w:szCs w:val="24"/>
          <w:lang w:val="de-DE" w:eastAsia="pl-PL"/>
        </w:rPr>
      </w:pPr>
      <w:r>
        <w:rPr>
          <w:rFonts w:ascii="Times New Roman" w:hAnsi="Times New Roman"/>
          <w:sz w:val="24"/>
          <w:szCs w:val="24"/>
          <w:lang w:val="pl-PL" w:eastAsia="pl-PL"/>
        </w:rPr>
        <w:t xml:space="preserve">- </w:t>
      </w:r>
      <w:r w:rsidRPr="00B770B2">
        <w:rPr>
          <w:rFonts w:ascii="Times New Roman" w:hAnsi="Times New Roman"/>
          <w:sz w:val="24"/>
          <w:szCs w:val="24"/>
          <w:lang w:val="pl-PL" w:eastAsia="pl-PL"/>
        </w:rPr>
        <w:t>podbudowa z kruszywa łamanego 0/31,5mm stabilizowanego mechanicznie gr. 10cm,</w:t>
      </w:r>
    </w:p>
    <w:p w14:paraId="5CF58FA2" w14:textId="77777777" w:rsidR="00EB74BC" w:rsidRPr="00B770B2" w:rsidRDefault="00EB74BC" w:rsidP="00EB74BC">
      <w:pPr>
        <w:spacing w:line="360" w:lineRule="auto"/>
        <w:jc w:val="both"/>
        <w:rPr>
          <w:rFonts w:ascii="Times New Roman" w:hAnsi="Times New Roman"/>
          <w:lang w:val="pl-PL" w:eastAsia="pl-PL"/>
        </w:rPr>
      </w:pPr>
      <w:r w:rsidRPr="00B770B2">
        <w:rPr>
          <w:rFonts w:ascii="Times New Roman" w:hAnsi="Times New Roman"/>
          <w:lang w:val="pl-PL" w:eastAsia="pl-PL"/>
        </w:rPr>
        <w:t>Roboty ziemne to:</w:t>
      </w:r>
    </w:p>
    <w:p w14:paraId="5394121E" w14:textId="77777777" w:rsidR="00EB74BC" w:rsidRPr="00B770B2" w:rsidRDefault="00EB74BC" w:rsidP="00EB74BC">
      <w:pPr>
        <w:spacing w:line="276" w:lineRule="auto"/>
        <w:ind w:firstLine="284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B770B2">
        <w:rPr>
          <w:rFonts w:ascii="Times New Roman" w:hAnsi="Times New Roman"/>
          <w:sz w:val="24"/>
          <w:szCs w:val="24"/>
          <w:lang w:val="pl-PL" w:eastAsia="pl-PL"/>
        </w:rPr>
        <w:t>- oczyszczenie i odmulenie istniejących rowów drogowych;</w:t>
      </w:r>
    </w:p>
    <w:p w14:paraId="46F7A396" w14:textId="7287E1B0" w:rsidR="00110DC1" w:rsidRPr="00110DC1" w:rsidRDefault="00EB74BC" w:rsidP="00EB74BC">
      <w:pPr>
        <w:rPr>
          <w:rFonts w:ascii="Times New Roman" w:hAnsi="Times New Roman"/>
          <w:spacing w:val="-8"/>
          <w:sz w:val="24"/>
          <w:szCs w:val="24"/>
          <w:lang w:val="pl-PL"/>
        </w:rPr>
      </w:pPr>
      <w:r w:rsidRPr="00B770B2">
        <w:rPr>
          <w:rFonts w:ascii="Times New Roman" w:hAnsi="Times New Roman"/>
          <w:sz w:val="24"/>
          <w:szCs w:val="24"/>
          <w:lang w:val="pl-PL" w:eastAsia="pl-PL"/>
        </w:rPr>
        <w:t>- wykonanie koryta pod konstrukcję zjazdów i poszerzenie drogi o głębokości do 20cm</w:t>
      </w:r>
    </w:p>
    <w:p w14:paraId="254B7D06" w14:textId="77777777" w:rsidR="00110DC1" w:rsidRPr="00110DC1" w:rsidRDefault="00110DC1" w:rsidP="00110DC1">
      <w:pPr>
        <w:rPr>
          <w:rFonts w:ascii="Times New Roman" w:hAnsi="Times New Roman"/>
          <w:spacing w:val="-8"/>
          <w:sz w:val="24"/>
          <w:szCs w:val="24"/>
          <w:lang w:val="pl-PL"/>
        </w:rPr>
      </w:pPr>
      <w:r w:rsidRPr="00110DC1">
        <w:rPr>
          <w:rFonts w:ascii="Times New Roman" w:hAnsi="Times New Roman"/>
          <w:spacing w:val="-8"/>
          <w:sz w:val="24"/>
          <w:szCs w:val="24"/>
          <w:lang w:val="pl-PL"/>
        </w:rPr>
        <w:t>W wyniku planowanego przedsięwzięcia szerokość jezdni wyniesie ok. 5,50m.</w:t>
      </w:r>
    </w:p>
    <w:p w14:paraId="5C080640" w14:textId="77777777" w:rsidR="00110DC1" w:rsidRPr="00110DC1" w:rsidRDefault="00110DC1" w:rsidP="00110DC1">
      <w:pPr>
        <w:spacing w:before="216"/>
        <w:rPr>
          <w:rFonts w:ascii="Times New Roman" w:hAnsi="Times New Roman"/>
          <w:spacing w:val="-1"/>
          <w:sz w:val="24"/>
          <w:szCs w:val="24"/>
          <w:lang w:val="pl-PL"/>
        </w:rPr>
      </w:pPr>
      <w:r w:rsidRPr="00110DC1">
        <w:rPr>
          <w:rFonts w:ascii="Times New Roman" w:hAnsi="Times New Roman"/>
          <w:spacing w:val="-1"/>
          <w:sz w:val="24"/>
          <w:szCs w:val="24"/>
          <w:lang w:val="pl-PL"/>
        </w:rPr>
        <w:t xml:space="preserve">Przedmiotowa inwestycja zlokalizowana jest poza Obszarem Chronionego Krajobrazu Dolina rzeki Pilicy </w:t>
      </w:r>
      <w:r w:rsidRPr="00110DC1">
        <w:rPr>
          <w:rFonts w:ascii="Times New Roman" w:hAnsi="Times New Roman"/>
          <w:spacing w:val="-4"/>
          <w:sz w:val="24"/>
          <w:szCs w:val="24"/>
          <w:lang w:val="pl-PL"/>
        </w:rPr>
        <w:t>i Drzewiczki.</w:t>
      </w:r>
    </w:p>
    <w:p w14:paraId="3AE4B27F" w14:textId="77777777" w:rsidR="00110DC1" w:rsidRPr="00110DC1" w:rsidRDefault="00110DC1" w:rsidP="00110DC1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110DC1">
        <w:rPr>
          <w:rFonts w:ascii="Times New Roman" w:hAnsi="Times New Roman"/>
          <w:sz w:val="24"/>
          <w:szCs w:val="24"/>
          <w:lang w:val="pl-PL"/>
        </w:rPr>
        <w:t>Najbliższe obszary Natura 2000 zlokalizowane są w odległości:</w:t>
      </w:r>
    </w:p>
    <w:p w14:paraId="72A08587" w14:textId="6E7C10EF" w:rsidR="00110DC1" w:rsidRPr="00110DC1" w:rsidRDefault="00110DC1" w:rsidP="00110DC1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110DC1">
        <w:rPr>
          <w:rFonts w:ascii="Times New Roman" w:hAnsi="Times New Roman"/>
          <w:sz w:val="24"/>
          <w:szCs w:val="24"/>
          <w:lang w:val="pl-PL"/>
        </w:rPr>
        <w:t xml:space="preserve">- obszar specjalnej ochrony ptaków Dolina Pilicy PLB 140003 w odległości </w:t>
      </w:r>
      <w:r w:rsidR="003B1EC9">
        <w:rPr>
          <w:rFonts w:ascii="Times New Roman" w:hAnsi="Times New Roman"/>
          <w:sz w:val="24"/>
          <w:szCs w:val="24"/>
          <w:lang w:val="pl-PL"/>
        </w:rPr>
        <w:t>8,1</w:t>
      </w:r>
      <w:r w:rsidRPr="00110DC1">
        <w:rPr>
          <w:rFonts w:ascii="Times New Roman" w:hAnsi="Times New Roman"/>
          <w:sz w:val="24"/>
          <w:szCs w:val="24"/>
          <w:lang w:val="pl-PL"/>
        </w:rPr>
        <w:t xml:space="preserve">km </w:t>
      </w:r>
    </w:p>
    <w:p w14:paraId="132F929E" w14:textId="0B53EABA" w:rsidR="00110DC1" w:rsidRPr="00110DC1" w:rsidRDefault="00110DC1" w:rsidP="00110DC1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110DC1">
        <w:rPr>
          <w:rFonts w:ascii="Times New Roman" w:hAnsi="Times New Roman"/>
          <w:sz w:val="24"/>
          <w:szCs w:val="24"/>
          <w:lang w:val="pl-PL"/>
        </w:rPr>
        <w:t>- specjalny obszar ochrony siedlisk Dolina Dolnej Pilicy PLH140016 w odległości ok. 8</w:t>
      </w:r>
      <w:r w:rsidR="003B1EC9">
        <w:rPr>
          <w:rFonts w:ascii="Times New Roman" w:hAnsi="Times New Roman"/>
          <w:sz w:val="24"/>
          <w:szCs w:val="24"/>
          <w:lang w:val="pl-PL"/>
        </w:rPr>
        <w:t>,1</w:t>
      </w:r>
      <w:r w:rsidRPr="00110DC1">
        <w:rPr>
          <w:rFonts w:ascii="Times New Roman" w:hAnsi="Times New Roman"/>
          <w:sz w:val="24"/>
          <w:szCs w:val="24"/>
          <w:lang w:val="pl-PL"/>
        </w:rPr>
        <w:t>km od granicy planowanej inwestycji.</w:t>
      </w:r>
    </w:p>
    <w:p w14:paraId="23187391" w14:textId="31A99F28" w:rsidR="00110DC1" w:rsidRDefault="00110DC1" w:rsidP="00110DC1">
      <w:pPr>
        <w:jc w:val="both"/>
        <w:rPr>
          <w:rFonts w:ascii="Times New Roman" w:hAnsi="Times New Roman"/>
          <w:sz w:val="24"/>
          <w:szCs w:val="24"/>
          <w:lang w:val="pl-PL"/>
        </w:rPr>
      </w:pPr>
      <w:r w:rsidRPr="00110DC1">
        <w:rPr>
          <w:rFonts w:ascii="Times New Roman" w:hAnsi="Times New Roman"/>
          <w:sz w:val="24"/>
          <w:szCs w:val="24"/>
          <w:lang w:val="pl-PL"/>
        </w:rPr>
        <w:t xml:space="preserve">- Ostoja Kozienicka PLB140013 w odległości </w:t>
      </w:r>
      <w:r w:rsidR="003B1EC9">
        <w:rPr>
          <w:rFonts w:ascii="Times New Roman" w:hAnsi="Times New Roman"/>
          <w:sz w:val="24"/>
          <w:szCs w:val="24"/>
          <w:lang w:val="pl-PL"/>
        </w:rPr>
        <w:t>22,90</w:t>
      </w:r>
      <w:r w:rsidRPr="00110DC1">
        <w:rPr>
          <w:rFonts w:ascii="Times New Roman" w:hAnsi="Times New Roman"/>
          <w:sz w:val="24"/>
          <w:szCs w:val="24"/>
          <w:lang w:val="pl-PL"/>
        </w:rPr>
        <w:t xml:space="preserve">km </w:t>
      </w:r>
    </w:p>
    <w:p w14:paraId="0C9A7FBB" w14:textId="77777777" w:rsidR="007561B8" w:rsidRDefault="007561B8" w:rsidP="00110DC1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96C9D71" w14:textId="0135BEDD" w:rsidR="007561B8" w:rsidRDefault="007561B8" w:rsidP="00110DC1">
      <w:p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Planowane przedsięwzięcie znajduje się w granicach obszaru jednolitej części wód powierzchniowych o kodzie PLRW 200017254949 i nazwie ,,Pierzchnianka”, w rejonie wodnym Środkowej Wisły.</w:t>
      </w:r>
    </w:p>
    <w:p w14:paraId="05E7E301" w14:textId="7E6464BF" w:rsidR="007561B8" w:rsidRDefault="007561B8" w:rsidP="00110DC1">
      <w:pPr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Planowane przedsięwzięcie znajduje się w obszarze jedn</w:t>
      </w:r>
      <w:r w:rsidR="00963B7E">
        <w:rPr>
          <w:rFonts w:ascii="Times New Roman" w:hAnsi="Times New Roman"/>
          <w:sz w:val="24"/>
          <w:szCs w:val="24"/>
          <w:lang w:val="pl-PL"/>
        </w:rPr>
        <w:t>o</w:t>
      </w:r>
      <w:r>
        <w:rPr>
          <w:rFonts w:ascii="Times New Roman" w:hAnsi="Times New Roman"/>
          <w:sz w:val="24"/>
          <w:szCs w:val="24"/>
          <w:lang w:val="pl-PL"/>
        </w:rPr>
        <w:t>litej cz</w:t>
      </w:r>
      <w:r w:rsidR="00963B7E">
        <w:rPr>
          <w:rFonts w:ascii="Times New Roman" w:hAnsi="Times New Roman"/>
          <w:sz w:val="24"/>
          <w:szCs w:val="24"/>
          <w:lang w:val="pl-PL"/>
        </w:rPr>
        <w:t>ęś</w:t>
      </w:r>
      <w:r>
        <w:rPr>
          <w:rFonts w:ascii="Times New Roman" w:hAnsi="Times New Roman"/>
          <w:sz w:val="24"/>
          <w:szCs w:val="24"/>
          <w:lang w:val="pl-PL"/>
        </w:rPr>
        <w:t>ci w</w:t>
      </w:r>
      <w:r w:rsidR="00963B7E">
        <w:rPr>
          <w:rFonts w:ascii="Times New Roman" w:hAnsi="Times New Roman"/>
          <w:sz w:val="24"/>
          <w:szCs w:val="24"/>
          <w:lang w:val="pl-PL"/>
        </w:rPr>
        <w:t>ó</w:t>
      </w:r>
      <w:r>
        <w:rPr>
          <w:rFonts w:ascii="Times New Roman" w:hAnsi="Times New Roman"/>
          <w:sz w:val="24"/>
          <w:szCs w:val="24"/>
          <w:lang w:val="pl-PL"/>
        </w:rPr>
        <w:t>d podziemnych</w:t>
      </w:r>
      <w:r w:rsidR="00963B7E">
        <w:rPr>
          <w:rFonts w:ascii="Times New Roman" w:hAnsi="Times New Roman"/>
          <w:sz w:val="24"/>
          <w:szCs w:val="24"/>
          <w:lang w:val="pl-PL"/>
        </w:rPr>
        <w:t xml:space="preserve"> oznaczonym kodem PLGW200073. </w:t>
      </w:r>
    </w:p>
    <w:p w14:paraId="4B92EE74" w14:textId="77777777" w:rsidR="00EB74BC" w:rsidRPr="00110DC1" w:rsidRDefault="00EB74BC" w:rsidP="00110DC1">
      <w:pPr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C16560B" w14:textId="77777777" w:rsidR="00110DC1" w:rsidRPr="00110DC1" w:rsidRDefault="00110DC1" w:rsidP="00110DC1">
      <w:pPr>
        <w:rPr>
          <w:rFonts w:ascii="Times New Roman" w:hAnsi="Times New Roman"/>
          <w:sz w:val="24"/>
          <w:szCs w:val="24"/>
          <w:lang w:val="pl-PL"/>
        </w:rPr>
      </w:pPr>
    </w:p>
    <w:p w14:paraId="51CEC932" w14:textId="77777777" w:rsidR="003137A2" w:rsidRPr="00110DC1" w:rsidRDefault="003137A2">
      <w:pPr>
        <w:rPr>
          <w:rFonts w:ascii="Times New Roman" w:hAnsi="Times New Roman"/>
          <w:sz w:val="24"/>
          <w:szCs w:val="24"/>
        </w:rPr>
      </w:pPr>
    </w:p>
    <w:sectPr w:rsidR="003137A2" w:rsidRPr="00110DC1" w:rsidSect="00F91A6D">
      <w:pgSz w:w="11918" w:h="16854"/>
      <w:pgMar w:top="993" w:right="984" w:bottom="931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71F7"/>
    <w:multiLevelType w:val="multilevel"/>
    <w:tmpl w:val="DC509ED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" w15:restartNumberingAfterBreak="0">
    <w:nsid w:val="100B2864"/>
    <w:multiLevelType w:val="hybridMultilevel"/>
    <w:tmpl w:val="73A88A02"/>
    <w:lvl w:ilvl="0" w:tplc="3054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D3F4E"/>
    <w:multiLevelType w:val="multilevel"/>
    <w:tmpl w:val="898084F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-2"/>
        <w:w w:val="100"/>
        <w:sz w:val="18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2D033E6"/>
    <w:multiLevelType w:val="hybridMultilevel"/>
    <w:tmpl w:val="668430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D54BA9"/>
    <w:multiLevelType w:val="hybridMultilevel"/>
    <w:tmpl w:val="493624E0"/>
    <w:lvl w:ilvl="0" w:tplc="64EC4D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B17C4"/>
    <w:multiLevelType w:val="hybridMultilevel"/>
    <w:tmpl w:val="9AFC2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21A15"/>
    <w:multiLevelType w:val="hybridMultilevel"/>
    <w:tmpl w:val="00CCE432"/>
    <w:lvl w:ilvl="0" w:tplc="64EC4DDC">
      <w:start w:val="1"/>
      <w:numFmt w:val="decimal"/>
      <w:lvlText w:val="%1."/>
      <w:lvlJc w:val="left"/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619E4"/>
    <w:multiLevelType w:val="hybridMultilevel"/>
    <w:tmpl w:val="EFD2D2E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D14E0"/>
    <w:multiLevelType w:val="hybridMultilevel"/>
    <w:tmpl w:val="F90E31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EE17FEF"/>
    <w:multiLevelType w:val="hybridMultilevel"/>
    <w:tmpl w:val="0BB6AA2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9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C1"/>
    <w:rsid w:val="00104C62"/>
    <w:rsid w:val="00110DC1"/>
    <w:rsid w:val="001169DC"/>
    <w:rsid w:val="00131436"/>
    <w:rsid w:val="0024699F"/>
    <w:rsid w:val="00265E41"/>
    <w:rsid w:val="00282F72"/>
    <w:rsid w:val="002B6C78"/>
    <w:rsid w:val="002C2DDE"/>
    <w:rsid w:val="003137A2"/>
    <w:rsid w:val="003B1EC9"/>
    <w:rsid w:val="003D30A4"/>
    <w:rsid w:val="0049652B"/>
    <w:rsid w:val="004E50A0"/>
    <w:rsid w:val="00541353"/>
    <w:rsid w:val="00582EA9"/>
    <w:rsid w:val="006E4223"/>
    <w:rsid w:val="007561B8"/>
    <w:rsid w:val="0079010B"/>
    <w:rsid w:val="00827880"/>
    <w:rsid w:val="008348B4"/>
    <w:rsid w:val="0084022E"/>
    <w:rsid w:val="00843BD2"/>
    <w:rsid w:val="008849F2"/>
    <w:rsid w:val="0093477D"/>
    <w:rsid w:val="00937B6B"/>
    <w:rsid w:val="00963B7E"/>
    <w:rsid w:val="00965CF2"/>
    <w:rsid w:val="00990AA6"/>
    <w:rsid w:val="009931BF"/>
    <w:rsid w:val="00A96DDE"/>
    <w:rsid w:val="00AD7BBE"/>
    <w:rsid w:val="00B03393"/>
    <w:rsid w:val="00B12170"/>
    <w:rsid w:val="00B770B2"/>
    <w:rsid w:val="00B84436"/>
    <w:rsid w:val="00B85CEE"/>
    <w:rsid w:val="00B92195"/>
    <w:rsid w:val="00B9528A"/>
    <w:rsid w:val="00B978B1"/>
    <w:rsid w:val="00C90CC1"/>
    <w:rsid w:val="00D35E76"/>
    <w:rsid w:val="00D824E5"/>
    <w:rsid w:val="00E27B09"/>
    <w:rsid w:val="00EB74BC"/>
    <w:rsid w:val="00EF6E4B"/>
    <w:rsid w:val="00F346C9"/>
    <w:rsid w:val="00F91A6D"/>
    <w:rsid w:val="00FD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97A6"/>
  <w15:chartTrackingRefBased/>
  <w15:docId w15:val="{BD793FF5-03BB-45EF-ADCB-6823C526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DC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824E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D824E5"/>
    <w:pPr>
      <w:ind w:left="720"/>
      <w:contextualSpacing/>
    </w:pPr>
  </w:style>
  <w:style w:type="paragraph" w:styleId="Bezodstpw">
    <w:name w:val="No Spacing"/>
    <w:uiPriority w:val="1"/>
    <w:qFormat/>
    <w:rsid w:val="00D824E5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9</Pages>
  <Words>3346</Words>
  <Characters>20078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2021-11-26T07:15:00Z</dcterms:created>
  <dcterms:modified xsi:type="dcterms:W3CDTF">2022-03-03T08:55:00Z</dcterms:modified>
</cp:coreProperties>
</file>