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DD87D" w14:textId="48455BFB" w:rsidR="0004553B" w:rsidRPr="00D324FF" w:rsidRDefault="00000000">
      <w:pPr>
        <w:pStyle w:val="t1"/>
        <w:rPr>
          <w:rFonts w:asciiTheme="minorHAnsi" w:hAnsiTheme="minorHAnsi" w:cstheme="minorHAnsi"/>
          <w:sz w:val="28"/>
          <w:szCs w:val="28"/>
        </w:rPr>
      </w:pPr>
      <w:r w:rsidRPr="00D324FF">
        <w:rPr>
          <w:rFonts w:asciiTheme="minorHAnsi" w:hAnsiTheme="minorHAnsi" w:cstheme="minorHAnsi"/>
          <w:sz w:val="28"/>
          <w:szCs w:val="28"/>
        </w:rPr>
        <w:t xml:space="preserve">Zarządzenie Nr  </w:t>
      </w:r>
      <w:r w:rsidR="00104D88" w:rsidRPr="00D324FF">
        <w:rPr>
          <w:rFonts w:asciiTheme="minorHAnsi" w:hAnsiTheme="minorHAnsi" w:cstheme="minorHAnsi"/>
          <w:sz w:val="28"/>
          <w:szCs w:val="28"/>
        </w:rPr>
        <w:t>81</w:t>
      </w:r>
      <w:r w:rsidRPr="00D324FF">
        <w:rPr>
          <w:rFonts w:asciiTheme="minorHAnsi" w:hAnsiTheme="minorHAnsi" w:cstheme="minorHAnsi"/>
          <w:sz w:val="28"/>
          <w:szCs w:val="28"/>
        </w:rPr>
        <w:t>/202</w:t>
      </w:r>
      <w:r w:rsidR="00E8099D" w:rsidRPr="00D324FF">
        <w:rPr>
          <w:rFonts w:asciiTheme="minorHAnsi" w:hAnsiTheme="minorHAnsi" w:cstheme="minorHAnsi"/>
          <w:sz w:val="28"/>
          <w:szCs w:val="28"/>
        </w:rPr>
        <w:t>5</w:t>
      </w:r>
    </w:p>
    <w:p w14:paraId="5ED70AED" w14:textId="77777777" w:rsidR="0004553B" w:rsidRPr="00D324FF" w:rsidRDefault="00000000">
      <w:pPr>
        <w:pStyle w:val="t1"/>
        <w:rPr>
          <w:rFonts w:asciiTheme="minorHAnsi" w:hAnsiTheme="minorHAnsi" w:cstheme="minorHAnsi"/>
          <w:sz w:val="28"/>
          <w:szCs w:val="28"/>
        </w:rPr>
      </w:pPr>
      <w:r w:rsidRPr="00D324FF">
        <w:rPr>
          <w:rFonts w:asciiTheme="minorHAnsi" w:hAnsiTheme="minorHAnsi" w:cstheme="minorHAnsi"/>
          <w:sz w:val="28"/>
          <w:szCs w:val="28"/>
        </w:rPr>
        <w:t xml:space="preserve"> Wójta Gminy Radzanów</w:t>
      </w:r>
    </w:p>
    <w:p w14:paraId="7ACB05ED" w14:textId="2A410908" w:rsidR="0004553B" w:rsidRPr="00D324FF" w:rsidRDefault="00000000">
      <w:pPr>
        <w:pStyle w:val="t1"/>
        <w:rPr>
          <w:rFonts w:asciiTheme="minorHAnsi" w:hAnsiTheme="minorHAnsi" w:cstheme="minorHAnsi"/>
          <w:sz w:val="28"/>
          <w:szCs w:val="28"/>
        </w:rPr>
      </w:pPr>
      <w:r w:rsidRPr="00D324FF">
        <w:rPr>
          <w:rFonts w:asciiTheme="minorHAnsi" w:hAnsiTheme="minorHAnsi" w:cstheme="minorHAnsi"/>
          <w:sz w:val="28"/>
          <w:szCs w:val="28"/>
        </w:rPr>
        <w:t xml:space="preserve">z dnia </w:t>
      </w:r>
      <w:r w:rsidR="00E8099D" w:rsidRPr="00D324FF">
        <w:rPr>
          <w:rFonts w:asciiTheme="minorHAnsi" w:hAnsiTheme="minorHAnsi" w:cstheme="minorHAnsi"/>
          <w:sz w:val="28"/>
          <w:szCs w:val="28"/>
        </w:rPr>
        <w:t>17</w:t>
      </w:r>
      <w:r w:rsidR="009D5F69" w:rsidRPr="00D324FF">
        <w:rPr>
          <w:rFonts w:asciiTheme="minorHAnsi" w:hAnsiTheme="minorHAnsi" w:cstheme="minorHAnsi"/>
          <w:sz w:val="28"/>
          <w:szCs w:val="28"/>
        </w:rPr>
        <w:t xml:space="preserve"> listopada</w:t>
      </w:r>
      <w:r w:rsidRPr="00D324FF">
        <w:rPr>
          <w:rFonts w:asciiTheme="minorHAnsi" w:hAnsiTheme="minorHAnsi" w:cstheme="minorHAnsi"/>
          <w:sz w:val="28"/>
          <w:szCs w:val="28"/>
        </w:rPr>
        <w:t xml:space="preserve"> 202</w:t>
      </w:r>
      <w:r w:rsidR="00E8099D" w:rsidRPr="00D324FF">
        <w:rPr>
          <w:rFonts w:asciiTheme="minorHAnsi" w:hAnsiTheme="minorHAnsi" w:cstheme="minorHAnsi"/>
          <w:sz w:val="28"/>
          <w:szCs w:val="28"/>
        </w:rPr>
        <w:t>5</w:t>
      </w:r>
      <w:r w:rsidRPr="00D324FF">
        <w:rPr>
          <w:rFonts w:asciiTheme="minorHAnsi" w:hAnsiTheme="minorHAnsi" w:cstheme="minorHAnsi"/>
          <w:sz w:val="28"/>
          <w:szCs w:val="28"/>
        </w:rPr>
        <w:t xml:space="preserve"> r.</w:t>
      </w:r>
    </w:p>
    <w:p w14:paraId="59AF6183" w14:textId="77777777" w:rsidR="0004553B" w:rsidRPr="00D324FF" w:rsidRDefault="0004553B" w:rsidP="009D5F69">
      <w:pPr>
        <w:pStyle w:val="t1"/>
        <w:ind w:left="284"/>
        <w:rPr>
          <w:rFonts w:asciiTheme="minorHAnsi" w:hAnsiTheme="minorHAnsi" w:cstheme="minorHAnsi"/>
          <w:sz w:val="20"/>
        </w:rPr>
      </w:pPr>
    </w:p>
    <w:p w14:paraId="0EC68B41" w14:textId="56049BA5" w:rsidR="0004553B" w:rsidRPr="00D324FF" w:rsidRDefault="00000000" w:rsidP="0071482D">
      <w:pPr>
        <w:pStyle w:val="t1"/>
        <w:jc w:val="both"/>
        <w:rPr>
          <w:rFonts w:asciiTheme="minorHAnsi" w:hAnsiTheme="minorHAnsi" w:cstheme="minorHAnsi"/>
          <w:sz w:val="24"/>
          <w:szCs w:val="24"/>
        </w:rPr>
      </w:pPr>
      <w:r w:rsidRPr="00D324FF">
        <w:rPr>
          <w:rFonts w:asciiTheme="minorHAnsi" w:hAnsiTheme="minorHAnsi" w:cstheme="minorHAnsi"/>
          <w:sz w:val="24"/>
          <w:szCs w:val="24"/>
        </w:rPr>
        <w:t>w sprawie</w:t>
      </w:r>
      <w:r w:rsidR="0071482D" w:rsidRPr="00D324FF">
        <w:rPr>
          <w:rFonts w:asciiTheme="minorHAnsi" w:hAnsiTheme="minorHAnsi" w:cstheme="minorHAnsi"/>
          <w:sz w:val="24"/>
          <w:szCs w:val="24"/>
        </w:rPr>
        <w:t>:</w:t>
      </w:r>
      <w:r w:rsidRPr="00D324FF">
        <w:rPr>
          <w:rFonts w:asciiTheme="minorHAnsi" w:hAnsiTheme="minorHAnsi" w:cstheme="minorHAnsi"/>
          <w:sz w:val="24"/>
          <w:szCs w:val="24"/>
        </w:rPr>
        <w:t xml:space="preserve"> przeprowadzenia inwentaryzacji rocznej składników majątkowych, powołania komisji do przeprowadzenia inwentaryzacji oraz okres realizacji prac inwentaryzacyjnych</w:t>
      </w:r>
      <w:r w:rsidR="0071482D" w:rsidRPr="00D324FF">
        <w:rPr>
          <w:rFonts w:asciiTheme="minorHAnsi" w:hAnsiTheme="minorHAnsi" w:cstheme="minorHAnsi"/>
          <w:sz w:val="24"/>
          <w:szCs w:val="24"/>
        </w:rPr>
        <w:t xml:space="preserve"> </w:t>
      </w:r>
      <w:r w:rsidRPr="00D324FF">
        <w:rPr>
          <w:rFonts w:asciiTheme="minorHAnsi" w:hAnsiTheme="minorHAnsi" w:cstheme="minorHAnsi"/>
          <w:sz w:val="24"/>
          <w:szCs w:val="24"/>
        </w:rPr>
        <w:t>w Urzędzie Gminy w Radzanowie</w:t>
      </w:r>
      <w:r w:rsidR="00D324FF">
        <w:rPr>
          <w:rFonts w:asciiTheme="minorHAnsi" w:hAnsiTheme="minorHAnsi" w:cstheme="minorHAnsi"/>
          <w:sz w:val="24"/>
          <w:szCs w:val="24"/>
        </w:rPr>
        <w:t>.</w:t>
      </w:r>
    </w:p>
    <w:p w14:paraId="71D8F2EF" w14:textId="77777777" w:rsidR="0004553B" w:rsidRPr="00D324FF" w:rsidRDefault="0004553B">
      <w:pPr>
        <w:pStyle w:val="t1"/>
        <w:rPr>
          <w:rFonts w:asciiTheme="minorHAnsi" w:hAnsiTheme="minorHAnsi" w:cstheme="minorHAnsi"/>
          <w:sz w:val="20"/>
        </w:rPr>
      </w:pPr>
    </w:p>
    <w:p w14:paraId="2AECAF1D" w14:textId="4C651FCA" w:rsidR="0004553B" w:rsidRPr="00D324FF" w:rsidRDefault="00000000" w:rsidP="009D5F69">
      <w:pPr>
        <w:pStyle w:val="t1"/>
        <w:jc w:val="both"/>
        <w:rPr>
          <w:rFonts w:asciiTheme="minorHAnsi" w:hAnsiTheme="minorHAnsi" w:cstheme="minorHAnsi"/>
          <w:b w:val="0"/>
          <w:bCs/>
          <w:sz w:val="20"/>
        </w:rPr>
      </w:pPr>
      <w:r w:rsidRPr="00D324FF">
        <w:rPr>
          <w:rFonts w:asciiTheme="minorHAnsi" w:hAnsiTheme="minorHAnsi" w:cstheme="minorHAnsi"/>
          <w:b w:val="0"/>
          <w:bCs/>
          <w:sz w:val="20"/>
        </w:rPr>
        <w:t xml:space="preserve">Na podstawie art. 26, 27 pkt 2 ustawy z dn. 29 września 1994 r. o rachunkowości (Dz.U. z 2023 r., poz. 120 ze zm.) </w:t>
      </w:r>
      <w:r w:rsidR="009D5F69" w:rsidRPr="00D324FF">
        <w:rPr>
          <w:rFonts w:asciiTheme="minorHAnsi" w:hAnsiTheme="minorHAnsi" w:cstheme="minorHAnsi"/>
          <w:b w:val="0"/>
          <w:bCs/>
          <w:sz w:val="20"/>
        </w:rPr>
        <w:t xml:space="preserve">oraz postanowień instrukcji inwentaryzacyjnej obowiązującej w Urzędzie Gminy w Radzanowie, </w:t>
      </w:r>
      <w:r w:rsidRPr="00D324FF">
        <w:rPr>
          <w:rFonts w:asciiTheme="minorHAnsi" w:hAnsiTheme="minorHAnsi" w:cstheme="minorHAnsi"/>
          <w:b w:val="0"/>
          <w:bCs/>
          <w:sz w:val="20"/>
        </w:rPr>
        <w:t>zarządzam co następuje:</w:t>
      </w:r>
    </w:p>
    <w:p w14:paraId="5506C1C7" w14:textId="77777777" w:rsidR="0004553B" w:rsidRPr="00D324FF" w:rsidRDefault="0004553B" w:rsidP="009D5F69">
      <w:pPr>
        <w:pStyle w:val="t1"/>
        <w:jc w:val="both"/>
        <w:rPr>
          <w:rFonts w:asciiTheme="minorHAnsi" w:hAnsiTheme="minorHAnsi" w:cstheme="minorHAnsi"/>
          <w:b w:val="0"/>
          <w:bCs/>
          <w:sz w:val="20"/>
        </w:rPr>
      </w:pPr>
    </w:p>
    <w:p w14:paraId="7F44CBC0" w14:textId="0DBE6990" w:rsidR="0004553B" w:rsidRPr="00D324FF" w:rsidRDefault="00000000">
      <w:pPr>
        <w:pStyle w:val="tyt3"/>
        <w:spacing w:line="240" w:lineRule="auto"/>
        <w:rPr>
          <w:rFonts w:asciiTheme="minorHAnsi" w:hAnsiTheme="minorHAnsi" w:cstheme="minorHAnsi"/>
          <w:sz w:val="20"/>
        </w:rPr>
      </w:pPr>
      <w:r w:rsidRPr="00D324FF">
        <w:rPr>
          <w:rFonts w:asciiTheme="minorHAnsi" w:hAnsiTheme="minorHAnsi" w:cstheme="minorHAnsi"/>
          <w:sz w:val="20"/>
        </w:rPr>
        <w:t>§ 1</w:t>
      </w:r>
      <w:r w:rsidR="00B72CDA" w:rsidRPr="00D324FF">
        <w:rPr>
          <w:rFonts w:asciiTheme="minorHAnsi" w:hAnsiTheme="minorHAnsi" w:cstheme="minorHAnsi"/>
          <w:sz w:val="20"/>
        </w:rPr>
        <w:t>.</w:t>
      </w:r>
    </w:p>
    <w:p w14:paraId="25F81DFE" w14:textId="0E435452" w:rsidR="009D5F69" w:rsidRPr="00D324FF" w:rsidRDefault="00E8099D" w:rsidP="0071482D">
      <w:pPr>
        <w:pStyle w:val="tyt3"/>
        <w:spacing w:line="240" w:lineRule="auto"/>
        <w:jc w:val="both"/>
        <w:rPr>
          <w:rFonts w:asciiTheme="minorHAnsi" w:hAnsiTheme="minorHAnsi" w:cstheme="minorHAnsi"/>
          <w:b w:val="0"/>
          <w:bCs/>
          <w:sz w:val="20"/>
        </w:rPr>
      </w:pPr>
      <w:r w:rsidRPr="00D324FF">
        <w:rPr>
          <w:rFonts w:asciiTheme="minorHAnsi" w:hAnsiTheme="minorHAnsi" w:cstheme="minorHAnsi"/>
          <w:b w:val="0"/>
          <w:bCs/>
          <w:sz w:val="20"/>
        </w:rPr>
        <w:t>Zarządzam przeprowadzenie inwentaryzacji aktywów i pasywów w Urzędzie Gminy w Radzanowie w okresie od 20 listopada 2025 r. do 15</w:t>
      </w:r>
      <w:r w:rsidR="00781932" w:rsidRPr="00D324FF">
        <w:rPr>
          <w:rFonts w:asciiTheme="minorHAnsi" w:hAnsiTheme="minorHAnsi" w:cstheme="minorHAnsi"/>
          <w:b w:val="0"/>
          <w:bCs/>
          <w:sz w:val="20"/>
        </w:rPr>
        <w:t xml:space="preserve"> stycznia </w:t>
      </w:r>
      <w:r w:rsidRPr="00D324FF">
        <w:rPr>
          <w:rFonts w:asciiTheme="minorHAnsi" w:hAnsiTheme="minorHAnsi" w:cstheme="minorHAnsi"/>
          <w:b w:val="0"/>
          <w:bCs/>
          <w:sz w:val="20"/>
        </w:rPr>
        <w:t>2026 r.:</w:t>
      </w:r>
    </w:p>
    <w:p w14:paraId="6453B91D" w14:textId="52DAB84E" w:rsidR="00E8099D" w:rsidRPr="00D324FF" w:rsidRDefault="00E8099D" w:rsidP="00E8099D">
      <w:pPr>
        <w:pStyle w:val="tyt3"/>
        <w:numPr>
          <w:ilvl w:val="0"/>
          <w:numId w:val="6"/>
        </w:numPr>
        <w:spacing w:line="240" w:lineRule="auto"/>
        <w:jc w:val="both"/>
        <w:rPr>
          <w:rFonts w:asciiTheme="minorHAnsi" w:hAnsiTheme="minorHAnsi" w:cstheme="minorHAnsi"/>
          <w:b w:val="0"/>
          <w:bCs/>
          <w:sz w:val="20"/>
        </w:rPr>
      </w:pPr>
      <w:r w:rsidRPr="00D324FF">
        <w:rPr>
          <w:rFonts w:asciiTheme="minorHAnsi" w:hAnsiTheme="minorHAnsi" w:cstheme="minorHAnsi"/>
          <w:b w:val="0"/>
          <w:bCs/>
          <w:sz w:val="20"/>
        </w:rPr>
        <w:t>Drogą spisu z natury</w:t>
      </w:r>
      <w:r w:rsidR="00EF782B" w:rsidRPr="00D324FF">
        <w:rPr>
          <w:rFonts w:asciiTheme="minorHAnsi" w:hAnsiTheme="minorHAnsi" w:cstheme="minorHAnsi"/>
          <w:b w:val="0"/>
          <w:bCs/>
          <w:sz w:val="20"/>
        </w:rPr>
        <w:t xml:space="preserve"> na dzień 31.12.2025 rok</w:t>
      </w:r>
      <w:r w:rsidRPr="00D324FF">
        <w:rPr>
          <w:rFonts w:asciiTheme="minorHAnsi" w:hAnsiTheme="minorHAnsi" w:cstheme="minorHAnsi"/>
          <w:b w:val="0"/>
          <w:bCs/>
          <w:sz w:val="20"/>
        </w:rPr>
        <w:t>:</w:t>
      </w:r>
    </w:p>
    <w:p w14:paraId="6828DE17" w14:textId="78E31B88" w:rsidR="00E8099D" w:rsidRPr="00D324FF" w:rsidRDefault="00EF782B" w:rsidP="00D324FF">
      <w:pPr>
        <w:pStyle w:val="tyt3"/>
        <w:numPr>
          <w:ilvl w:val="0"/>
          <w:numId w:val="7"/>
        </w:numPr>
        <w:spacing w:line="240" w:lineRule="auto"/>
        <w:jc w:val="both"/>
        <w:rPr>
          <w:rFonts w:asciiTheme="minorHAnsi" w:hAnsiTheme="minorHAnsi" w:cstheme="minorHAnsi"/>
          <w:b w:val="0"/>
          <w:bCs/>
          <w:sz w:val="20"/>
        </w:rPr>
      </w:pPr>
      <w:r w:rsidRPr="00D324FF">
        <w:rPr>
          <w:rFonts w:asciiTheme="minorHAnsi" w:hAnsiTheme="minorHAnsi" w:cstheme="minorHAnsi"/>
          <w:b w:val="0"/>
          <w:bCs/>
          <w:sz w:val="20"/>
        </w:rPr>
        <w:t>Środki pieniężne w kasie</w:t>
      </w:r>
      <w:r w:rsidR="00D324FF">
        <w:rPr>
          <w:rFonts w:asciiTheme="minorHAnsi" w:hAnsiTheme="minorHAnsi" w:cstheme="minorHAnsi"/>
          <w:b w:val="0"/>
          <w:bCs/>
          <w:sz w:val="20"/>
        </w:rPr>
        <w:t>, d</w:t>
      </w:r>
      <w:r w:rsidR="00E8099D" w:rsidRPr="00D324FF">
        <w:rPr>
          <w:rFonts w:asciiTheme="minorHAnsi" w:hAnsiTheme="minorHAnsi" w:cstheme="minorHAnsi"/>
          <w:b w:val="0"/>
          <w:bCs/>
          <w:sz w:val="20"/>
        </w:rPr>
        <w:t>ruk</w:t>
      </w:r>
      <w:r w:rsidR="00D324FF">
        <w:rPr>
          <w:rFonts w:asciiTheme="minorHAnsi" w:hAnsiTheme="minorHAnsi" w:cstheme="minorHAnsi"/>
          <w:b w:val="0"/>
          <w:bCs/>
          <w:sz w:val="20"/>
        </w:rPr>
        <w:t>i</w:t>
      </w:r>
      <w:r w:rsidR="00E8099D" w:rsidRPr="00D324FF">
        <w:rPr>
          <w:rFonts w:asciiTheme="minorHAnsi" w:hAnsiTheme="minorHAnsi" w:cstheme="minorHAnsi"/>
          <w:b w:val="0"/>
          <w:bCs/>
          <w:sz w:val="20"/>
        </w:rPr>
        <w:t xml:space="preserve"> ścisłego zarachowania</w:t>
      </w:r>
      <w:r w:rsidRPr="00D324FF">
        <w:rPr>
          <w:rFonts w:asciiTheme="minorHAnsi" w:hAnsiTheme="minorHAnsi" w:cstheme="minorHAnsi"/>
          <w:b w:val="0"/>
          <w:bCs/>
          <w:sz w:val="20"/>
        </w:rPr>
        <w:t>(kwitariusze,</w:t>
      </w:r>
      <w:r w:rsidR="00E8099D" w:rsidRPr="00D324FF">
        <w:rPr>
          <w:rFonts w:asciiTheme="minorHAnsi" w:hAnsiTheme="minorHAnsi" w:cstheme="minorHAnsi"/>
          <w:b w:val="0"/>
          <w:bCs/>
          <w:sz w:val="20"/>
        </w:rPr>
        <w:t xml:space="preserve"> </w:t>
      </w:r>
      <w:r w:rsidRPr="00D324FF">
        <w:rPr>
          <w:rFonts w:asciiTheme="minorHAnsi" w:hAnsiTheme="minorHAnsi" w:cstheme="minorHAnsi"/>
          <w:b w:val="0"/>
          <w:bCs/>
          <w:sz w:val="20"/>
        </w:rPr>
        <w:t xml:space="preserve">dowody wpłaty i wypłaty, </w:t>
      </w:r>
      <w:r w:rsidR="00E8099D" w:rsidRPr="00D324FF">
        <w:rPr>
          <w:rFonts w:asciiTheme="minorHAnsi" w:hAnsiTheme="minorHAnsi" w:cstheme="minorHAnsi"/>
          <w:b w:val="0"/>
          <w:bCs/>
          <w:sz w:val="20"/>
        </w:rPr>
        <w:t>czeki</w:t>
      </w:r>
      <w:r w:rsidRPr="00D324FF">
        <w:rPr>
          <w:rFonts w:asciiTheme="minorHAnsi" w:hAnsiTheme="minorHAnsi" w:cstheme="minorHAnsi"/>
          <w:b w:val="0"/>
          <w:bCs/>
          <w:sz w:val="20"/>
        </w:rPr>
        <w:t xml:space="preserve"> gotówkowe, arkusze spisu z natury</w:t>
      </w:r>
      <w:r w:rsidR="00E8099D" w:rsidRPr="00D324FF">
        <w:rPr>
          <w:rFonts w:asciiTheme="minorHAnsi" w:hAnsiTheme="minorHAnsi" w:cstheme="minorHAnsi"/>
          <w:b w:val="0"/>
          <w:bCs/>
          <w:sz w:val="20"/>
        </w:rPr>
        <w:t>)</w:t>
      </w:r>
    </w:p>
    <w:p w14:paraId="5318B519" w14:textId="457B9561" w:rsidR="00920DF8" w:rsidRPr="00D324FF" w:rsidRDefault="00920DF8" w:rsidP="00E8099D">
      <w:pPr>
        <w:pStyle w:val="tyt3"/>
        <w:numPr>
          <w:ilvl w:val="0"/>
          <w:numId w:val="7"/>
        </w:numPr>
        <w:spacing w:line="240" w:lineRule="auto"/>
        <w:jc w:val="both"/>
        <w:rPr>
          <w:rFonts w:asciiTheme="minorHAnsi" w:hAnsiTheme="minorHAnsi" w:cstheme="minorHAnsi"/>
          <w:b w:val="0"/>
          <w:bCs/>
          <w:sz w:val="20"/>
        </w:rPr>
      </w:pPr>
      <w:r w:rsidRPr="00D324FF">
        <w:rPr>
          <w:rFonts w:asciiTheme="minorHAnsi" w:hAnsiTheme="minorHAnsi" w:cstheme="minorHAnsi"/>
          <w:b w:val="0"/>
          <w:bCs/>
          <w:sz w:val="20"/>
        </w:rPr>
        <w:t>Środk</w:t>
      </w:r>
      <w:r w:rsidR="0039529C" w:rsidRPr="00D324FF">
        <w:rPr>
          <w:rFonts w:asciiTheme="minorHAnsi" w:hAnsiTheme="minorHAnsi" w:cstheme="minorHAnsi"/>
          <w:b w:val="0"/>
          <w:bCs/>
          <w:sz w:val="20"/>
        </w:rPr>
        <w:t>i</w:t>
      </w:r>
      <w:r w:rsidRPr="00D324FF">
        <w:rPr>
          <w:rFonts w:asciiTheme="minorHAnsi" w:hAnsiTheme="minorHAnsi" w:cstheme="minorHAnsi"/>
          <w:b w:val="0"/>
          <w:bCs/>
          <w:sz w:val="20"/>
        </w:rPr>
        <w:t xml:space="preserve"> trwał</w:t>
      </w:r>
      <w:r w:rsidR="0039529C" w:rsidRPr="00D324FF">
        <w:rPr>
          <w:rFonts w:asciiTheme="minorHAnsi" w:hAnsiTheme="minorHAnsi" w:cstheme="minorHAnsi"/>
          <w:b w:val="0"/>
          <w:bCs/>
          <w:sz w:val="20"/>
        </w:rPr>
        <w:t>e, pozostałe środki trwałe znajdujące się na terenie niestrzeżonym, składniki majątkowe będące własnością obcych jednostek, powierzonych do używania dla Urzędu Gminy</w:t>
      </w:r>
      <w:r w:rsidRPr="00D324FF">
        <w:rPr>
          <w:rFonts w:asciiTheme="minorHAnsi" w:hAnsiTheme="minorHAnsi" w:cstheme="minorHAnsi"/>
          <w:b w:val="0"/>
          <w:bCs/>
          <w:sz w:val="20"/>
        </w:rPr>
        <w:t>.</w:t>
      </w:r>
    </w:p>
    <w:p w14:paraId="6CD0BE92" w14:textId="6135F2A4" w:rsidR="00E8099D" w:rsidRPr="00D324FF" w:rsidRDefault="00E8099D" w:rsidP="00E8099D">
      <w:pPr>
        <w:pStyle w:val="tyt3"/>
        <w:numPr>
          <w:ilvl w:val="0"/>
          <w:numId w:val="6"/>
        </w:numPr>
        <w:spacing w:line="240" w:lineRule="auto"/>
        <w:jc w:val="both"/>
        <w:rPr>
          <w:rFonts w:asciiTheme="minorHAnsi" w:hAnsiTheme="minorHAnsi" w:cstheme="minorHAnsi"/>
          <w:b w:val="0"/>
          <w:bCs/>
          <w:sz w:val="20"/>
        </w:rPr>
      </w:pPr>
      <w:r w:rsidRPr="00D324FF">
        <w:rPr>
          <w:rFonts w:asciiTheme="minorHAnsi" w:hAnsiTheme="minorHAnsi" w:cstheme="minorHAnsi"/>
          <w:b w:val="0"/>
          <w:bCs/>
          <w:sz w:val="20"/>
        </w:rPr>
        <w:t>W drodze potwierdzenia sald:</w:t>
      </w:r>
    </w:p>
    <w:p w14:paraId="3DE23346" w14:textId="518ADE07" w:rsidR="00E8099D" w:rsidRPr="00D324FF" w:rsidRDefault="00E8099D" w:rsidP="00E8099D">
      <w:pPr>
        <w:pStyle w:val="tyt3"/>
        <w:numPr>
          <w:ilvl w:val="0"/>
          <w:numId w:val="8"/>
        </w:numPr>
        <w:spacing w:line="240" w:lineRule="auto"/>
        <w:jc w:val="both"/>
        <w:rPr>
          <w:rFonts w:asciiTheme="minorHAnsi" w:hAnsiTheme="minorHAnsi" w:cstheme="minorHAnsi"/>
          <w:b w:val="0"/>
          <w:bCs/>
          <w:sz w:val="20"/>
        </w:rPr>
      </w:pPr>
      <w:r w:rsidRPr="00D324FF">
        <w:rPr>
          <w:rFonts w:asciiTheme="minorHAnsi" w:hAnsiTheme="minorHAnsi" w:cstheme="minorHAnsi"/>
          <w:b w:val="0"/>
          <w:bCs/>
          <w:sz w:val="20"/>
        </w:rPr>
        <w:t>Należności</w:t>
      </w:r>
      <w:r w:rsidR="00EF782B" w:rsidRPr="00D324FF">
        <w:rPr>
          <w:rFonts w:asciiTheme="minorHAnsi" w:hAnsiTheme="minorHAnsi" w:cstheme="minorHAnsi"/>
          <w:b w:val="0"/>
          <w:bCs/>
          <w:sz w:val="20"/>
        </w:rPr>
        <w:t xml:space="preserve"> </w:t>
      </w:r>
      <w:r w:rsidRPr="00D324FF">
        <w:rPr>
          <w:rFonts w:asciiTheme="minorHAnsi" w:hAnsiTheme="minorHAnsi" w:cstheme="minorHAnsi"/>
          <w:b w:val="0"/>
          <w:bCs/>
          <w:sz w:val="20"/>
        </w:rPr>
        <w:t>( za wyjątkiem publicznoprawnych, należności wątpliwych lub spornych, należności od pracowników oraz wobec osób nie prowadzących ksiąg rachunkowych)- na dzień 30 listopada 2025 roku.</w:t>
      </w:r>
    </w:p>
    <w:p w14:paraId="383025AA" w14:textId="37A8E2B5" w:rsidR="00E8099D" w:rsidRPr="00D324FF" w:rsidRDefault="00E8099D" w:rsidP="00E8099D">
      <w:pPr>
        <w:pStyle w:val="tyt3"/>
        <w:numPr>
          <w:ilvl w:val="0"/>
          <w:numId w:val="8"/>
        </w:numPr>
        <w:spacing w:line="240" w:lineRule="auto"/>
        <w:jc w:val="both"/>
        <w:rPr>
          <w:rFonts w:asciiTheme="minorHAnsi" w:hAnsiTheme="minorHAnsi" w:cstheme="minorHAnsi"/>
          <w:b w:val="0"/>
          <w:bCs/>
          <w:sz w:val="20"/>
        </w:rPr>
      </w:pPr>
      <w:r w:rsidRPr="00D324FF">
        <w:rPr>
          <w:rFonts w:asciiTheme="minorHAnsi" w:hAnsiTheme="minorHAnsi" w:cstheme="minorHAnsi"/>
          <w:b w:val="0"/>
          <w:bCs/>
          <w:sz w:val="20"/>
        </w:rPr>
        <w:t>Środków pieniężnych na rachunkach bankowych, kredytów bankowych i pożyczek- na dzień 31.12.2025 roku.</w:t>
      </w:r>
    </w:p>
    <w:p w14:paraId="69968E6E" w14:textId="04C01D2A" w:rsidR="00E8099D" w:rsidRPr="00D324FF" w:rsidRDefault="00E8099D" w:rsidP="00E8099D">
      <w:pPr>
        <w:pStyle w:val="tyt3"/>
        <w:numPr>
          <w:ilvl w:val="0"/>
          <w:numId w:val="6"/>
        </w:numPr>
        <w:spacing w:line="240" w:lineRule="auto"/>
        <w:jc w:val="both"/>
        <w:rPr>
          <w:rFonts w:asciiTheme="minorHAnsi" w:hAnsiTheme="minorHAnsi" w:cstheme="minorHAnsi"/>
          <w:b w:val="0"/>
          <w:bCs/>
          <w:sz w:val="20"/>
        </w:rPr>
      </w:pPr>
      <w:r w:rsidRPr="00D324FF">
        <w:rPr>
          <w:rFonts w:asciiTheme="minorHAnsi" w:hAnsiTheme="minorHAnsi" w:cstheme="minorHAnsi"/>
          <w:b w:val="0"/>
          <w:bCs/>
          <w:sz w:val="20"/>
        </w:rPr>
        <w:t xml:space="preserve">Drogą </w:t>
      </w:r>
      <w:r w:rsidR="00781932" w:rsidRPr="00D324FF">
        <w:rPr>
          <w:rFonts w:asciiTheme="minorHAnsi" w:hAnsiTheme="minorHAnsi" w:cstheme="minorHAnsi"/>
          <w:b w:val="0"/>
          <w:bCs/>
          <w:sz w:val="20"/>
        </w:rPr>
        <w:t xml:space="preserve">(weryfikacji) </w:t>
      </w:r>
      <w:r w:rsidRPr="00D324FF">
        <w:rPr>
          <w:rFonts w:asciiTheme="minorHAnsi" w:hAnsiTheme="minorHAnsi" w:cstheme="minorHAnsi"/>
          <w:b w:val="0"/>
          <w:bCs/>
          <w:sz w:val="20"/>
        </w:rPr>
        <w:t>porównania danych ksiąg rachunkowych z odpowiednimi dokumentami i weryfikacji wartości tych składników</w:t>
      </w:r>
      <w:r w:rsidR="009F5FF2" w:rsidRPr="00D324FF">
        <w:rPr>
          <w:rFonts w:asciiTheme="minorHAnsi" w:hAnsiTheme="minorHAnsi" w:cstheme="minorHAnsi"/>
          <w:b w:val="0"/>
          <w:bCs/>
          <w:sz w:val="20"/>
        </w:rPr>
        <w:t xml:space="preserve"> na dzień 31.12.2025 r</w:t>
      </w:r>
      <w:r w:rsidRPr="00D324FF">
        <w:rPr>
          <w:rFonts w:asciiTheme="minorHAnsi" w:hAnsiTheme="minorHAnsi" w:cstheme="minorHAnsi"/>
          <w:b w:val="0"/>
          <w:bCs/>
          <w:sz w:val="20"/>
        </w:rPr>
        <w:t>:</w:t>
      </w:r>
    </w:p>
    <w:p w14:paraId="6BE886F3" w14:textId="2EF974B3" w:rsidR="00E8099D" w:rsidRPr="00D324FF" w:rsidRDefault="00E8099D" w:rsidP="00544F39">
      <w:pPr>
        <w:pStyle w:val="tyt3"/>
        <w:numPr>
          <w:ilvl w:val="0"/>
          <w:numId w:val="9"/>
        </w:numPr>
        <w:spacing w:line="240" w:lineRule="auto"/>
        <w:jc w:val="both"/>
        <w:rPr>
          <w:rFonts w:asciiTheme="minorHAnsi" w:hAnsiTheme="minorHAnsi" w:cstheme="minorHAnsi"/>
          <w:b w:val="0"/>
          <w:bCs/>
          <w:sz w:val="20"/>
        </w:rPr>
      </w:pPr>
      <w:r w:rsidRPr="00D324FF">
        <w:rPr>
          <w:rFonts w:asciiTheme="minorHAnsi" w:hAnsiTheme="minorHAnsi" w:cstheme="minorHAnsi"/>
          <w:b w:val="0"/>
          <w:bCs/>
          <w:sz w:val="20"/>
        </w:rPr>
        <w:t>Należności</w:t>
      </w:r>
    </w:p>
    <w:p w14:paraId="072D1BE9" w14:textId="3DA48524" w:rsidR="003B0DCC" w:rsidRPr="00D324FF" w:rsidRDefault="003B0DCC" w:rsidP="00E8099D">
      <w:pPr>
        <w:pStyle w:val="tyt3"/>
        <w:numPr>
          <w:ilvl w:val="0"/>
          <w:numId w:val="9"/>
        </w:numPr>
        <w:spacing w:line="240" w:lineRule="auto"/>
        <w:jc w:val="both"/>
        <w:rPr>
          <w:rFonts w:asciiTheme="minorHAnsi" w:hAnsiTheme="minorHAnsi" w:cstheme="minorHAnsi"/>
          <w:b w:val="0"/>
          <w:bCs/>
          <w:sz w:val="20"/>
        </w:rPr>
      </w:pPr>
      <w:r w:rsidRPr="00D324FF">
        <w:rPr>
          <w:rFonts w:asciiTheme="minorHAnsi" w:hAnsiTheme="minorHAnsi" w:cstheme="minorHAnsi"/>
          <w:b w:val="0"/>
          <w:bCs/>
          <w:sz w:val="20"/>
        </w:rPr>
        <w:t>Środki trwałe w budowie</w:t>
      </w:r>
    </w:p>
    <w:p w14:paraId="40934C57" w14:textId="18D611B7" w:rsidR="00E8099D" w:rsidRPr="00D324FF" w:rsidRDefault="009F5FF2" w:rsidP="00E8099D">
      <w:pPr>
        <w:pStyle w:val="tyt3"/>
        <w:numPr>
          <w:ilvl w:val="0"/>
          <w:numId w:val="9"/>
        </w:numPr>
        <w:spacing w:line="240" w:lineRule="auto"/>
        <w:jc w:val="both"/>
        <w:rPr>
          <w:rFonts w:asciiTheme="minorHAnsi" w:hAnsiTheme="minorHAnsi" w:cstheme="minorHAnsi"/>
          <w:b w:val="0"/>
          <w:bCs/>
          <w:sz w:val="20"/>
        </w:rPr>
      </w:pPr>
      <w:r w:rsidRPr="00D324FF">
        <w:rPr>
          <w:rFonts w:asciiTheme="minorHAnsi" w:hAnsiTheme="minorHAnsi" w:cstheme="minorHAnsi"/>
          <w:b w:val="0"/>
          <w:bCs/>
          <w:sz w:val="20"/>
        </w:rPr>
        <w:t>Pozostałych niewymienionych aktywów i pasywów, w tym:</w:t>
      </w:r>
    </w:p>
    <w:p w14:paraId="2735C238" w14:textId="1232104F" w:rsidR="009F5FF2" w:rsidRPr="00D324FF" w:rsidRDefault="009F5FF2" w:rsidP="009F5FF2">
      <w:pPr>
        <w:pStyle w:val="tyt3"/>
        <w:spacing w:line="240" w:lineRule="auto"/>
        <w:ind w:left="1080"/>
        <w:jc w:val="both"/>
        <w:rPr>
          <w:rFonts w:asciiTheme="minorHAnsi" w:hAnsiTheme="minorHAnsi" w:cstheme="minorHAnsi"/>
          <w:b w:val="0"/>
          <w:bCs/>
          <w:sz w:val="20"/>
        </w:rPr>
      </w:pPr>
      <w:r w:rsidRPr="00D324FF">
        <w:rPr>
          <w:rFonts w:asciiTheme="minorHAnsi" w:hAnsiTheme="minorHAnsi" w:cstheme="minorHAnsi"/>
          <w:b w:val="0"/>
          <w:bCs/>
          <w:sz w:val="20"/>
        </w:rPr>
        <w:t>- środków trwałych do których dostęp jest znacznie utrudniony,</w:t>
      </w:r>
    </w:p>
    <w:p w14:paraId="291DA62E" w14:textId="77777777" w:rsidR="00770FE7" w:rsidRPr="00D324FF" w:rsidRDefault="009F5FF2" w:rsidP="009F5FF2">
      <w:pPr>
        <w:pStyle w:val="tyt3"/>
        <w:spacing w:line="240" w:lineRule="auto"/>
        <w:ind w:left="1080"/>
        <w:jc w:val="both"/>
        <w:rPr>
          <w:rFonts w:asciiTheme="minorHAnsi" w:hAnsiTheme="minorHAnsi" w:cstheme="minorHAnsi"/>
          <w:b w:val="0"/>
          <w:bCs/>
          <w:sz w:val="20"/>
        </w:rPr>
      </w:pPr>
      <w:r w:rsidRPr="00D324FF">
        <w:rPr>
          <w:rFonts w:asciiTheme="minorHAnsi" w:hAnsiTheme="minorHAnsi" w:cstheme="minorHAnsi"/>
          <w:b w:val="0"/>
          <w:bCs/>
          <w:sz w:val="20"/>
        </w:rPr>
        <w:t>- wartości niematerialnych i prawnych(wszystkie programy komputerowe bez względu na wartość</w:t>
      </w:r>
    </w:p>
    <w:p w14:paraId="38D6A794" w14:textId="2EA6485B" w:rsidR="009F5FF2" w:rsidRPr="00D324FF" w:rsidRDefault="00770FE7" w:rsidP="003B0DCC">
      <w:pPr>
        <w:pStyle w:val="tyt3"/>
        <w:spacing w:line="240" w:lineRule="auto"/>
        <w:ind w:left="1080"/>
        <w:jc w:val="both"/>
        <w:rPr>
          <w:rFonts w:asciiTheme="minorHAnsi" w:hAnsiTheme="minorHAnsi" w:cstheme="minorHAnsi"/>
          <w:b w:val="0"/>
          <w:bCs/>
          <w:sz w:val="20"/>
        </w:rPr>
      </w:pPr>
      <w:r w:rsidRPr="00D324FF">
        <w:rPr>
          <w:rFonts w:asciiTheme="minorHAnsi" w:hAnsiTheme="minorHAnsi" w:cstheme="minorHAnsi"/>
          <w:b w:val="0"/>
          <w:bCs/>
          <w:sz w:val="20"/>
        </w:rPr>
        <w:t xml:space="preserve">   </w:t>
      </w:r>
      <w:r w:rsidR="009F5FF2" w:rsidRPr="00D324FF">
        <w:rPr>
          <w:rFonts w:asciiTheme="minorHAnsi" w:hAnsiTheme="minorHAnsi" w:cstheme="minorHAnsi"/>
          <w:b w:val="0"/>
          <w:bCs/>
          <w:sz w:val="20"/>
        </w:rPr>
        <w:t xml:space="preserve"> i licencje)</w:t>
      </w:r>
    </w:p>
    <w:p w14:paraId="6C07AD57" w14:textId="0BDB2BC9" w:rsidR="009F5FF2" w:rsidRPr="00D324FF" w:rsidRDefault="009F5FF2" w:rsidP="009F5FF2">
      <w:pPr>
        <w:pStyle w:val="tyt3"/>
        <w:spacing w:line="240" w:lineRule="auto"/>
        <w:ind w:left="1080"/>
        <w:jc w:val="both"/>
        <w:rPr>
          <w:rFonts w:asciiTheme="minorHAnsi" w:hAnsiTheme="minorHAnsi" w:cstheme="minorHAnsi"/>
          <w:b w:val="0"/>
          <w:bCs/>
          <w:sz w:val="20"/>
        </w:rPr>
      </w:pPr>
      <w:r w:rsidRPr="00D324FF">
        <w:rPr>
          <w:rFonts w:asciiTheme="minorHAnsi" w:hAnsiTheme="minorHAnsi" w:cstheme="minorHAnsi"/>
          <w:b w:val="0"/>
          <w:bCs/>
          <w:sz w:val="20"/>
        </w:rPr>
        <w:t>- rozliczenia międzyokresowe</w:t>
      </w:r>
      <w:r w:rsidR="00770FE7" w:rsidRPr="00D324FF">
        <w:rPr>
          <w:rFonts w:asciiTheme="minorHAnsi" w:hAnsiTheme="minorHAnsi" w:cstheme="minorHAnsi"/>
          <w:b w:val="0"/>
          <w:bCs/>
          <w:sz w:val="20"/>
        </w:rPr>
        <w:t xml:space="preserve"> przychodów i kosztów</w:t>
      </w:r>
    </w:p>
    <w:p w14:paraId="4A4FB736" w14:textId="6DBDDF58" w:rsidR="009F5FF2" w:rsidRPr="00D324FF" w:rsidRDefault="009F5FF2" w:rsidP="009F5FF2">
      <w:pPr>
        <w:pStyle w:val="tyt3"/>
        <w:spacing w:line="240" w:lineRule="auto"/>
        <w:ind w:left="1080"/>
        <w:jc w:val="both"/>
        <w:rPr>
          <w:rFonts w:asciiTheme="minorHAnsi" w:hAnsiTheme="minorHAnsi" w:cstheme="minorHAnsi"/>
          <w:b w:val="0"/>
          <w:bCs/>
          <w:sz w:val="20"/>
        </w:rPr>
      </w:pPr>
      <w:r w:rsidRPr="00D324FF">
        <w:rPr>
          <w:rFonts w:asciiTheme="minorHAnsi" w:hAnsiTheme="minorHAnsi" w:cstheme="minorHAnsi"/>
          <w:b w:val="0"/>
          <w:bCs/>
          <w:sz w:val="20"/>
        </w:rPr>
        <w:t>- grunty</w:t>
      </w:r>
    </w:p>
    <w:p w14:paraId="048DE92C" w14:textId="76E9F54C" w:rsidR="003B0DCC" w:rsidRPr="00D324FF" w:rsidRDefault="003B0DCC" w:rsidP="009F5FF2">
      <w:pPr>
        <w:pStyle w:val="tyt3"/>
        <w:spacing w:line="240" w:lineRule="auto"/>
        <w:ind w:left="1080"/>
        <w:jc w:val="both"/>
        <w:rPr>
          <w:rFonts w:asciiTheme="minorHAnsi" w:hAnsiTheme="minorHAnsi" w:cstheme="minorHAnsi"/>
          <w:b w:val="0"/>
          <w:bCs/>
          <w:sz w:val="20"/>
        </w:rPr>
      </w:pPr>
      <w:r w:rsidRPr="00D324FF">
        <w:rPr>
          <w:rFonts w:asciiTheme="minorHAnsi" w:hAnsiTheme="minorHAnsi" w:cstheme="minorHAnsi"/>
          <w:b w:val="0"/>
          <w:bCs/>
          <w:sz w:val="20"/>
        </w:rPr>
        <w:t>- zobowiązania i rozliczenie zakupu</w:t>
      </w:r>
    </w:p>
    <w:p w14:paraId="0AF95B5E" w14:textId="7118771D" w:rsidR="00544F39" w:rsidRPr="00D324FF" w:rsidRDefault="00544F39" w:rsidP="009F5FF2">
      <w:pPr>
        <w:pStyle w:val="tyt3"/>
        <w:spacing w:line="240" w:lineRule="auto"/>
        <w:ind w:left="1080"/>
        <w:jc w:val="both"/>
        <w:rPr>
          <w:rFonts w:asciiTheme="minorHAnsi" w:hAnsiTheme="minorHAnsi" w:cstheme="minorHAnsi"/>
          <w:b w:val="0"/>
          <w:bCs/>
          <w:sz w:val="20"/>
        </w:rPr>
      </w:pPr>
      <w:r w:rsidRPr="00D324FF">
        <w:rPr>
          <w:rFonts w:asciiTheme="minorHAnsi" w:hAnsiTheme="minorHAnsi" w:cstheme="minorHAnsi"/>
          <w:b w:val="0"/>
          <w:bCs/>
          <w:sz w:val="20"/>
        </w:rPr>
        <w:t>- rozrachunki i pozostałe rozrachunki z pracownikami</w:t>
      </w:r>
    </w:p>
    <w:p w14:paraId="3900C9BA" w14:textId="155E5523" w:rsidR="00544F39" w:rsidRPr="00D324FF" w:rsidRDefault="00544F39" w:rsidP="009F5FF2">
      <w:pPr>
        <w:pStyle w:val="tyt3"/>
        <w:spacing w:line="240" w:lineRule="auto"/>
        <w:ind w:left="1080"/>
        <w:jc w:val="both"/>
        <w:rPr>
          <w:rFonts w:asciiTheme="minorHAnsi" w:hAnsiTheme="minorHAnsi" w:cstheme="minorHAnsi"/>
          <w:b w:val="0"/>
          <w:bCs/>
          <w:sz w:val="20"/>
        </w:rPr>
      </w:pPr>
      <w:r w:rsidRPr="00D324FF">
        <w:rPr>
          <w:rFonts w:asciiTheme="minorHAnsi" w:hAnsiTheme="minorHAnsi" w:cstheme="minorHAnsi"/>
          <w:b w:val="0"/>
          <w:bCs/>
          <w:sz w:val="20"/>
        </w:rPr>
        <w:t>- rozrachunki publicznoprawne</w:t>
      </w:r>
    </w:p>
    <w:p w14:paraId="206BD5C7" w14:textId="77777777" w:rsidR="009F5FF2" w:rsidRPr="00D324FF" w:rsidRDefault="009F5FF2" w:rsidP="00920DF8">
      <w:pPr>
        <w:pStyle w:val="tyt3"/>
        <w:spacing w:line="240" w:lineRule="auto"/>
        <w:jc w:val="both"/>
        <w:rPr>
          <w:rFonts w:asciiTheme="minorHAnsi" w:hAnsiTheme="minorHAnsi" w:cstheme="minorHAnsi"/>
          <w:b w:val="0"/>
          <w:bCs/>
          <w:sz w:val="20"/>
        </w:rPr>
      </w:pPr>
    </w:p>
    <w:p w14:paraId="3577A406" w14:textId="25FD9EB6" w:rsidR="009D5F69" w:rsidRPr="00D324FF" w:rsidRDefault="009D5F69" w:rsidP="0071482D">
      <w:pPr>
        <w:pStyle w:val="tyt3"/>
        <w:spacing w:line="240" w:lineRule="auto"/>
        <w:rPr>
          <w:rFonts w:asciiTheme="minorHAnsi" w:hAnsiTheme="minorHAnsi" w:cstheme="minorHAnsi"/>
          <w:sz w:val="20"/>
        </w:rPr>
      </w:pPr>
      <w:r w:rsidRPr="00D324FF">
        <w:rPr>
          <w:rFonts w:asciiTheme="minorHAnsi" w:hAnsiTheme="minorHAnsi" w:cstheme="minorHAnsi"/>
          <w:sz w:val="20"/>
        </w:rPr>
        <w:t>§ 2</w:t>
      </w:r>
      <w:r w:rsidR="00B72CDA" w:rsidRPr="00D324FF">
        <w:rPr>
          <w:rFonts w:asciiTheme="minorHAnsi" w:hAnsiTheme="minorHAnsi" w:cstheme="minorHAnsi"/>
          <w:sz w:val="20"/>
        </w:rPr>
        <w:t>.</w:t>
      </w:r>
    </w:p>
    <w:p w14:paraId="67FA8D62" w14:textId="77777777" w:rsidR="009D5F69" w:rsidRPr="00D324FF" w:rsidRDefault="009D5F69" w:rsidP="0071482D">
      <w:pPr>
        <w:pStyle w:val="Tekstpodstawowy"/>
        <w:spacing w:line="240" w:lineRule="auto"/>
        <w:ind w:firstLine="0"/>
        <w:rPr>
          <w:rFonts w:asciiTheme="minorHAnsi" w:hAnsiTheme="minorHAnsi" w:cstheme="minorHAnsi"/>
          <w:sz w:val="20"/>
        </w:rPr>
      </w:pPr>
      <w:r w:rsidRPr="00D324FF">
        <w:rPr>
          <w:rFonts w:asciiTheme="minorHAnsi" w:hAnsiTheme="minorHAnsi" w:cstheme="minorHAnsi"/>
          <w:sz w:val="20"/>
        </w:rPr>
        <w:t>Do przeprowadzenia inwentaryzacji rocznej powołuję Komisję Inwentaryzacyjną w składzie:</w:t>
      </w:r>
    </w:p>
    <w:p w14:paraId="120EDED7" w14:textId="77777777" w:rsidR="009D5F69" w:rsidRPr="00D324FF" w:rsidRDefault="009D5F69" w:rsidP="0071482D">
      <w:pPr>
        <w:pStyle w:val="Tekstpodstawowy"/>
        <w:spacing w:line="240" w:lineRule="auto"/>
        <w:ind w:firstLine="0"/>
        <w:rPr>
          <w:rFonts w:asciiTheme="minorHAnsi" w:hAnsiTheme="minorHAnsi" w:cstheme="minorHAnsi"/>
          <w:sz w:val="20"/>
        </w:rPr>
      </w:pPr>
      <w:r w:rsidRPr="00D324FF">
        <w:rPr>
          <w:rFonts w:asciiTheme="minorHAnsi" w:hAnsiTheme="minorHAnsi" w:cstheme="minorHAnsi"/>
          <w:sz w:val="20"/>
        </w:rPr>
        <w:t>- Agnieszka Mirosz – Przewodnicząca</w:t>
      </w:r>
    </w:p>
    <w:p w14:paraId="5F87A9B5" w14:textId="77777777" w:rsidR="009D5F69" w:rsidRPr="00D324FF" w:rsidRDefault="009D5F69" w:rsidP="0071482D">
      <w:pPr>
        <w:pStyle w:val="Tekstpodstawowy"/>
        <w:spacing w:line="240" w:lineRule="auto"/>
        <w:ind w:firstLine="0"/>
        <w:rPr>
          <w:rFonts w:asciiTheme="minorHAnsi" w:hAnsiTheme="minorHAnsi" w:cstheme="minorHAnsi"/>
          <w:sz w:val="20"/>
        </w:rPr>
      </w:pPr>
      <w:r w:rsidRPr="00D324FF">
        <w:rPr>
          <w:rFonts w:asciiTheme="minorHAnsi" w:hAnsiTheme="minorHAnsi" w:cstheme="minorHAnsi"/>
          <w:sz w:val="20"/>
        </w:rPr>
        <w:t>- Bożena Dudkiewicz– członek</w:t>
      </w:r>
    </w:p>
    <w:p w14:paraId="72866928" w14:textId="3EBF65A1" w:rsidR="009D5F69" w:rsidRPr="00D324FF" w:rsidRDefault="009D5F69" w:rsidP="0071482D">
      <w:pPr>
        <w:pStyle w:val="Tekstpodstawowy"/>
        <w:spacing w:line="240" w:lineRule="auto"/>
        <w:ind w:firstLine="0"/>
        <w:rPr>
          <w:rFonts w:asciiTheme="minorHAnsi" w:hAnsiTheme="minorHAnsi" w:cstheme="minorHAnsi"/>
          <w:sz w:val="20"/>
        </w:rPr>
      </w:pPr>
      <w:r w:rsidRPr="00D324FF">
        <w:rPr>
          <w:rFonts w:asciiTheme="minorHAnsi" w:hAnsiTheme="minorHAnsi" w:cstheme="minorHAnsi"/>
          <w:sz w:val="20"/>
        </w:rPr>
        <w:t xml:space="preserve">- Sylwia Leśnowolska </w:t>
      </w:r>
      <w:r w:rsidR="0071482D" w:rsidRPr="00D324FF">
        <w:rPr>
          <w:rFonts w:asciiTheme="minorHAnsi" w:hAnsiTheme="minorHAnsi" w:cstheme="minorHAnsi"/>
          <w:sz w:val="20"/>
        </w:rPr>
        <w:t>–</w:t>
      </w:r>
      <w:r w:rsidRPr="00D324FF">
        <w:rPr>
          <w:rFonts w:asciiTheme="minorHAnsi" w:hAnsiTheme="minorHAnsi" w:cstheme="minorHAnsi"/>
          <w:sz w:val="20"/>
        </w:rPr>
        <w:t xml:space="preserve"> członek</w:t>
      </w:r>
    </w:p>
    <w:p w14:paraId="24A5C92D" w14:textId="69E407F5" w:rsidR="00920DF8" w:rsidRPr="00D324FF" w:rsidRDefault="00920DF8" w:rsidP="0071482D">
      <w:pPr>
        <w:pStyle w:val="Tekstpodstawowy"/>
        <w:spacing w:line="240" w:lineRule="auto"/>
        <w:ind w:firstLine="0"/>
        <w:rPr>
          <w:rFonts w:asciiTheme="minorHAnsi" w:hAnsiTheme="minorHAnsi" w:cstheme="minorHAnsi"/>
          <w:sz w:val="20"/>
        </w:rPr>
      </w:pPr>
      <w:r w:rsidRPr="00D324FF">
        <w:rPr>
          <w:rFonts w:asciiTheme="minorHAnsi" w:hAnsiTheme="minorHAnsi" w:cstheme="minorHAnsi"/>
          <w:sz w:val="20"/>
        </w:rPr>
        <w:t>- Monika Wójcik - członek</w:t>
      </w:r>
    </w:p>
    <w:p w14:paraId="47EBA674" w14:textId="126E64EF" w:rsidR="0071482D" w:rsidRPr="00D324FF" w:rsidRDefault="0071482D" w:rsidP="0071482D">
      <w:pPr>
        <w:pStyle w:val="Tekstpodstawowy"/>
        <w:spacing w:line="240" w:lineRule="auto"/>
        <w:ind w:firstLine="0"/>
        <w:rPr>
          <w:rFonts w:asciiTheme="minorHAnsi" w:hAnsiTheme="minorHAnsi" w:cstheme="minorHAnsi"/>
          <w:sz w:val="20"/>
        </w:rPr>
      </w:pPr>
    </w:p>
    <w:p w14:paraId="3DA6BBA5" w14:textId="77777777" w:rsidR="00B72CDA" w:rsidRPr="00D324FF" w:rsidRDefault="00B72CDA" w:rsidP="0071482D">
      <w:pPr>
        <w:pStyle w:val="Tekstpodstawowy"/>
        <w:spacing w:line="240" w:lineRule="auto"/>
        <w:ind w:firstLine="0"/>
        <w:rPr>
          <w:rFonts w:asciiTheme="minorHAnsi" w:hAnsiTheme="minorHAnsi" w:cstheme="minorHAnsi"/>
          <w:sz w:val="20"/>
        </w:rPr>
      </w:pPr>
    </w:p>
    <w:p w14:paraId="0FAF4EF0" w14:textId="77777777" w:rsidR="00B72CDA" w:rsidRPr="00D324FF" w:rsidRDefault="00B72CDA" w:rsidP="0071482D">
      <w:pPr>
        <w:pStyle w:val="Tekstpodstawowy"/>
        <w:spacing w:line="240" w:lineRule="auto"/>
        <w:ind w:firstLine="0"/>
        <w:rPr>
          <w:rFonts w:asciiTheme="minorHAnsi" w:hAnsiTheme="minorHAnsi" w:cstheme="minorHAnsi"/>
          <w:sz w:val="20"/>
        </w:rPr>
      </w:pPr>
    </w:p>
    <w:p w14:paraId="231F58E2" w14:textId="77777777" w:rsidR="00B72CDA" w:rsidRPr="00D324FF" w:rsidRDefault="00B72CDA" w:rsidP="0071482D">
      <w:pPr>
        <w:pStyle w:val="Tekstpodstawowy"/>
        <w:spacing w:line="240" w:lineRule="auto"/>
        <w:ind w:firstLine="0"/>
        <w:rPr>
          <w:rFonts w:asciiTheme="minorHAnsi" w:hAnsiTheme="minorHAnsi" w:cstheme="minorHAnsi"/>
          <w:sz w:val="20"/>
        </w:rPr>
      </w:pPr>
    </w:p>
    <w:p w14:paraId="297D0CA8" w14:textId="77777777" w:rsidR="009D5F69" w:rsidRPr="00D324FF" w:rsidRDefault="009D5F69" w:rsidP="009D5F69">
      <w:pPr>
        <w:pStyle w:val="Tekstpodstawowy"/>
        <w:spacing w:line="240" w:lineRule="auto"/>
        <w:rPr>
          <w:rFonts w:asciiTheme="minorHAnsi" w:hAnsiTheme="minorHAnsi" w:cstheme="minorHAnsi"/>
          <w:sz w:val="20"/>
        </w:rPr>
      </w:pPr>
    </w:p>
    <w:p w14:paraId="7E3C76A1" w14:textId="1123D060" w:rsidR="009D5F69" w:rsidRPr="00D324FF" w:rsidRDefault="009D5F69" w:rsidP="00584E7C">
      <w:pPr>
        <w:pStyle w:val="tyt3"/>
        <w:spacing w:line="240" w:lineRule="auto"/>
        <w:rPr>
          <w:rFonts w:asciiTheme="minorHAnsi" w:hAnsiTheme="minorHAnsi" w:cstheme="minorHAnsi"/>
          <w:sz w:val="20"/>
        </w:rPr>
      </w:pPr>
      <w:r w:rsidRPr="00D324FF">
        <w:rPr>
          <w:rFonts w:asciiTheme="minorHAnsi" w:hAnsiTheme="minorHAnsi" w:cstheme="minorHAnsi"/>
          <w:sz w:val="20"/>
        </w:rPr>
        <w:t>§ 3</w:t>
      </w:r>
      <w:r w:rsidR="00B72CDA" w:rsidRPr="00D324FF">
        <w:rPr>
          <w:rFonts w:asciiTheme="minorHAnsi" w:hAnsiTheme="minorHAnsi" w:cstheme="minorHAnsi"/>
          <w:sz w:val="20"/>
        </w:rPr>
        <w:t>.</w:t>
      </w:r>
    </w:p>
    <w:p w14:paraId="0C635694" w14:textId="0B16FD96" w:rsidR="0011273C" w:rsidRPr="00D324FF" w:rsidRDefault="0011273C" w:rsidP="009D5F69">
      <w:pPr>
        <w:pStyle w:val="tyt3"/>
        <w:spacing w:line="240" w:lineRule="auto"/>
        <w:jc w:val="both"/>
        <w:rPr>
          <w:rFonts w:asciiTheme="minorHAnsi" w:hAnsiTheme="minorHAnsi" w:cstheme="minorHAnsi"/>
          <w:b w:val="0"/>
          <w:bCs/>
          <w:sz w:val="20"/>
        </w:rPr>
      </w:pPr>
      <w:r w:rsidRPr="00D324FF">
        <w:rPr>
          <w:rFonts w:asciiTheme="minorHAnsi" w:hAnsiTheme="minorHAnsi" w:cstheme="minorHAnsi"/>
          <w:b w:val="0"/>
          <w:bCs/>
          <w:sz w:val="20"/>
        </w:rPr>
        <w:t>1</w:t>
      </w:r>
      <w:r w:rsidR="00584E7C" w:rsidRPr="00D324FF">
        <w:rPr>
          <w:rFonts w:asciiTheme="minorHAnsi" w:hAnsiTheme="minorHAnsi" w:cstheme="minorHAnsi"/>
          <w:b w:val="0"/>
          <w:bCs/>
          <w:sz w:val="20"/>
        </w:rPr>
        <w:t xml:space="preserve">. Inwentaryzację składników majątku wymienionych w § </w:t>
      </w:r>
      <w:r w:rsidR="00605ACE" w:rsidRPr="00D324FF">
        <w:rPr>
          <w:rFonts w:asciiTheme="minorHAnsi" w:hAnsiTheme="minorHAnsi" w:cstheme="minorHAnsi"/>
          <w:b w:val="0"/>
          <w:bCs/>
          <w:sz w:val="20"/>
        </w:rPr>
        <w:t>1</w:t>
      </w:r>
      <w:r w:rsidR="00584E7C" w:rsidRPr="00D324FF">
        <w:rPr>
          <w:rFonts w:asciiTheme="minorHAnsi" w:hAnsiTheme="minorHAnsi" w:cstheme="minorHAnsi"/>
          <w:b w:val="0"/>
          <w:bCs/>
          <w:sz w:val="20"/>
        </w:rPr>
        <w:t xml:space="preserve"> pkt </w:t>
      </w:r>
      <w:r w:rsidR="00605ACE" w:rsidRPr="00D324FF">
        <w:rPr>
          <w:rFonts w:asciiTheme="minorHAnsi" w:hAnsiTheme="minorHAnsi" w:cstheme="minorHAnsi"/>
          <w:b w:val="0"/>
          <w:bCs/>
          <w:sz w:val="20"/>
        </w:rPr>
        <w:t xml:space="preserve">1 </w:t>
      </w:r>
      <w:r w:rsidRPr="00D324FF">
        <w:rPr>
          <w:rFonts w:asciiTheme="minorHAnsi" w:hAnsiTheme="minorHAnsi" w:cstheme="minorHAnsi"/>
          <w:b w:val="0"/>
          <w:bCs/>
          <w:sz w:val="20"/>
        </w:rPr>
        <w:t>lit.</w:t>
      </w:r>
      <w:r w:rsidR="00605ACE" w:rsidRPr="00D324FF">
        <w:rPr>
          <w:rFonts w:asciiTheme="minorHAnsi" w:hAnsiTheme="minorHAnsi" w:cstheme="minorHAnsi"/>
          <w:b w:val="0"/>
          <w:bCs/>
          <w:sz w:val="20"/>
        </w:rPr>
        <w:t xml:space="preserve"> a)</w:t>
      </w:r>
      <w:r w:rsidR="00D324FF">
        <w:rPr>
          <w:rFonts w:asciiTheme="minorHAnsi" w:hAnsiTheme="minorHAnsi" w:cstheme="minorHAnsi"/>
          <w:b w:val="0"/>
          <w:bCs/>
          <w:sz w:val="20"/>
        </w:rPr>
        <w:t xml:space="preserve"> </w:t>
      </w:r>
      <w:r w:rsidR="00584E7C" w:rsidRPr="00D324FF">
        <w:rPr>
          <w:rFonts w:asciiTheme="minorHAnsi" w:hAnsiTheme="minorHAnsi" w:cstheme="minorHAnsi"/>
          <w:b w:val="0"/>
          <w:bCs/>
          <w:sz w:val="20"/>
        </w:rPr>
        <w:t>należy przeprowadzić w drodze spisu z natury w dniu kończącym rok obrotowy, tj. 31 grudnia 202</w:t>
      </w:r>
      <w:r w:rsidR="00605ACE" w:rsidRPr="00D324FF">
        <w:rPr>
          <w:rFonts w:asciiTheme="minorHAnsi" w:hAnsiTheme="minorHAnsi" w:cstheme="minorHAnsi"/>
          <w:b w:val="0"/>
          <w:bCs/>
          <w:sz w:val="20"/>
        </w:rPr>
        <w:t>5</w:t>
      </w:r>
      <w:r w:rsidR="00584E7C" w:rsidRPr="00D324FF">
        <w:rPr>
          <w:rFonts w:asciiTheme="minorHAnsi" w:hAnsiTheme="minorHAnsi" w:cstheme="minorHAnsi"/>
          <w:b w:val="0"/>
          <w:bCs/>
          <w:sz w:val="20"/>
        </w:rPr>
        <w:t xml:space="preserve"> r</w:t>
      </w:r>
      <w:r w:rsidR="00605ACE" w:rsidRPr="00D324FF">
        <w:rPr>
          <w:rFonts w:asciiTheme="minorHAnsi" w:hAnsiTheme="minorHAnsi" w:cstheme="minorHAnsi"/>
          <w:b w:val="0"/>
          <w:bCs/>
          <w:sz w:val="20"/>
        </w:rPr>
        <w:t>.</w:t>
      </w:r>
    </w:p>
    <w:p w14:paraId="594DBD66" w14:textId="1FC14F1C" w:rsidR="0011273C" w:rsidRPr="00D324FF" w:rsidRDefault="0039529C" w:rsidP="0011273C">
      <w:pPr>
        <w:pStyle w:val="tyt3"/>
        <w:spacing w:line="240" w:lineRule="auto"/>
        <w:jc w:val="both"/>
        <w:rPr>
          <w:rFonts w:asciiTheme="minorHAnsi" w:hAnsiTheme="minorHAnsi" w:cstheme="minorHAnsi"/>
          <w:b w:val="0"/>
          <w:bCs/>
          <w:sz w:val="20"/>
        </w:rPr>
      </w:pPr>
      <w:r w:rsidRPr="00D324FF">
        <w:rPr>
          <w:rFonts w:asciiTheme="minorHAnsi" w:hAnsiTheme="minorHAnsi" w:cstheme="minorHAnsi"/>
          <w:b w:val="0"/>
          <w:bCs/>
          <w:sz w:val="20"/>
        </w:rPr>
        <w:t>2</w:t>
      </w:r>
      <w:r w:rsidR="0011273C" w:rsidRPr="00D324FF">
        <w:rPr>
          <w:rFonts w:asciiTheme="minorHAnsi" w:hAnsiTheme="minorHAnsi" w:cstheme="minorHAnsi"/>
          <w:b w:val="0"/>
          <w:bCs/>
          <w:sz w:val="20"/>
        </w:rPr>
        <w:t>. Inwentaryzacja składników majątku wymienionych w § 1 pkt 1</w:t>
      </w:r>
      <w:r w:rsidRPr="00D324FF">
        <w:rPr>
          <w:rFonts w:asciiTheme="minorHAnsi" w:hAnsiTheme="minorHAnsi" w:cstheme="minorHAnsi"/>
          <w:b w:val="0"/>
          <w:bCs/>
          <w:sz w:val="20"/>
        </w:rPr>
        <w:t xml:space="preserve"> lit. </w:t>
      </w:r>
      <w:r w:rsidR="00D324FF">
        <w:rPr>
          <w:rFonts w:asciiTheme="minorHAnsi" w:hAnsiTheme="minorHAnsi" w:cstheme="minorHAnsi"/>
          <w:b w:val="0"/>
          <w:bCs/>
          <w:sz w:val="20"/>
        </w:rPr>
        <w:t>b)</w:t>
      </w:r>
      <w:r w:rsidR="0011273C" w:rsidRPr="00D324FF">
        <w:rPr>
          <w:rFonts w:asciiTheme="minorHAnsi" w:hAnsiTheme="minorHAnsi" w:cstheme="minorHAnsi"/>
          <w:b w:val="0"/>
          <w:bCs/>
          <w:sz w:val="20"/>
        </w:rPr>
        <w:t xml:space="preserve"> ustalenie stanu nastąpi zgodnie z art. 26 ust. 3 pkt 1 ustawy o rachunkowości tj. do dnia 15 stycznia 2026 r.</w:t>
      </w:r>
    </w:p>
    <w:p w14:paraId="5FA1B29B" w14:textId="7912EC92" w:rsidR="0011273C" w:rsidRPr="00D324FF" w:rsidRDefault="0039529C" w:rsidP="009D5F69">
      <w:pPr>
        <w:pStyle w:val="tyt3"/>
        <w:spacing w:line="240" w:lineRule="auto"/>
        <w:jc w:val="both"/>
        <w:rPr>
          <w:rFonts w:asciiTheme="minorHAnsi" w:hAnsiTheme="minorHAnsi" w:cstheme="minorHAnsi"/>
          <w:b w:val="0"/>
          <w:bCs/>
          <w:sz w:val="20"/>
        </w:rPr>
      </w:pPr>
      <w:r w:rsidRPr="00D324FF">
        <w:rPr>
          <w:rFonts w:asciiTheme="minorHAnsi" w:hAnsiTheme="minorHAnsi" w:cstheme="minorHAnsi"/>
          <w:b w:val="0"/>
          <w:bCs/>
          <w:sz w:val="20"/>
        </w:rPr>
        <w:t xml:space="preserve">3. Inwentaryzację składników majątku wymienionych w § 1 pkt 2 lit a) należy przeprowadzić w drodze uzyskania potwierdzenia sald od kontrahentów prowadzących księgi rachunkowe w terminie do 15 stycznia 2025r. </w:t>
      </w:r>
    </w:p>
    <w:p w14:paraId="14A43534" w14:textId="3CF4EB3D" w:rsidR="00584E7C" w:rsidRPr="00D324FF" w:rsidRDefault="0039529C" w:rsidP="009D5F69">
      <w:pPr>
        <w:pStyle w:val="tyt3"/>
        <w:spacing w:line="240" w:lineRule="auto"/>
        <w:jc w:val="both"/>
        <w:rPr>
          <w:rFonts w:asciiTheme="minorHAnsi" w:hAnsiTheme="minorHAnsi" w:cstheme="minorHAnsi"/>
          <w:b w:val="0"/>
          <w:bCs/>
          <w:sz w:val="20"/>
        </w:rPr>
      </w:pPr>
      <w:r w:rsidRPr="00D324FF">
        <w:rPr>
          <w:rFonts w:asciiTheme="minorHAnsi" w:hAnsiTheme="minorHAnsi" w:cstheme="minorHAnsi"/>
          <w:b w:val="0"/>
          <w:bCs/>
          <w:sz w:val="20"/>
        </w:rPr>
        <w:t>4</w:t>
      </w:r>
      <w:r w:rsidR="00584E7C" w:rsidRPr="00D324FF">
        <w:rPr>
          <w:rFonts w:asciiTheme="minorHAnsi" w:hAnsiTheme="minorHAnsi" w:cstheme="minorHAnsi"/>
          <w:b w:val="0"/>
          <w:bCs/>
          <w:sz w:val="20"/>
        </w:rPr>
        <w:t xml:space="preserve">. Inwentaryzację składników majątku wymienionych w § </w:t>
      </w:r>
      <w:r w:rsidR="0011273C" w:rsidRPr="00D324FF">
        <w:rPr>
          <w:rFonts w:asciiTheme="minorHAnsi" w:hAnsiTheme="minorHAnsi" w:cstheme="minorHAnsi"/>
          <w:b w:val="0"/>
          <w:bCs/>
          <w:sz w:val="20"/>
        </w:rPr>
        <w:t>1</w:t>
      </w:r>
      <w:r w:rsidR="00584E7C" w:rsidRPr="00D324FF">
        <w:rPr>
          <w:rFonts w:asciiTheme="minorHAnsi" w:hAnsiTheme="minorHAnsi" w:cstheme="minorHAnsi"/>
          <w:b w:val="0"/>
          <w:bCs/>
          <w:sz w:val="20"/>
        </w:rPr>
        <w:t xml:space="preserve"> pkt </w:t>
      </w:r>
      <w:r w:rsidR="0011273C" w:rsidRPr="00D324FF">
        <w:rPr>
          <w:rFonts w:asciiTheme="minorHAnsi" w:hAnsiTheme="minorHAnsi" w:cstheme="minorHAnsi"/>
          <w:b w:val="0"/>
          <w:bCs/>
          <w:sz w:val="20"/>
        </w:rPr>
        <w:t xml:space="preserve">2 lit. b) </w:t>
      </w:r>
      <w:r w:rsidR="0069084C" w:rsidRPr="00D324FF">
        <w:rPr>
          <w:rFonts w:asciiTheme="minorHAnsi" w:hAnsiTheme="minorHAnsi" w:cstheme="minorHAnsi"/>
          <w:b w:val="0"/>
          <w:bCs/>
          <w:sz w:val="20"/>
        </w:rPr>
        <w:t xml:space="preserve"> należy przeprowadzić w drodze potwierdzenia sald od banków,  w terminie do 15 stycznia 202</w:t>
      </w:r>
      <w:r w:rsidR="0011273C" w:rsidRPr="00D324FF">
        <w:rPr>
          <w:rFonts w:asciiTheme="minorHAnsi" w:hAnsiTheme="minorHAnsi" w:cstheme="minorHAnsi"/>
          <w:b w:val="0"/>
          <w:bCs/>
          <w:sz w:val="20"/>
        </w:rPr>
        <w:t>6</w:t>
      </w:r>
      <w:r w:rsidR="0069084C" w:rsidRPr="00D324FF">
        <w:rPr>
          <w:rFonts w:asciiTheme="minorHAnsi" w:hAnsiTheme="minorHAnsi" w:cstheme="minorHAnsi"/>
          <w:b w:val="0"/>
          <w:bCs/>
          <w:sz w:val="20"/>
        </w:rPr>
        <w:t xml:space="preserve"> r.</w:t>
      </w:r>
    </w:p>
    <w:p w14:paraId="5FD66281" w14:textId="550D92A8" w:rsidR="00781932" w:rsidRPr="00D324FF" w:rsidRDefault="0069084C" w:rsidP="00781932">
      <w:pPr>
        <w:pStyle w:val="tyt3"/>
        <w:spacing w:line="240" w:lineRule="auto"/>
        <w:jc w:val="both"/>
        <w:rPr>
          <w:rFonts w:asciiTheme="minorHAnsi" w:hAnsiTheme="minorHAnsi" w:cstheme="minorHAnsi"/>
          <w:b w:val="0"/>
          <w:bCs/>
          <w:sz w:val="20"/>
        </w:rPr>
      </w:pPr>
      <w:r w:rsidRPr="00D324FF">
        <w:rPr>
          <w:rFonts w:asciiTheme="minorHAnsi" w:hAnsiTheme="minorHAnsi" w:cstheme="minorHAnsi"/>
          <w:b w:val="0"/>
          <w:bCs/>
          <w:sz w:val="20"/>
        </w:rPr>
        <w:t xml:space="preserve">5. Inwentaryzację składników majątku wymienionych w § </w:t>
      </w:r>
      <w:r w:rsidR="0039529C" w:rsidRPr="00D324FF">
        <w:rPr>
          <w:rFonts w:asciiTheme="minorHAnsi" w:hAnsiTheme="minorHAnsi" w:cstheme="minorHAnsi"/>
          <w:b w:val="0"/>
          <w:bCs/>
          <w:sz w:val="20"/>
        </w:rPr>
        <w:t xml:space="preserve">1 pkt 3 </w:t>
      </w:r>
      <w:r w:rsidRPr="00D324FF">
        <w:rPr>
          <w:rFonts w:asciiTheme="minorHAnsi" w:hAnsiTheme="minorHAnsi" w:cstheme="minorHAnsi"/>
          <w:b w:val="0"/>
          <w:bCs/>
          <w:sz w:val="20"/>
        </w:rPr>
        <w:t xml:space="preserve"> </w:t>
      </w:r>
      <w:r w:rsidR="00544F39" w:rsidRPr="00D324FF">
        <w:rPr>
          <w:rFonts w:asciiTheme="minorHAnsi" w:hAnsiTheme="minorHAnsi" w:cstheme="minorHAnsi"/>
          <w:b w:val="0"/>
          <w:bCs/>
          <w:sz w:val="20"/>
        </w:rPr>
        <w:t>lit a), b)</w:t>
      </w:r>
      <w:r w:rsidRPr="00D324FF">
        <w:rPr>
          <w:rFonts w:asciiTheme="minorHAnsi" w:hAnsiTheme="minorHAnsi" w:cstheme="minorHAnsi"/>
          <w:b w:val="0"/>
          <w:bCs/>
          <w:sz w:val="20"/>
        </w:rPr>
        <w:t>,</w:t>
      </w:r>
      <w:r w:rsidR="00781932" w:rsidRPr="00D324FF">
        <w:rPr>
          <w:rFonts w:asciiTheme="minorHAnsi" w:hAnsiTheme="minorHAnsi" w:cstheme="minorHAnsi"/>
          <w:b w:val="0"/>
          <w:bCs/>
          <w:sz w:val="20"/>
        </w:rPr>
        <w:t xml:space="preserve"> c)</w:t>
      </w:r>
      <w:r w:rsidRPr="00D324FF">
        <w:rPr>
          <w:rFonts w:asciiTheme="minorHAnsi" w:hAnsiTheme="minorHAnsi" w:cstheme="minorHAnsi"/>
          <w:b w:val="0"/>
          <w:bCs/>
          <w:sz w:val="20"/>
        </w:rPr>
        <w:t xml:space="preserve"> należy przeprowadzić drogą</w:t>
      </w:r>
      <w:r w:rsidR="00781932" w:rsidRPr="00D324FF">
        <w:rPr>
          <w:rFonts w:asciiTheme="minorHAnsi" w:hAnsiTheme="minorHAnsi" w:cstheme="minorHAnsi"/>
          <w:b w:val="0"/>
          <w:bCs/>
          <w:sz w:val="20"/>
        </w:rPr>
        <w:t xml:space="preserve"> (weryfikacji)</w:t>
      </w:r>
      <w:r w:rsidRPr="00D324FF">
        <w:rPr>
          <w:rFonts w:asciiTheme="minorHAnsi" w:hAnsiTheme="minorHAnsi" w:cstheme="minorHAnsi"/>
          <w:b w:val="0"/>
          <w:bCs/>
          <w:sz w:val="20"/>
        </w:rPr>
        <w:t xml:space="preserve"> porównania danych ksiąg rachunkowych z odpowiednimi dokumentami i weryfikacji wartości tych składników,  do</w:t>
      </w:r>
      <w:r w:rsidR="00544F39" w:rsidRPr="00D324FF">
        <w:rPr>
          <w:rFonts w:asciiTheme="minorHAnsi" w:hAnsiTheme="minorHAnsi" w:cstheme="minorHAnsi"/>
          <w:b w:val="0"/>
          <w:bCs/>
          <w:sz w:val="20"/>
        </w:rPr>
        <w:t xml:space="preserve"> dnia </w:t>
      </w:r>
      <w:r w:rsidRPr="00D324FF">
        <w:rPr>
          <w:rFonts w:asciiTheme="minorHAnsi" w:hAnsiTheme="minorHAnsi" w:cstheme="minorHAnsi"/>
          <w:b w:val="0"/>
          <w:bCs/>
          <w:sz w:val="20"/>
        </w:rPr>
        <w:t xml:space="preserve"> 15 stycznia 2025 r, a ustalenie stanu wynikającego z ksiąg następuje przez osobę z działu księgowości, w terminie do 8</w:t>
      </w:r>
      <w:r w:rsidR="00781932" w:rsidRPr="00D324FF">
        <w:rPr>
          <w:rFonts w:asciiTheme="minorHAnsi" w:hAnsiTheme="minorHAnsi" w:cstheme="minorHAnsi"/>
          <w:b w:val="0"/>
          <w:bCs/>
          <w:sz w:val="20"/>
        </w:rPr>
        <w:t>5</w:t>
      </w:r>
      <w:r w:rsidRPr="00D324FF">
        <w:rPr>
          <w:rFonts w:asciiTheme="minorHAnsi" w:hAnsiTheme="minorHAnsi" w:cstheme="minorHAnsi"/>
          <w:b w:val="0"/>
          <w:bCs/>
          <w:sz w:val="20"/>
        </w:rPr>
        <w:t xml:space="preserve"> dni po dniu bilansowym</w:t>
      </w:r>
      <w:r w:rsidR="00781932" w:rsidRPr="00D324FF">
        <w:rPr>
          <w:rFonts w:asciiTheme="minorHAnsi" w:hAnsiTheme="minorHAnsi" w:cstheme="minorHAnsi"/>
          <w:b w:val="0"/>
          <w:bCs/>
          <w:sz w:val="20"/>
        </w:rPr>
        <w:t>, tj. do dnia 26 marca 2026 r.</w:t>
      </w:r>
    </w:p>
    <w:p w14:paraId="78E2AB0D" w14:textId="6BCE2E62" w:rsidR="005477C1" w:rsidRPr="00D324FF" w:rsidRDefault="00BF2BBE" w:rsidP="00781932">
      <w:pPr>
        <w:pStyle w:val="tyt3"/>
        <w:spacing w:line="240" w:lineRule="auto"/>
        <w:rPr>
          <w:rFonts w:asciiTheme="minorHAnsi" w:hAnsiTheme="minorHAnsi" w:cstheme="minorHAnsi"/>
          <w:sz w:val="20"/>
        </w:rPr>
      </w:pPr>
      <w:r w:rsidRPr="00D324FF">
        <w:rPr>
          <w:rFonts w:asciiTheme="minorHAnsi" w:hAnsiTheme="minorHAnsi" w:cstheme="minorHAnsi"/>
          <w:sz w:val="20"/>
        </w:rPr>
        <w:t xml:space="preserve">§ </w:t>
      </w:r>
      <w:r w:rsidR="00B72CDA" w:rsidRPr="00D324FF">
        <w:rPr>
          <w:rFonts w:asciiTheme="minorHAnsi" w:hAnsiTheme="minorHAnsi" w:cstheme="minorHAnsi"/>
          <w:sz w:val="20"/>
        </w:rPr>
        <w:t>4</w:t>
      </w:r>
      <w:r w:rsidRPr="00D324FF">
        <w:rPr>
          <w:rFonts w:asciiTheme="minorHAnsi" w:hAnsiTheme="minorHAnsi" w:cstheme="minorHAnsi"/>
          <w:sz w:val="20"/>
        </w:rPr>
        <w:t>.</w:t>
      </w:r>
    </w:p>
    <w:p w14:paraId="1E15DAEC" w14:textId="37D1DEB8" w:rsidR="00544F39" w:rsidRPr="00D324FF" w:rsidRDefault="00544F39" w:rsidP="00544F39">
      <w:pPr>
        <w:pStyle w:val="tyt3"/>
        <w:spacing w:line="240" w:lineRule="auto"/>
        <w:jc w:val="both"/>
        <w:rPr>
          <w:rFonts w:asciiTheme="minorHAnsi" w:hAnsiTheme="minorHAnsi" w:cstheme="minorHAnsi"/>
          <w:b w:val="0"/>
          <w:bCs/>
          <w:sz w:val="20"/>
        </w:rPr>
      </w:pPr>
      <w:r w:rsidRPr="00D324FF">
        <w:rPr>
          <w:rFonts w:asciiTheme="minorHAnsi" w:hAnsiTheme="minorHAnsi" w:cstheme="minorHAnsi"/>
          <w:b w:val="0"/>
          <w:bCs/>
          <w:sz w:val="20"/>
        </w:rPr>
        <w:t>Wyceny majątku dokona osoba prowadząca księgi inwentarzowe, bądź wyznaczony pracownik.</w:t>
      </w:r>
    </w:p>
    <w:p w14:paraId="5B9AA2A3" w14:textId="6F50FDC1" w:rsidR="00544F39" w:rsidRPr="00D324FF" w:rsidRDefault="00544F39" w:rsidP="00544F39">
      <w:pPr>
        <w:pStyle w:val="tyt3"/>
        <w:spacing w:line="240" w:lineRule="auto"/>
        <w:rPr>
          <w:rFonts w:asciiTheme="minorHAnsi" w:hAnsiTheme="minorHAnsi" w:cstheme="minorHAnsi"/>
          <w:sz w:val="20"/>
        </w:rPr>
      </w:pPr>
      <w:r w:rsidRPr="00D324FF">
        <w:rPr>
          <w:rFonts w:asciiTheme="minorHAnsi" w:hAnsiTheme="minorHAnsi" w:cstheme="minorHAnsi"/>
          <w:sz w:val="20"/>
        </w:rPr>
        <w:t xml:space="preserve">§ </w:t>
      </w:r>
      <w:r w:rsidR="00B72CDA" w:rsidRPr="00D324FF">
        <w:rPr>
          <w:rFonts w:asciiTheme="minorHAnsi" w:hAnsiTheme="minorHAnsi" w:cstheme="minorHAnsi"/>
          <w:sz w:val="20"/>
        </w:rPr>
        <w:t>5.</w:t>
      </w:r>
    </w:p>
    <w:p w14:paraId="2EEA46AE" w14:textId="63D04364" w:rsidR="00781932" w:rsidRPr="00D324FF" w:rsidRDefault="00781932" w:rsidP="00781932">
      <w:pPr>
        <w:pStyle w:val="tyt3"/>
        <w:spacing w:line="240" w:lineRule="auto"/>
        <w:jc w:val="both"/>
        <w:rPr>
          <w:rFonts w:asciiTheme="minorHAnsi" w:hAnsiTheme="minorHAnsi" w:cstheme="minorHAnsi"/>
          <w:b w:val="0"/>
          <w:bCs/>
          <w:sz w:val="20"/>
        </w:rPr>
      </w:pPr>
      <w:r w:rsidRPr="00D324FF">
        <w:rPr>
          <w:rFonts w:asciiTheme="minorHAnsi" w:hAnsiTheme="minorHAnsi" w:cstheme="minorHAnsi"/>
          <w:b w:val="0"/>
          <w:bCs/>
          <w:sz w:val="20"/>
        </w:rPr>
        <w:t>Przyjmuje się, że do czynności w poszczególnych zakresach wymienionych w § 1 pkt 1 wystarczy udział trzech członków komisji</w:t>
      </w:r>
      <w:r w:rsidR="00D324FF">
        <w:rPr>
          <w:rFonts w:asciiTheme="minorHAnsi" w:hAnsiTheme="minorHAnsi" w:cstheme="minorHAnsi"/>
          <w:b w:val="0"/>
          <w:bCs/>
          <w:sz w:val="20"/>
        </w:rPr>
        <w:t xml:space="preserve"> inwentaryzacyjnej.</w:t>
      </w:r>
    </w:p>
    <w:p w14:paraId="337F1F8E" w14:textId="70CA2931" w:rsidR="00781932" w:rsidRPr="00D324FF" w:rsidRDefault="00781932" w:rsidP="00544F39">
      <w:pPr>
        <w:pStyle w:val="tyt3"/>
        <w:spacing w:line="240" w:lineRule="auto"/>
        <w:rPr>
          <w:rFonts w:asciiTheme="minorHAnsi" w:hAnsiTheme="minorHAnsi" w:cstheme="minorHAnsi"/>
          <w:sz w:val="20"/>
        </w:rPr>
      </w:pPr>
      <w:r w:rsidRPr="00D324FF">
        <w:rPr>
          <w:rFonts w:asciiTheme="minorHAnsi" w:hAnsiTheme="minorHAnsi" w:cstheme="minorHAnsi"/>
          <w:sz w:val="20"/>
        </w:rPr>
        <w:t>§ 6.</w:t>
      </w:r>
    </w:p>
    <w:p w14:paraId="7D1AD82C" w14:textId="0A6BC350" w:rsidR="0071482D" w:rsidRPr="00D324FF" w:rsidRDefault="0071482D" w:rsidP="0071482D">
      <w:pPr>
        <w:pStyle w:val="tyt3"/>
        <w:spacing w:line="240" w:lineRule="auto"/>
        <w:jc w:val="both"/>
        <w:rPr>
          <w:rFonts w:asciiTheme="minorHAnsi" w:hAnsiTheme="minorHAnsi" w:cstheme="minorHAnsi"/>
          <w:b w:val="0"/>
          <w:bCs/>
          <w:sz w:val="20"/>
        </w:rPr>
      </w:pPr>
      <w:r w:rsidRPr="00D324FF">
        <w:rPr>
          <w:rFonts w:asciiTheme="minorHAnsi" w:hAnsiTheme="minorHAnsi" w:cstheme="minorHAnsi"/>
          <w:b w:val="0"/>
          <w:bCs/>
          <w:sz w:val="20"/>
        </w:rPr>
        <w:t xml:space="preserve">Przyjmuje się, że do czynności w poszczególnych zakresach spisu </w:t>
      </w:r>
      <w:r w:rsidR="0023288B" w:rsidRPr="00D324FF">
        <w:rPr>
          <w:rFonts w:asciiTheme="minorHAnsi" w:hAnsiTheme="minorHAnsi" w:cstheme="minorHAnsi"/>
          <w:b w:val="0"/>
          <w:bCs/>
          <w:sz w:val="20"/>
        </w:rPr>
        <w:t>wymienianych</w:t>
      </w:r>
      <w:r w:rsidRPr="00D324FF">
        <w:rPr>
          <w:rFonts w:asciiTheme="minorHAnsi" w:hAnsiTheme="minorHAnsi" w:cstheme="minorHAnsi"/>
          <w:b w:val="0"/>
          <w:bCs/>
          <w:sz w:val="20"/>
        </w:rPr>
        <w:t xml:space="preserve"> w § </w:t>
      </w:r>
      <w:r w:rsidR="00544F39" w:rsidRPr="00D324FF">
        <w:rPr>
          <w:rFonts w:asciiTheme="minorHAnsi" w:hAnsiTheme="minorHAnsi" w:cstheme="minorHAnsi"/>
          <w:b w:val="0"/>
          <w:bCs/>
          <w:sz w:val="20"/>
        </w:rPr>
        <w:t>1</w:t>
      </w:r>
      <w:r w:rsidRPr="00D324FF">
        <w:rPr>
          <w:rFonts w:asciiTheme="minorHAnsi" w:hAnsiTheme="minorHAnsi" w:cstheme="minorHAnsi"/>
          <w:b w:val="0"/>
          <w:bCs/>
          <w:sz w:val="20"/>
        </w:rPr>
        <w:t xml:space="preserve"> pkt </w:t>
      </w:r>
      <w:r w:rsidR="00A76DA0" w:rsidRPr="00D324FF">
        <w:rPr>
          <w:rFonts w:asciiTheme="minorHAnsi" w:hAnsiTheme="minorHAnsi" w:cstheme="minorHAnsi"/>
          <w:b w:val="0"/>
          <w:bCs/>
          <w:sz w:val="20"/>
        </w:rPr>
        <w:t xml:space="preserve">2 i </w:t>
      </w:r>
      <w:r w:rsidR="00544F39" w:rsidRPr="00D324FF">
        <w:rPr>
          <w:rFonts w:asciiTheme="minorHAnsi" w:hAnsiTheme="minorHAnsi" w:cstheme="minorHAnsi"/>
          <w:b w:val="0"/>
          <w:bCs/>
          <w:sz w:val="20"/>
        </w:rPr>
        <w:t>3</w:t>
      </w:r>
      <w:r w:rsidRPr="00D324FF">
        <w:rPr>
          <w:rFonts w:asciiTheme="minorHAnsi" w:hAnsiTheme="minorHAnsi" w:cstheme="minorHAnsi"/>
          <w:b w:val="0"/>
          <w:bCs/>
          <w:sz w:val="20"/>
        </w:rPr>
        <w:t xml:space="preserve"> </w:t>
      </w:r>
      <w:r w:rsidR="0023288B" w:rsidRPr="00D324FF">
        <w:rPr>
          <w:rFonts w:asciiTheme="minorHAnsi" w:hAnsiTheme="minorHAnsi" w:cstheme="minorHAnsi"/>
          <w:b w:val="0"/>
          <w:bCs/>
          <w:sz w:val="20"/>
        </w:rPr>
        <w:t>wystarczy udział dwóch członków komisji inwentaryzacyjnej.</w:t>
      </w:r>
    </w:p>
    <w:p w14:paraId="273E3CB7" w14:textId="22CEB70C" w:rsidR="00A76DA0" w:rsidRPr="00D324FF" w:rsidRDefault="00A76DA0" w:rsidP="00A76DA0">
      <w:pPr>
        <w:pStyle w:val="tyt3"/>
        <w:spacing w:line="240" w:lineRule="auto"/>
        <w:rPr>
          <w:rFonts w:asciiTheme="minorHAnsi" w:hAnsiTheme="minorHAnsi" w:cstheme="minorHAnsi"/>
          <w:sz w:val="20"/>
        </w:rPr>
      </w:pPr>
      <w:r w:rsidRPr="00D324FF">
        <w:rPr>
          <w:rFonts w:asciiTheme="minorHAnsi" w:hAnsiTheme="minorHAnsi" w:cstheme="minorHAnsi"/>
          <w:sz w:val="20"/>
        </w:rPr>
        <w:t xml:space="preserve">§ </w:t>
      </w:r>
      <w:r w:rsidR="00B72CDA" w:rsidRPr="00D324FF">
        <w:rPr>
          <w:rFonts w:asciiTheme="minorHAnsi" w:hAnsiTheme="minorHAnsi" w:cstheme="minorHAnsi"/>
          <w:sz w:val="20"/>
        </w:rPr>
        <w:t>7.</w:t>
      </w:r>
    </w:p>
    <w:p w14:paraId="5A23F547" w14:textId="1428B634" w:rsidR="00BF2BBE" w:rsidRPr="00D324FF" w:rsidRDefault="00BF2BBE" w:rsidP="00BF2BBE">
      <w:pPr>
        <w:pStyle w:val="tyt3"/>
        <w:spacing w:line="240" w:lineRule="auto"/>
        <w:jc w:val="both"/>
        <w:rPr>
          <w:rFonts w:asciiTheme="minorHAnsi" w:hAnsiTheme="minorHAnsi" w:cstheme="minorHAnsi"/>
          <w:b w:val="0"/>
          <w:bCs/>
          <w:sz w:val="20"/>
        </w:rPr>
      </w:pPr>
      <w:r w:rsidRPr="00D324FF">
        <w:rPr>
          <w:rFonts w:asciiTheme="minorHAnsi" w:hAnsiTheme="minorHAnsi" w:cstheme="minorHAnsi"/>
          <w:b w:val="0"/>
          <w:bCs/>
          <w:sz w:val="20"/>
        </w:rPr>
        <w:t>1. Po zakończeniu czynności inwentaryzacyjnych przewodniczący komisji inwentaryzacyjnej złoży niezwłocznie sprawozdanie końcowe z przebiegu inwentaryzacji.</w:t>
      </w:r>
    </w:p>
    <w:p w14:paraId="2958526B" w14:textId="574B7FF9" w:rsidR="00BF2BBE" w:rsidRPr="00D324FF" w:rsidRDefault="00BF2BBE" w:rsidP="00BF2BBE">
      <w:pPr>
        <w:pStyle w:val="tyt3"/>
        <w:spacing w:line="240" w:lineRule="auto"/>
        <w:jc w:val="both"/>
        <w:rPr>
          <w:rFonts w:asciiTheme="minorHAnsi" w:hAnsiTheme="minorHAnsi" w:cstheme="minorHAnsi"/>
          <w:b w:val="0"/>
          <w:bCs/>
          <w:sz w:val="20"/>
        </w:rPr>
      </w:pPr>
      <w:r w:rsidRPr="00D324FF">
        <w:rPr>
          <w:rFonts w:asciiTheme="minorHAnsi" w:hAnsiTheme="minorHAnsi" w:cstheme="minorHAnsi"/>
          <w:b w:val="0"/>
          <w:bCs/>
          <w:sz w:val="20"/>
        </w:rPr>
        <w:t>2. Wyniki inwentaryzacji</w:t>
      </w:r>
      <w:r w:rsidR="005477C1" w:rsidRPr="00D324FF">
        <w:rPr>
          <w:rFonts w:asciiTheme="minorHAnsi" w:hAnsiTheme="minorHAnsi" w:cstheme="minorHAnsi"/>
          <w:b w:val="0"/>
          <w:bCs/>
          <w:sz w:val="20"/>
        </w:rPr>
        <w:t xml:space="preserve"> (rozpatrzone oraz rozliczone nadwyżki i niedobory, zatwierdzone przez Wójta Gminy) powinny być ujęte w księgach rachunkowych okresu sprawozdawczego.</w:t>
      </w:r>
    </w:p>
    <w:p w14:paraId="7A79C188" w14:textId="4C0A6E60" w:rsidR="005477C1" w:rsidRPr="00D324FF" w:rsidRDefault="005477C1" w:rsidP="00BF2BBE">
      <w:pPr>
        <w:pStyle w:val="tyt3"/>
        <w:spacing w:line="240" w:lineRule="auto"/>
        <w:jc w:val="both"/>
        <w:rPr>
          <w:rFonts w:asciiTheme="minorHAnsi" w:hAnsiTheme="minorHAnsi" w:cstheme="minorHAnsi"/>
          <w:b w:val="0"/>
          <w:bCs/>
          <w:sz w:val="20"/>
        </w:rPr>
      </w:pPr>
      <w:r w:rsidRPr="00D324FF">
        <w:rPr>
          <w:rFonts w:asciiTheme="minorHAnsi" w:hAnsiTheme="minorHAnsi" w:cstheme="minorHAnsi"/>
          <w:b w:val="0"/>
          <w:bCs/>
          <w:sz w:val="20"/>
        </w:rPr>
        <w:t xml:space="preserve">3. </w:t>
      </w:r>
      <w:r w:rsidR="0071482D" w:rsidRPr="00D324FF">
        <w:rPr>
          <w:rFonts w:asciiTheme="minorHAnsi" w:hAnsiTheme="minorHAnsi" w:cstheme="minorHAnsi"/>
          <w:b w:val="0"/>
          <w:bCs/>
          <w:sz w:val="20"/>
        </w:rPr>
        <w:t>Z</w:t>
      </w:r>
      <w:r w:rsidRPr="00D324FF">
        <w:rPr>
          <w:rFonts w:asciiTheme="minorHAnsi" w:hAnsiTheme="minorHAnsi" w:cstheme="minorHAnsi"/>
          <w:b w:val="0"/>
          <w:bCs/>
          <w:sz w:val="20"/>
        </w:rPr>
        <w:t xml:space="preserve">a sprawy, terminy i prawidłowy przebieg czynności inwentaryzacyjnych odpowiedzialny jest przewodniczący komisji inwentaryzacyjnej. </w:t>
      </w:r>
    </w:p>
    <w:p w14:paraId="4A127A12" w14:textId="77777777" w:rsidR="00BF2BBE" w:rsidRPr="00D324FF" w:rsidRDefault="00BF2BBE" w:rsidP="00BF2BBE">
      <w:pPr>
        <w:pStyle w:val="tyt3"/>
        <w:spacing w:line="240" w:lineRule="auto"/>
        <w:jc w:val="both"/>
        <w:rPr>
          <w:rFonts w:asciiTheme="minorHAnsi" w:hAnsiTheme="minorHAnsi" w:cstheme="minorHAnsi"/>
          <w:b w:val="0"/>
          <w:bCs/>
          <w:sz w:val="20"/>
        </w:rPr>
      </w:pPr>
    </w:p>
    <w:p w14:paraId="7F4F125F" w14:textId="6371E0EC" w:rsidR="0004553B" w:rsidRPr="00D324FF" w:rsidRDefault="00000000" w:rsidP="00781932">
      <w:pPr>
        <w:pStyle w:val="Tekstpodstawowy"/>
        <w:spacing w:line="240" w:lineRule="auto"/>
        <w:jc w:val="center"/>
        <w:rPr>
          <w:rFonts w:asciiTheme="minorHAnsi" w:hAnsiTheme="minorHAnsi" w:cstheme="minorHAnsi"/>
          <w:b/>
          <w:bCs/>
          <w:sz w:val="20"/>
        </w:rPr>
      </w:pPr>
      <w:r w:rsidRPr="00D324FF">
        <w:rPr>
          <w:rFonts w:asciiTheme="minorHAnsi" w:hAnsiTheme="minorHAnsi" w:cstheme="minorHAnsi"/>
          <w:b/>
          <w:bCs/>
          <w:sz w:val="20"/>
        </w:rPr>
        <w:t xml:space="preserve">§ </w:t>
      </w:r>
      <w:r w:rsidR="00B72CDA" w:rsidRPr="00D324FF">
        <w:rPr>
          <w:rFonts w:asciiTheme="minorHAnsi" w:hAnsiTheme="minorHAnsi" w:cstheme="minorHAnsi"/>
          <w:b/>
          <w:bCs/>
          <w:sz w:val="20"/>
        </w:rPr>
        <w:t>8</w:t>
      </w:r>
      <w:r w:rsidR="0023288B" w:rsidRPr="00D324FF">
        <w:rPr>
          <w:rFonts w:asciiTheme="minorHAnsi" w:hAnsiTheme="minorHAnsi" w:cstheme="minorHAnsi"/>
          <w:b/>
          <w:bCs/>
          <w:sz w:val="20"/>
        </w:rPr>
        <w:t>.</w:t>
      </w:r>
    </w:p>
    <w:p w14:paraId="1780B15D" w14:textId="77777777" w:rsidR="0004553B" w:rsidRPr="00D324FF" w:rsidRDefault="0004553B">
      <w:pPr>
        <w:pStyle w:val="Tekstpodstawowy"/>
        <w:spacing w:line="240" w:lineRule="auto"/>
        <w:jc w:val="center"/>
        <w:rPr>
          <w:rFonts w:asciiTheme="minorHAnsi" w:hAnsiTheme="minorHAnsi" w:cstheme="minorHAnsi"/>
          <w:b/>
          <w:bCs/>
          <w:sz w:val="20"/>
        </w:rPr>
      </w:pPr>
    </w:p>
    <w:p w14:paraId="3F20F129" w14:textId="5F8208D0" w:rsidR="0004553B" w:rsidRPr="00D324FF" w:rsidRDefault="00000000" w:rsidP="0071482D">
      <w:pPr>
        <w:pStyle w:val="Tekstpodstawowy"/>
        <w:spacing w:line="240" w:lineRule="auto"/>
        <w:ind w:firstLine="0"/>
        <w:jc w:val="left"/>
        <w:rPr>
          <w:rFonts w:asciiTheme="minorHAnsi" w:hAnsiTheme="minorHAnsi" w:cstheme="minorHAnsi"/>
          <w:sz w:val="20"/>
        </w:rPr>
      </w:pPr>
      <w:r w:rsidRPr="00D324FF">
        <w:rPr>
          <w:rFonts w:asciiTheme="minorHAnsi" w:hAnsiTheme="minorHAnsi" w:cstheme="minorHAnsi"/>
          <w:sz w:val="20"/>
        </w:rPr>
        <w:t>Zarządzenie wchodzi w życie z dniem po</w:t>
      </w:r>
      <w:r w:rsidR="00D532EA" w:rsidRPr="00D324FF">
        <w:rPr>
          <w:rFonts w:asciiTheme="minorHAnsi" w:hAnsiTheme="minorHAnsi" w:cstheme="minorHAnsi"/>
          <w:sz w:val="20"/>
        </w:rPr>
        <w:t>pisania.</w:t>
      </w:r>
    </w:p>
    <w:p w14:paraId="6DD08A75" w14:textId="77777777" w:rsidR="0004553B" w:rsidRPr="00D324FF" w:rsidRDefault="0004553B">
      <w:pPr>
        <w:pStyle w:val="Tekstpodstawowy"/>
        <w:spacing w:line="240" w:lineRule="auto"/>
        <w:ind w:firstLine="0"/>
        <w:rPr>
          <w:rFonts w:asciiTheme="minorHAnsi" w:hAnsiTheme="minorHAnsi" w:cstheme="minorHAnsi"/>
          <w:sz w:val="20"/>
        </w:rPr>
      </w:pPr>
    </w:p>
    <w:p w14:paraId="5263BEDF" w14:textId="77777777" w:rsidR="0071688D" w:rsidRDefault="00000000" w:rsidP="0071688D">
      <w:pPr>
        <w:pStyle w:val="Tekstpodstawowy"/>
        <w:spacing w:line="240" w:lineRule="auto"/>
        <w:jc w:val="right"/>
        <w:rPr>
          <w:rFonts w:asciiTheme="minorHAnsi" w:hAnsiTheme="minorHAnsi" w:cstheme="minorHAnsi"/>
          <w:iCs/>
          <w:sz w:val="20"/>
        </w:rPr>
      </w:pPr>
      <w:r w:rsidRPr="00D324FF">
        <w:rPr>
          <w:rFonts w:asciiTheme="minorHAnsi" w:hAnsiTheme="minorHAnsi" w:cstheme="minorHAnsi"/>
          <w:sz w:val="20"/>
        </w:rPr>
        <w:tab/>
      </w:r>
      <w:r w:rsidRPr="00D324FF">
        <w:rPr>
          <w:rFonts w:asciiTheme="minorHAnsi" w:hAnsiTheme="minorHAnsi" w:cstheme="minorHAnsi"/>
          <w:sz w:val="20"/>
        </w:rPr>
        <w:tab/>
      </w:r>
      <w:r w:rsidRPr="00D324FF">
        <w:rPr>
          <w:rFonts w:asciiTheme="minorHAnsi" w:hAnsiTheme="minorHAnsi" w:cstheme="minorHAnsi"/>
          <w:i/>
          <w:sz w:val="20"/>
        </w:rPr>
        <w:tab/>
        <w:t xml:space="preserve">             </w:t>
      </w:r>
      <w:r w:rsidR="0071688D">
        <w:rPr>
          <w:rFonts w:asciiTheme="minorHAnsi" w:hAnsiTheme="minorHAnsi" w:cstheme="minorHAnsi"/>
          <w:iCs/>
          <w:sz w:val="20"/>
        </w:rPr>
        <w:t>Wójt Gminy</w:t>
      </w:r>
    </w:p>
    <w:p w14:paraId="745C9F2A" w14:textId="1898901D" w:rsidR="0004553B" w:rsidRPr="00D324FF" w:rsidRDefault="0071688D" w:rsidP="0071688D">
      <w:pPr>
        <w:pStyle w:val="Tekstpodstawowy"/>
        <w:spacing w:line="240" w:lineRule="auto"/>
        <w:jc w:val="righ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iCs/>
          <w:sz w:val="20"/>
        </w:rPr>
        <w:t xml:space="preserve">Sławomir </w:t>
      </w:r>
      <w:proofErr w:type="spellStart"/>
      <w:r>
        <w:rPr>
          <w:rFonts w:asciiTheme="minorHAnsi" w:hAnsiTheme="minorHAnsi" w:cstheme="minorHAnsi"/>
          <w:iCs/>
          <w:sz w:val="20"/>
        </w:rPr>
        <w:t>Kruśliński</w:t>
      </w:r>
      <w:proofErr w:type="spellEnd"/>
      <w:r w:rsidR="00000000" w:rsidRPr="00D324FF">
        <w:rPr>
          <w:rFonts w:asciiTheme="minorHAnsi" w:hAnsiTheme="minorHAnsi" w:cstheme="minorHAnsi"/>
          <w:i/>
          <w:sz w:val="20"/>
        </w:rPr>
        <w:t xml:space="preserve">                 </w:t>
      </w:r>
    </w:p>
    <w:sectPr w:rsidR="0004553B" w:rsidRPr="00D324FF" w:rsidSect="009D5F69">
      <w:pgSz w:w="11905" w:h="16837"/>
      <w:pgMar w:top="1134" w:right="1134" w:bottom="1134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E7BB1" w14:textId="77777777" w:rsidR="00962A47" w:rsidRDefault="00962A47">
      <w:r>
        <w:separator/>
      </w:r>
    </w:p>
  </w:endnote>
  <w:endnote w:type="continuationSeparator" w:id="0">
    <w:p w14:paraId="15D67920" w14:textId="77777777" w:rsidR="00962A47" w:rsidRDefault="00962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35659" w14:textId="77777777" w:rsidR="00962A47" w:rsidRDefault="00962A47">
      <w:r>
        <w:rPr>
          <w:color w:val="000000"/>
        </w:rPr>
        <w:separator/>
      </w:r>
    </w:p>
  </w:footnote>
  <w:footnote w:type="continuationSeparator" w:id="0">
    <w:p w14:paraId="3312F909" w14:textId="77777777" w:rsidR="00962A47" w:rsidRDefault="00962A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F4555"/>
    <w:multiLevelType w:val="multilevel"/>
    <w:tmpl w:val="FC6E9B4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722408"/>
    <w:multiLevelType w:val="multilevel"/>
    <w:tmpl w:val="E8C2E5DE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D7E16"/>
    <w:multiLevelType w:val="hybridMultilevel"/>
    <w:tmpl w:val="B56A39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A3C5F"/>
    <w:multiLevelType w:val="multilevel"/>
    <w:tmpl w:val="8F484C9A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FC10C82"/>
    <w:multiLevelType w:val="hybridMultilevel"/>
    <w:tmpl w:val="858A5F76"/>
    <w:lvl w:ilvl="0" w:tplc="9078B14E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0F5A9E"/>
    <w:multiLevelType w:val="multilevel"/>
    <w:tmpl w:val="5996258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2D6763B"/>
    <w:multiLevelType w:val="hybridMultilevel"/>
    <w:tmpl w:val="61EAC1C6"/>
    <w:lvl w:ilvl="0" w:tplc="1458C3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7794F21"/>
    <w:multiLevelType w:val="hybridMultilevel"/>
    <w:tmpl w:val="5B38E70A"/>
    <w:lvl w:ilvl="0" w:tplc="2090A5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DA80CAD"/>
    <w:multiLevelType w:val="hybridMultilevel"/>
    <w:tmpl w:val="57A0F32E"/>
    <w:lvl w:ilvl="0" w:tplc="F528B4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74799663">
    <w:abstractNumId w:val="1"/>
  </w:num>
  <w:num w:numId="2" w16cid:durableId="1706906495">
    <w:abstractNumId w:val="0"/>
  </w:num>
  <w:num w:numId="3" w16cid:durableId="545028535">
    <w:abstractNumId w:val="3"/>
  </w:num>
  <w:num w:numId="4" w16cid:durableId="484325195">
    <w:abstractNumId w:val="5"/>
  </w:num>
  <w:num w:numId="5" w16cid:durableId="994407373">
    <w:abstractNumId w:val="4"/>
  </w:num>
  <w:num w:numId="6" w16cid:durableId="1049568049">
    <w:abstractNumId w:val="2"/>
  </w:num>
  <w:num w:numId="7" w16cid:durableId="1828814759">
    <w:abstractNumId w:val="6"/>
  </w:num>
  <w:num w:numId="8" w16cid:durableId="568344373">
    <w:abstractNumId w:val="7"/>
  </w:num>
  <w:num w:numId="9" w16cid:durableId="3515358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53B"/>
    <w:rsid w:val="0004553B"/>
    <w:rsid w:val="00104D88"/>
    <w:rsid w:val="0011273C"/>
    <w:rsid w:val="00147A2E"/>
    <w:rsid w:val="0023288B"/>
    <w:rsid w:val="002A020B"/>
    <w:rsid w:val="0039529C"/>
    <w:rsid w:val="003B0DCC"/>
    <w:rsid w:val="00505274"/>
    <w:rsid w:val="0051705D"/>
    <w:rsid w:val="00544F39"/>
    <w:rsid w:val="005477C1"/>
    <w:rsid w:val="00584E7C"/>
    <w:rsid w:val="00605ACE"/>
    <w:rsid w:val="0069084C"/>
    <w:rsid w:val="0071482D"/>
    <w:rsid w:val="0071688D"/>
    <w:rsid w:val="00770FE7"/>
    <w:rsid w:val="00781932"/>
    <w:rsid w:val="007A31CC"/>
    <w:rsid w:val="00820D60"/>
    <w:rsid w:val="00907139"/>
    <w:rsid w:val="00920DF8"/>
    <w:rsid w:val="00962A47"/>
    <w:rsid w:val="00965A6C"/>
    <w:rsid w:val="009A737A"/>
    <w:rsid w:val="009D5F69"/>
    <w:rsid w:val="009F5FF2"/>
    <w:rsid w:val="00A76DA0"/>
    <w:rsid w:val="00B51B7C"/>
    <w:rsid w:val="00B72CDA"/>
    <w:rsid w:val="00BF2BBE"/>
    <w:rsid w:val="00C03436"/>
    <w:rsid w:val="00C81647"/>
    <w:rsid w:val="00D324FF"/>
    <w:rsid w:val="00D532EA"/>
    <w:rsid w:val="00E20F13"/>
    <w:rsid w:val="00E8099D"/>
    <w:rsid w:val="00EF782B"/>
    <w:rsid w:val="00FB2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A568"/>
  <w15:docId w15:val="{AB0DFDC5-7ED2-4922-8DA7-E7FCE5645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ekstpodstawowy">
    <w:name w:val="Body Text"/>
    <w:pPr>
      <w:widowControl/>
      <w:suppressAutoHyphens/>
      <w:spacing w:line="304" w:lineRule="atLeast"/>
      <w:ind w:firstLine="283"/>
      <w:jc w:val="both"/>
    </w:pPr>
    <w:rPr>
      <w:rFonts w:eastAsia="Times New Roman" w:cs="Times New Roman"/>
      <w:color w:val="000000"/>
      <w:sz w:val="22"/>
      <w:szCs w:val="20"/>
    </w:rPr>
  </w:style>
  <w:style w:type="paragraph" w:customStyle="1" w:styleId="body3">
    <w:name w:val="body3"/>
    <w:basedOn w:val="Tekstpodstawowy"/>
    <w:pPr>
      <w:spacing w:line="220" w:lineRule="atLeast"/>
      <w:ind w:left="4535" w:firstLine="0"/>
    </w:pPr>
    <w:rPr>
      <w:color w:val="auto"/>
      <w:sz w:val="18"/>
    </w:rPr>
  </w:style>
  <w:style w:type="paragraph" w:customStyle="1" w:styleId="t1">
    <w:name w:val="t1"/>
    <w:basedOn w:val="Tekstpodstawowy"/>
    <w:pPr>
      <w:spacing w:line="240" w:lineRule="auto"/>
      <w:ind w:firstLine="0"/>
      <w:jc w:val="center"/>
    </w:pPr>
    <w:rPr>
      <w:b/>
      <w:color w:val="auto"/>
      <w:sz w:val="32"/>
    </w:rPr>
  </w:style>
  <w:style w:type="paragraph" w:customStyle="1" w:styleId="tyt3">
    <w:name w:val="tyt3"/>
    <w:basedOn w:val="Tekstpodstawowy"/>
    <w:pPr>
      <w:spacing w:after="113"/>
      <w:ind w:firstLine="0"/>
      <w:jc w:val="center"/>
    </w:pPr>
    <w:rPr>
      <w:b/>
      <w:color w:val="auto"/>
    </w:rPr>
  </w:style>
  <w:style w:type="paragraph" w:customStyle="1" w:styleId="w5">
    <w:name w:val="w5"/>
    <w:basedOn w:val="Tekstpodstawowy"/>
    <w:pPr>
      <w:tabs>
        <w:tab w:val="left" w:pos="1415"/>
      </w:tabs>
      <w:ind w:left="283" w:hanging="283"/>
    </w:pPr>
    <w:rPr>
      <w:color w:val="auto"/>
    </w:rPr>
  </w:style>
  <w:style w:type="character" w:customStyle="1" w:styleId="NumberingSymbols">
    <w:name w:val="Numbering Symbols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4F3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4F3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4F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2</Pages>
  <Words>610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AP1</dc:creator>
  <cp:lastModifiedBy>BD1</cp:lastModifiedBy>
  <cp:revision>10</cp:revision>
  <cp:lastPrinted>2025-11-19T12:02:00Z</cp:lastPrinted>
  <dcterms:created xsi:type="dcterms:W3CDTF">2024-11-28T08:58:00Z</dcterms:created>
  <dcterms:modified xsi:type="dcterms:W3CDTF">2025-11-21T11:06:00Z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