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C76AA" w14:textId="2BB7F5B1" w:rsidR="00C97838" w:rsidRPr="00C97838" w:rsidRDefault="00FB3387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ZARZĄDZENIE Nr </w:t>
      </w:r>
      <w:r w:rsidR="00C05E8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6</w:t>
      </w:r>
      <w:r w:rsidR="0037151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4</w:t>
      </w: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/2021</w:t>
      </w:r>
    </w:p>
    <w:p w14:paraId="77FC9F0B" w14:textId="4CD2AABD" w:rsidR="00C97838" w:rsidRPr="00C97838" w:rsidRDefault="00FB3387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Wójta Gminy </w:t>
      </w:r>
      <w:r w:rsidR="00C97838"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Radzanów</w:t>
      </w:r>
    </w:p>
    <w:p w14:paraId="72F4C4C9" w14:textId="73B00BBC" w:rsidR="00C97838" w:rsidRDefault="00FB3387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 dnia </w:t>
      </w:r>
      <w:r w:rsidR="0037151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27</w:t>
      </w: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C05E8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wrześni</w:t>
      </w: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a 2021 r.</w:t>
      </w:r>
    </w:p>
    <w:p w14:paraId="46E22872" w14:textId="7C0B472B" w:rsidR="00C97838" w:rsidRDefault="00C97838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57B64716" w14:textId="77777777" w:rsidR="00C71352" w:rsidRPr="00C97838" w:rsidRDefault="00C71352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39551EB9" w14:textId="2843F049" w:rsidR="00FB3387" w:rsidRPr="00E87B4A" w:rsidRDefault="00FB3387" w:rsidP="00FB338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87B4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 sprawie ustalenia planu finansowego dla wydzielonego rachunku </w:t>
      </w:r>
      <w:bookmarkStart w:id="0" w:name="_Hlk70329555"/>
      <w:r w:rsidRPr="00E87B4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do </w:t>
      </w:r>
      <w:r w:rsidR="00E87B4A" w:rsidRPr="00E87B4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promocji</w:t>
      </w:r>
      <w:r w:rsidRPr="00E87B4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szczepień przeciwko </w:t>
      </w:r>
      <w:r w:rsidR="00E87B4A" w:rsidRPr="00E87B4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COVID -19</w:t>
      </w:r>
      <w:r w:rsidRPr="00E87B4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w </w:t>
      </w:r>
      <w:r w:rsidR="00E87B4A" w:rsidRPr="00E87B4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realizacji Narodowego Programu Szczepień </w:t>
      </w:r>
      <w:r w:rsidRPr="00E87B4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COVID-19</w:t>
      </w:r>
      <w:bookmarkEnd w:id="0"/>
      <w:r w:rsidR="00C97838" w:rsidRPr="00E87B4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.</w:t>
      </w:r>
      <w:r w:rsidRPr="00E87B4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</w:p>
    <w:p w14:paraId="118882F1" w14:textId="77777777" w:rsidR="00FB3387" w:rsidRPr="00C97838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22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2E6FAECF" w14:textId="5BC0BED9" w:rsidR="00FB3387" w:rsidRPr="00C05E8A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05E8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art.65 ust.11-1</w:t>
      </w:r>
      <w:r w:rsidR="00C97838" w:rsidRPr="00C05E8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C05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31 marca 2020r. o zmianie ustawy o szczególnych rozwiązaniach związanych z zapobieganiem, przeciwdziałaniem i zwalczaniem COVID-19, innych chorób zakaźnych oraz wywołanych nimi sytuacji kryzysowych oraz niektórych innych ustaw (Dz.U. z 2020 r. poz.568 ze zm.), zarządzam, co następuje</w:t>
      </w:r>
      <w:r w:rsidRPr="00C05E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0D91F951" w14:textId="77777777" w:rsidR="00FB3387" w:rsidRPr="00C05E8A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05E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34166228" w14:textId="77777777" w:rsidR="00FB3387" w:rsidRPr="00C05E8A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05E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59C0682E" w14:textId="158533AB" w:rsidR="00FB3387" w:rsidRDefault="00FB3387" w:rsidP="00C05E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05E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§1.</w:t>
      </w:r>
    </w:p>
    <w:p w14:paraId="321BD19B" w14:textId="77777777" w:rsidR="00C05E8A" w:rsidRPr="00C05E8A" w:rsidRDefault="00C05E8A" w:rsidP="00C05E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52BFA48" w14:textId="12FA6EC3" w:rsidR="00C05E8A" w:rsidRPr="00C05E8A" w:rsidRDefault="00C05E8A" w:rsidP="00C05E8A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E8A">
        <w:rPr>
          <w:rFonts w:ascii="Times New Roman" w:eastAsia="Times New Roman" w:hAnsi="Times New Roman" w:cs="Times New Roman"/>
          <w:sz w:val="24"/>
          <w:szCs w:val="24"/>
          <w:lang w:eastAsia="pl-PL"/>
        </w:rPr>
        <w:t>W Zarządzeniu Nr 42/2021Wójta Gminy Radzanów z dnia 22 czerwca 2021 r.</w:t>
      </w:r>
    </w:p>
    <w:p w14:paraId="50DEE0A5" w14:textId="45803DD2" w:rsidR="00C05E8A" w:rsidRPr="00C05E8A" w:rsidRDefault="00C05E8A" w:rsidP="00C05E8A">
      <w:pPr>
        <w:pStyle w:val="NormalnyWeb"/>
        <w:spacing w:before="0" w:beforeAutospacing="0" w:after="0" w:afterAutospacing="0"/>
        <w:rPr>
          <w:color w:val="333333"/>
        </w:rPr>
      </w:pPr>
      <w:r w:rsidRPr="00C05E8A">
        <w:t xml:space="preserve">w sprawie ustalenia planu finansowego dla wydzielonego rachunku do promocji szczepień przeciwko COVID -19 w realizacji Narodowego Programu Szczepień COVID-19 </w:t>
      </w:r>
      <w:r w:rsidRPr="00C05E8A">
        <w:rPr>
          <w:rFonts w:eastAsia="Lucida Sans Unicode"/>
          <w:kern w:val="1"/>
        </w:rPr>
        <w:t xml:space="preserve">Załącznik Nr 1 otrzymuje nowe brzmienie zgodnie z załącznikiem nr 1   do niniejszego zarządzenia. </w:t>
      </w:r>
    </w:p>
    <w:p w14:paraId="2B4D4468" w14:textId="115D04F1" w:rsidR="00C05E8A" w:rsidRPr="00C05E8A" w:rsidRDefault="00C05E8A" w:rsidP="00C05E8A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D73B55" w14:textId="77777777" w:rsidR="00FB3387" w:rsidRPr="00C05E8A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05E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680C13E1" w14:textId="704500C5" w:rsidR="00FB3387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05E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§2.</w:t>
      </w:r>
    </w:p>
    <w:p w14:paraId="223B8120" w14:textId="77777777" w:rsidR="00C05E8A" w:rsidRPr="00C05E8A" w:rsidRDefault="00C05E8A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03102A9" w14:textId="188D8638" w:rsidR="00FB3387" w:rsidRPr="00C05E8A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E8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</w:t>
      </w:r>
      <w:r w:rsidR="00C71352" w:rsidRPr="00C05E8A">
        <w:rPr>
          <w:rFonts w:ascii="Times New Roman" w:eastAsia="Times New Roman" w:hAnsi="Times New Roman" w:cs="Times New Roman"/>
          <w:sz w:val="24"/>
          <w:szCs w:val="24"/>
          <w:lang w:eastAsia="pl-PL"/>
        </w:rPr>
        <w:t>jęcia</w:t>
      </w:r>
      <w:r w:rsidRPr="00C05E8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4EADD8E" w14:textId="4983E4C4" w:rsidR="00AC5952" w:rsidRPr="00745B09" w:rsidRDefault="00745B09" w:rsidP="00745B09">
      <w:pPr>
        <w:jc w:val="right"/>
        <w:rPr>
          <w:rFonts w:ascii="Times New Roman" w:hAnsi="Times New Roman" w:cs="Times New Roman"/>
          <w:sz w:val="24"/>
          <w:szCs w:val="24"/>
        </w:rPr>
      </w:pPr>
      <w:r w:rsidRPr="00745B09">
        <w:rPr>
          <w:rFonts w:ascii="Times New Roman" w:hAnsi="Times New Roman" w:cs="Times New Roman"/>
          <w:sz w:val="24"/>
          <w:szCs w:val="24"/>
        </w:rPr>
        <w:t>Wójt Gminy</w:t>
      </w:r>
    </w:p>
    <w:p w14:paraId="63EC12F6" w14:textId="0B2EDFA1" w:rsidR="00745B09" w:rsidRPr="00745B09" w:rsidRDefault="00745B09" w:rsidP="00745B09">
      <w:pPr>
        <w:jc w:val="right"/>
        <w:rPr>
          <w:rFonts w:ascii="Times New Roman" w:hAnsi="Times New Roman" w:cs="Times New Roman"/>
          <w:sz w:val="24"/>
          <w:szCs w:val="24"/>
        </w:rPr>
      </w:pPr>
      <w:r w:rsidRPr="00745B09">
        <w:rPr>
          <w:rFonts w:ascii="Times New Roman" w:hAnsi="Times New Roman" w:cs="Times New Roman"/>
          <w:sz w:val="24"/>
          <w:szCs w:val="24"/>
        </w:rPr>
        <w:t xml:space="preserve">Sławomir </w:t>
      </w:r>
      <w:proofErr w:type="spellStart"/>
      <w:r w:rsidRPr="00745B09">
        <w:rPr>
          <w:rFonts w:ascii="Times New Roman" w:hAnsi="Times New Roman" w:cs="Times New Roman"/>
          <w:sz w:val="24"/>
          <w:szCs w:val="24"/>
        </w:rPr>
        <w:t>Kruśliński</w:t>
      </w:r>
      <w:proofErr w:type="spellEnd"/>
    </w:p>
    <w:sectPr w:rsidR="00745B09" w:rsidRPr="00745B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387"/>
    <w:rsid w:val="00371514"/>
    <w:rsid w:val="00745B09"/>
    <w:rsid w:val="00AC5952"/>
    <w:rsid w:val="00C05E8A"/>
    <w:rsid w:val="00C71352"/>
    <w:rsid w:val="00C97838"/>
    <w:rsid w:val="00E87B4A"/>
    <w:rsid w:val="00FB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F98ED"/>
  <w15:chartTrackingRefBased/>
  <w15:docId w15:val="{F86F1AEC-6C9F-40E7-8282-F4F2DF388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05E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5E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5E8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5E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5E8A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5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6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AS1</dc:creator>
  <cp:keywords/>
  <dc:description/>
  <cp:lastModifiedBy>BD1</cp:lastModifiedBy>
  <cp:revision>11</cp:revision>
  <cp:lastPrinted>2021-09-28T08:34:00Z</cp:lastPrinted>
  <dcterms:created xsi:type="dcterms:W3CDTF">2021-04-23T07:53:00Z</dcterms:created>
  <dcterms:modified xsi:type="dcterms:W3CDTF">2021-10-12T11:14:00Z</dcterms:modified>
</cp:coreProperties>
</file>