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28234" w14:textId="77777777" w:rsidR="002F08B6" w:rsidRPr="00EB68B6" w:rsidRDefault="00ED586F">
      <w:pPr>
        <w:spacing w:line="250" w:lineRule="auto"/>
        <w:ind w:left="2840" w:right="2823"/>
        <w:jc w:val="center"/>
        <w:rPr>
          <w:sz w:val="28"/>
        </w:rPr>
      </w:pPr>
      <w:r w:rsidRPr="00EB68B6">
        <w:rPr>
          <w:b/>
          <w:sz w:val="28"/>
        </w:rPr>
        <w:t xml:space="preserve">ZARZĄDZENIE NR </w:t>
      </w:r>
      <w:r w:rsidR="00012CAA" w:rsidRPr="00EB68B6">
        <w:rPr>
          <w:b/>
          <w:sz w:val="28"/>
        </w:rPr>
        <w:t>6</w:t>
      </w:r>
      <w:r w:rsidRPr="00EB68B6">
        <w:rPr>
          <w:b/>
          <w:sz w:val="28"/>
        </w:rPr>
        <w:t xml:space="preserve">/2021 </w:t>
      </w:r>
    </w:p>
    <w:p w14:paraId="2D29C58E" w14:textId="77777777" w:rsidR="002F08B6" w:rsidRDefault="001859D4">
      <w:pPr>
        <w:spacing w:line="250" w:lineRule="auto"/>
        <w:ind w:left="2840" w:right="2764"/>
        <w:jc w:val="center"/>
      </w:pPr>
      <w:r>
        <w:rPr>
          <w:b/>
        </w:rPr>
        <w:t xml:space="preserve">Wójta Gminy Radzanów </w:t>
      </w:r>
      <w:r>
        <w:rPr>
          <w:b/>
        </w:rPr>
        <w:br/>
      </w:r>
      <w:r w:rsidR="00ED586F">
        <w:rPr>
          <w:b/>
        </w:rPr>
        <w:t xml:space="preserve">z dnia </w:t>
      </w:r>
      <w:r w:rsidR="00012CAA">
        <w:rPr>
          <w:b/>
        </w:rPr>
        <w:t>28</w:t>
      </w:r>
      <w:r w:rsidR="00ED586F">
        <w:rPr>
          <w:b/>
        </w:rPr>
        <w:t xml:space="preserve"> stycznia 2021 roku </w:t>
      </w:r>
    </w:p>
    <w:p w14:paraId="368CA90F" w14:textId="77777777" w:rsidR="002F08B6" w:rsidRDefault="00ED586F">
      <w:pPr>
        <w:spacing w:after="0" w:line="259" w:lineRule="auto"/>
        <w:ind w:left="69" w:firstLine="0"/>
        <w:jc w:val="center"/>
      </w:pPr>
      <w:r>
        <w:rPr>
          <w:b/>
        </w:rPr>
        <w:t xml:space="preserve"> </w:t>
      </w:r>
    </w:p>
    <w:p w14:paraId="4D3E816F" w14:textId="77777777" w:rsidR="002F08B6" w:rsidRDefault="00ED586F">
      <w:pPr>
        <w:spacing w:after="1" w:line="240" w:lineRule="auto"/>
        <w:ind w:left="14" w:firstLine="0"/>
      </w:pPr>
      <w:r>
        <w:rPr>
          <w:b/>
        </w:rPr>
        <w:t>w sprawie</w:t>
      </w:r>
      <w:r w:rsidR="00D742B1">
        <w:rPr>
          <w:b/>
        </w:rPr>
        <w:t>:</w:t>
      </w:r>
      <w:r>
        <w:rPr>
          <w:b/>
        </w:rPr>
        <w:t xml:space="preserve"> Regulaminu udzielania zamówień publicznych o wartości niższej od kwoty 130.000,00  zł netto, tj. kwoty o której mowa w art. 2 ust. 1 pkt 1 ustawy z dnia 11 września 2019 roku Prawo zamówień publicznych.</w:t>
      </w:r>
      <w:r>
        <w:t xml:space="preserve"> </w:t>
      </w:r>
    </w:p>
    <w:p w14:paraId="71F8691F" w14:textId="77777777" w:rsidR="002F08B6" w:rsidRDefault="00ED586F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</w:p>
    <w:p w14:paraId="61E5B662" w14:textId="77777777" w:rsidR="002F08B6" w:rsidRDefault="00D742B1" w:rsidP="0043197E">
      <w:pPr>
        <w:ind w:left="9"/>
      </w:pPr>
      <w:r>
        <w:t xml:space="preserve">Na podstawie art. 31 i art. 33 ust. 1 i 3 ustawy z dnia 8 marca 1990 r. o samorządzie gminnym (Dz. U. 2020 r. poz. 717, z </w:t>
      </w:r>
      <w:proofErr w:type="spellStart"/>
      <w:r>
        <w:t>późn</w:t>
      </w:r>
      <w:proofErr w:type="spellEnd"/>
      <w:r>
        <w:t xml:space="preserve">. zm.) w związku z art. 33 i  art. 44 ust. 3 ustawy z dnia 27 sierpnia 2009 r. o finansach publicznych (Dz. U. z 2019 r. poz. 869 z </w:t>
      </w:r>
      <w:proofErr w:type="spellStart"/>
      <w:r>
        <w:t>późn</w:t>
      </w:r>
      <w:proofErr w:type="spellEnd"/>
      <w:r>
        <w:t xml:space="preserve">. zm.) </w:t>
      </w:r>
      <w:r w:rsidR="00ED586F">
        <w:t xml:space="preserve">zarządzam co następuje: </w:t>
      </w:r>
    </w:p>
    <w:p w14:paraId="4492ABA3" w14:textId="77777777" w:rsidR="0043197E" w:rsidRDefault="0043197E" w:rsidP="00BE36BF">
      <w:pPr>
        <w:spacing w:after="0" w:line="259" w:lineRule="auto"/>
        <w:ind w:left="14" w:firstLine="0"/>
        <w:jc w:val="center"/>
        <w:rPr>
          <w:b/>
        </w:rPr>
      </w:pPr>
    </w:p>
    <w:p w14:paraId="49CF647B" w14:textId="77777777" w:rsidR="002F08B6" w:rsidRDefault="00ED586F" w:rsidP="00BE36BF">
      <w:pPr>
        <w:spacing w:after="0" w:line="259" w:lineRule="auto"/>
        <w:ind w:left="14" w:firstLine="0"/>
        <w:jc w:val="center"/>
      </w:pPr>
      <w:r>
        <w:rPr>
          <w:b/>
        </w:rPr>
        <w:t>§ 1.</w:t>
      </w:r>
    </w:p>
    <w:p w14:paraId="344E9B7A" w14:textId="77777777" w:rsidR="002F08B6" w:rsidRDefault="0043197E" w:rsidP="00BE36BF">
      <w:pPr>
        <w:ind w:left="9"/>
      </w:pPr>
      <w:r>
        <w:t>Wprowadzam Regulamin udzielania z</w:t>
      </w:r>
      <w:r w:rsidR="00ED586F">
        <w:t>amówie</w:t>
      </w:r>
      <w:r>
        <w:t>ń</w:t>
      </w:r>
      <w:r w:rsidR="00ED586F">
        <w:t xml:space="preserve"> publiczn</w:t>
      </w:r>
      <w:r>
        <w:t xml:space="preserve">ych w Urzędzie Gminy w Radzanowie, których wartość nie przekracza kwoty 130.000 zł netto, stanowiący </w:t>
      </w:r>
      <w:r w:rsidR="00ED586F">
        <w:t xml:space="preserve">załącznik do </w:t>
      </w:r>
      <w:r>
        <w:t>niniejszego z</w:t>
      </w:r>
      <w:r w:rsidR="00ED586F">
        <w:t xml:space="preserve">arządzenia.  </w:t>
      </w:r>
    </w:p>
    <w:p w14:paraId="46AF5429" w14:textId="77777777" w:rsidR="0043197E" w:rsidRDefault="0043197E">
      <w:pPr>
        <w:spacing w:line="250" w:lineRule="auto"/>
        <w:ind w:left="2840" w:right="2819"/>
        <w:jc w:val="center"/>
        <w:rPr>
          <w:b/>
        </w:rPr>
      </w:pPr>
    </w:p>
    <w:p w14:paraId="4F3C959D" w14:textId="77777777" w:rsidR="002F08B6" w:rsidRDefault="00ED586F">
      <w:pPr>
        <w:spacing w:line="250" w:lineRule="auto"/>
        <w:ind w:left="2840" w:right="2819"/>
        <w:jc w:val="center"/>
      </w:pPr>
      <w:r>
        <w:rPr>
          <w:b/>
        </w:rPr>
        <w:t xml:space="preserve">§ </w:t>
      </w:r>
      <w:r w:rsidR="0043197E">
        <w:rPr>
          <w:b/>
        </w:rPr>
        <w:t>2</w:t>
      </w:r>
      <w:r>
        <w:rPr>
          <w:b/>
        </w:rPr>
        <w:t xml:space="preserve">. </w:t>
      </w:r>
    </w:p>
    <w:p w14:paraId="62449760" w14:textId="77777777" w:rsidR="002F08B6" w:rsidRDefault="0043197E">
      <w:pPr>
        <w:ind w:left="9"/>
      </w:pPr>
      <w:r>
        <w:t xml:space="preserve">Zobowiązuje się pracowników Urzędu Gminy w Radzanowie do zapoznania się z treścią Regulaminu, o którym mowa w </w:t>
      </w:r>
      <w:r w:rsidRPr="0043197E">
        <w:t>§ 1 oraz do przestrzegania zawartych w nim postanowień.</w:t>
      </w:r>
      <w:r>
        <w:rPr>
          <w:b/>
        </w:rPr>
        <w:t xml:space="preserve"> </w:t>
      </w:r>
      <w:r w:rsidR="00ED586F">
        <w:t xml:space="preserve"> </w:t>
      </w:r>
    </w:p>
    <w:p w14:paraId="7C703AED" w14:textId="77777777" w:rsidR="0043197E" w:rsidRDefault="0043197E" w:rsidP="00BE36BF">
      <w:pPr>
        <w:spacing w:after="0" w:line="259" w:lineRule="auto"/>
        <w:ind w:left="14" w:firstLine="0"/>
        <w:jc w:val="center"/>
        <w:rPr>
          <w:b/>
        </w:rPr>
      </w:pPr>
    </w:p>
    <w:p w14:paraId="78919C5E" w14:textId="77777777" w:rsidR="002F08B6" w:rsidRDefault="00ED586F" w:rsidP="00BE36BF">
      <w:pPr>
        <w:spacing w:after="0" w:line="259" w:lineRule="auto"/>
        <w:ind w:left="14" w:firstLine="0"/>
        <w:jc w:val="center"/>
      </w:pPr>
      <w:r>
        <w:rPr>
          <w:b/>
        </w:rPr>
        <w:t xml:space="preserve">§ </w:t>
      </w:r>
      <w:r w:rsidR="0043197E">
        <w:rPr>
          <w:b/>
        </w:rPr>
        <w:t>3</w:t>
      </w:r>
      <w:r>
        <w:rPr>
          <w:b/>
        </w:rPr>
        <w:t>.</w:t>
      </w:r>
    </w:p>
    <w:p w14:paraId="0528AF2C" w14:textId="77777777" w:rsidR="002F08B6" w:rsidRDefault="00ED586F" w:rsidP="00BE36BF">
      <w:pPr>
        <w:ind w:left="9"/>
      </w:pPr>
      <w:r>
        <w:t xml:space="preserve">Traci moc </w:t>
      </w:r>
      <w:r w:rsidR="00BE36BF">
        <w:t xml:space="preserve">Zarządzenie nr 29A/2014 </w:t>
      </w:r>
      <w:r w:rsidR="00BE36BF" w:rsidRPr="00BE36BF">
        <w:t>Wójta Gminy Radzanów z dnia 29 maja 2014 r. w sprawie Regulaminu udzielania w Urzędzie Gminy Radzanów zamówień o wartości nie przekraczającej wyrażonej w złotych równowartości kwoty 30.000 euro.</w:t>
      </w:r>
      <w:r>
        <w:t xml:space="preserve"> </w:t>
      </w:r>
    </w:p>
    <w:p w14:paraId="04D4E98E" w14:textId="77777777" w:rsidR="0043197E" w:rsidRDefault="0043197E">
      <w:pPr>
        <w:spacing w:line="250" w:lineRule="auto"/>
        <w:ind w:left="2840" w:right="2819"/>
        <w:jc w:val="center"/>
        <w:rPr>
          <w:b/>
        </w:rPr>
      </w:pPr>
    </w:p>
    <w:p w14:paraId="77109365" w14:textId="77777777" w:rsidR="002F08B6" w:rsidRDefault="00ED586F">
      <w:pPr>
        <w:spacing w:line="250" w:lineRule="auto"/>
        <w:ind w:left="2840" w:right="2819"/>
        <w:jc w:val="center"/>
      </w:pPr>
      <w:r>
        <w:rPr>
          <w:b/>
        </w:rPr>
        <w:t xml:space="preserve">§ </w:t>
      </w:r>
      <w:r w:rsidR="0043197E">
        <w:rPr>
          <w:b/>
        </w:rPr>
        <w:t>4</w:t>
      </w:r>
      <w:r>
        <w:rPr>
          <w:b/>
        </w:rPr>
        <w:t xml:space="preserve">. </w:t>
      </w:r>
    </w:p>
    <w:p w14:paraId="51F38D57" w14:textId="7CBDA712" w:rsidR="002F08B6" w:rsidRDefault="00ED586F" w:rsidP="001859D4">
      <w:pPr>
        <w:ind w:left="9"/>
      </w:pPr>
      <w:r>
        <w:t>Zarządzenie wchod</w:t>
      </w:r>
      <w:r w:rsidR="001859D4">
        <w:t>zi w życie z dniem podpisania.</w:t>
      </w:r>
    </w:p>
    <w:p w14:paraId="12BF59A0" w14:textId="51DDFACF" w:rsidR="00681199" w:rsidRDefault="00681199" w:rsidP="001859D4">
      <w:pPr>
        <w:ind w:left="9"/>
      </w:pPr>
    </w:p>
    <w:p w14:paraId="4BEBAD11" w14:textId="6FAD2F87" w:rsidR="00681199" w:rsidRDefault="00681199" w:rsidP="001859D4">
      <w:pPr>
        <w:ind w:left="9"/>
      </w:pPr>
    </w:p>
    <w:p w14:paraId="620548B3" w14:textId="06D71C9A" w:rsidR="00E769B7" w:rsidRDefault="0089729C" w:rsidP="0089729C">
      <w:pPr>
        <w:ind w:left="9"/>
        <w:jc w:val="right"/>
        <w:rPr>
          <w:b/>
          <w:bCs/>
        </w:rPr>
      </w:pPr>
      <w:r w:rsidRPr="0089729C">
        <w:rPr>
          <w:b/>
          <w:bCs/>
        </w:rPr>
        <w:t>Wójt Gminy</w:t>
      </w:r>
    </w:p>
    <w:p w14:paraId="05710256" w14:textId="77777777" w:rsidR="0089729C" w:rsidRPr="0089729C" w:rsidRDefault="0089729C" w:rsidP="0089729C">
      <w:pPr>
        <w:ind w:left="9"/>
        <w:jc w:val="right"/>
        <w:rPr>
          <w:b/>
          <w:bCs/>
        </w:rPr>
      </w:pPr>
    </w:p>
    <w:p w14:paraId="68DA663E" w14:textId="7C5FAEBE" w:rsidR="0089729C" w:rsidRPr="0089729C" w:rsidRDefault="0089729C" w:rsidP="0089729C">
      <w:pPr>
        <w:ind w:left="9"/>
        <w:jc w:val="right"/>
        <w:rPr>
          <w:b/>
          <w:bCs/>
        </w:rPr>
      </w:pPr>
      <w:r w:rsidRPr="0089729C">
        <w:rPr>
          <w:b/>
          <w:bCs/>
        </w:rPr>
        <w:t xml:space="preserve">Sławomir </w:t>
      </w:r>
      <w:proofErr w:type="spellStart"/>
      <w:r w:rsidRPr="0089729C">
        <w:rPr>
          <w:b/>
          <w:bCs/>
        </w:rPr>
        <w:t>Kruśliński</w:t>
      </w:r>
      <w:proofErr w:type="spellEnd"/>
    </w:p>
    <w:p w14:paraId="726CC34C" w14:textId="518D35B7" w:rsidR="00E769B7" w:rsidRDefault="00E769B7" w:rsidP="001859D4">
      <w:pPr>
        <w:ind w:left="9"/>
      </w:pPr>
    </w:p>
    <w:p w14:paraId="3152981B" w14:textId="48A2097E" w:rsidR="00E769B7" w:rsidRDefault="00E769B7" w:rsidP="001859D4">
      <w:pPr>
        <w:ind w:left="9"/>
      </w:pPr>
    </w:p>
    <w:p w14:paraId="0B52FDC5" w14:textId="09DE1DA0" w:rsidR="00E769B7" w:rsidRDefault="00E769B7" w:rsidP="001859D4">
      <w:pPr>
        <w:ind w:left="9"/>
      </w:pPr>
    </w:p>
    <w:p w14:paraId="2923394D" w14:textId="4759FEF6" w:rsidR="00E769B7" w:rsidRDefault="00E769B7" w:rsidP="001859D4">
      <w:pPr>
        <w:ind w:left="9"/>
      </w:pPr>
    </w:p>
    <w:p w14:paraId="629701DA" w14:textId="562EE3E8" w:rsidR="00E769B7" w:rsidRDefault="00E769B7" w:rsidP="001859D4">
      <w:pPr>
        <w:ind w:left="9"/>
      </w:pPr>
    </w:p>
    <w:p w14:paraId="5FEA21B5" w14:textId="341C0235" w:rsidR="00E769B7" w:rsidRDefault="00E769B7" w:rsidP="001859D4">
      <w:pPr>
        <w:ind w:left="9"/>
      </w:pPr>
    </w:p>
    <w:p w14:paraId="318D82D9" w14:textId="1CE17F46" w:rsidR="00E769B7" w:rsidRDefault="00E769B7" w:rsidP="001859D4">
      <w:pPr>
        <w:ind w:left="9"/>
      </w:pPr>
    </w:p>
    <w:p w14:paraId="11DC5C00" w14:textId="4DC22EFC" w:rsidR="00E769B7" w:rsidRDefault="00E769B7" w:rsidP="001859D4">
      <w:pPr>
        <w:ind w:left="9"/>
      </w:pPr>
    </w:p>
    <w:p w14:paraId="2D916239" w14:textId="3D71F508" w:rsidR="00E769B7" w:rsidRDefault="00E769B7" w:rsidP="001859D4">
      <w:pPr>
        <w:ind w:left="9"/>
      </w:pPr>
    </w:p>
    <w:p w14:paraId="57D202F4" w14:textId="2EC83CAF" w:rsidR="00E769B7" w:rsidRDefault="00E769B7" w:rsidP="001859D4">
      <w:pPr>
        <w:ind w:left="9"/>
      </w:pPr>
    </w:p>
    <w:p w14:paraId="52CCCA95" w14:textId="15849B23" w:rsidR="00E769B7" w:rsidRDefault="00E769B7" w:rsidP="001859D4">
      <w:pPr>
        <w:ind w:left="9"/>
      </w:pPr>
    </w:p>
    <w:p w14:paraId="1B403B80" w14:textId="0A37504E" w:rsidR="00E769B7" w:rsidRDefault="00E769B7" w:rsidP="001859D4">
      <w:pPr>
        <w:ind w:left="9"/>
      </w:pPr>
    </w:p>
    <w:p w14:paraId="071079A9" w14:textId="1E17FA26" w:rsidR="00E769B7" w:rsidRDefault="00E769B7" w:rsidP="001859D4">
      <w:pPr>
        <w:ind w:left="9"/>
      </w:pPr>
    </w:p>
    <w:p w14:paraId="18E44EA9" w14:textId="09AA6E7B" w:rsidR="00E769B7" w:rsidRDefault="00E769B7" w:rsidP="001859D4">
      <w:pPr>
        <w:ind w:left="9"/>
      </w:pPr>
    </w:p>
    <w:p w14:paraId="6A5D2A4A" w14:textId="132C4F46" w:rsidR="00E769B7" w:rsidRDefault="00E769B7" w:rsidP="001859D4">
      <w:pPr>
        <w:ind w:left="9"/>
      </w:pPr>
    </w:p>
    <w:p w14:paraId="25E9E39C" w14:textId="18CD8D79" w:rsidR="00E769B7" w:rsidRDefault="00E769B7" w:rsidP="001859D4">
      <w:pPr>
        <w:ind w:left="9"/>
      </w:pPr>
    </w:p>
    <w:p w14:paraId="20B91E78" w14:textId="78D2AE51" w:rsidR="00E769B7" w:rsidRDefault="00E769B7" w:rsidP="001859D4">
      <w:pPr>
        <w:ind w:left="9"/>
      </w:pPr>
    </w:p>
    <w:p w14:paraId="13EF9258" w14:textId="77777777" w:rsidR="00E769B7" w:rsidRDefault="00E769B7" w:rsidP="001859D4">
      <w:pPr>
        <w:ind w:left="9"/>
      </w:pPr>
    </w:p>
    <w:p w14:paraId="6EAF2536" w14:textId="77777777" w:rsidR="00681199" w:rsidRPr="00E769B7" w:rsidRDefault="00681199" w:rsidP="00681199">
      <w:pPr>
        <w:spacing w:after="0" w:line="256" w:lineRule="auto"/>
        <w:ind w:left="6237" w:right="57" w:firstLine="0"/>
        <w:jc w:val="right"/>
        <w:rPr>
          <w:bCs/>
          <w:sz w:val="24"/>
        </w:rPr>
      </w:pPr>
      <w:r w:rsidRPr="00E769B7">
        <w:rPr>
          <w:bCs/>
          <w:sz w:val="24"/>
        </w:rPr>
        <w:lastRenderedPageBreak/>
        <w:t xml:space="preserve">Załącznik </w:t>
      </w:r>
    </w:p>
    <w:p w14:paraId="50336DD8" w14:textId="77777777" w:rsidR="00681199" w:rsidRPr="00E769B7" w:rsidRDefault="00681199" w:rsidP="00681199">
      <w:pPr>
        <w:spacing w:after="0" w:line="256" w:lineRule="auto"/>
        <w:ind w:left="6237" w:right="57" w:firstLine="0"/>
        <w:jc w:val="right"/>
        <w:rPr>
          <w:bCs/>
          <w:sz w:val="24"/>
        </w:rPr>
      </w:pPr>
      <w:r w:rsidRPr="00E769B7">
        <w:rPr>
          <w:bCs/>
          <w:sz w:val="24"/>
        </w:rPr>
        <w:t xml:space="preserve">do Zarządzenia Nr 6/2021  Wójta Gminy Radzanów </w:t>
      </w:r>
    </w:p>
    <w:p w14:paraId="6009E097" w14:textId="77777777" w:rsidR="00681199" w:rsidRPr="00E769B7" w:rsidRDefault="00681199" w:rsidP="00681199">
      <w:pPr>
        <w:spacing w:after="0" w:line="256" w:lineRule="auto"/>
        <w:ind w:left="6237" w:firstLine="0"/>
        <w:jc w:val="right"/>
        <w:rPr>
          <w:bCs/>
          <w:sz w:val="24"/>
        </w:rPr>
      </w:pPr>
      <w:r w:rsidRPr="00E769B7">
        <w:rPr>
          <w:bCs/>
          <w:sz w:val="24"/>
        </w:rPr>
        <w:t xml:space="preserve">z dnia 28 stycznia 2021r. </w:t>
      </w:r>
    </w:p>
    <w:p w14:paraId="75F9FAFC" w14:textId="77777777" w:rsidR="00681199" w:rsidRPr="00E769B7" w:rsidRDefault="00681199" w:rsidP="00681199">
      <w:pPr>
        <w:spacing w:after="0" w:line="256" w:lineRule="auto"/>
        <w:ind w:left="0" w:firstLine="0"/>
        <w:jc w:val="left"/>
        <w:rPr>
          <w:bCs/>
          <w:sz w:val="24"/>
        </w:rPr>
      </w:pPr>
      <w:r w:rsidRPr="00E769B7">
        <w:rPr>
          <w:bCs/>
          <w:sz w:val="24"/>
        </w:rPr>
        <w:t xml:space="preserve"> </w:t>
      </w:r>
    </w:p>
    <w:p w14:paraId="121E9899" w14:textId="77777777" w:rsidR="00681199" w:rsidRDefault="00681199" w:rsidP="00681199">
      <w:pPr>
        <w:spacing w:after="0" w:line="256" w:lineRule="auto"/>
        <w:ind w:left="10" w:right="61"/>
        <w:jc w:val="center"/>
        <w:rPr>
          <w:b/>
          <w:sz w:val="36"/>
        </w:rPr>
      </w:pPr>
      <w:r>
        <w:rPr>
          <w:b/>
          <w:sz w:val="36"/>
        </w:rPr>
        <w:t>Regulamin udzielania zamówień publicznych</w:t>
      </w:r>
    </w:p>
    <w:p w14:paraId="3AD0F395" w14:textId="77777777" w:rsidR="00681199" w:rsidRDefault="00681199" w:rsidP="00681199">
      <w:pPr>
        <w:spacing w:after="0" w:line="256" w:lineRule="auto"/>
        <w:ind w:left="10" w:right="61"/>
        <w:jc w:val="center"/>
        <w:rPr>
          <w:sz w:val="36"/>
        </w:rPr>
      </w:pPr>
      <w:r>
        <w:rPr>
          <w:b/>
          <w:sz w:val="36"/>
        </w:rPr>
        <w:t>o wartości niższej od kwoty 130.000,00  zł netto</w:t>
      </w:r>
    </w:p>
    <w:p w14:paraId="7D1D7856" w14:textId="77777777" w:rsidR="00681199" w:rsidRDefault="00681199" w:rsidP="00681199">
      <w:pPr>
        <w:spacing w:after="0" w:line="256" w:lineRule="auto"/>
        <w:ind w:left="0" w:firstLine="0"/>
        <w:jc w:val="left"/>
        <w:rPr>
          <w:sz w:val="24"/>
        </w:rPr>
      </w:pPr>
      <w:r>
        <w:rPr>
          <w:sz w:val="24"/>
        </w:rPr>
        <w:t xml:space="preserve"> </w:t>
      </w:r>
    </w:p>
    <w:p w14:paraId="6E9E79F2" w14:textId="77777777" w:rsidR="00681199" w:rsidRDefault="00681199" w:rsidP="00681199">
      <w:pPr>
        <w:spacing w:after="0" w:line="256" w:lineRule="auto"/>
        <w:ind w:left="10" w:right="46"/>
        <w:jc w:val="center"/>
        <w:rPr>
          <w:sz w:val="24"/>
        </w:rPr>
      </w:pPr>
      <w:r>
        <w:rPr>
          <w:b/>
          <w:sz w:val="24"/>
        </w:rPr>
        <w:t xml:space="preserve">§ 1.  </w:t>
      </w:r>
    </w:p>
    <w:p w14:paraId="50B918BF" w14:textId="77777777" w:rsidR="00681199" w:rsidRDefault="00681199" w:rsidP="00681199">
      <w:pPr>
        <w:spacing w:after="0" w:line="256" w:lineRule="auto"/>
        <w:ind w:left="10" w:right="46"/>
        <w:jc w:val="center"/>
        <w:rPr>
          <w:sz w:val="24"/>
        </w:rPr>
      </w:pPr>
      <w:r>
        <w:rPr>
          <w:b/>
          <w:sz w:val="24"/>
        </w:rPr>
        <w:t xml:space="preserve">Postanowienia ogólne </w:t>
      </w:r>
    </w:p>
    <w:p w14:paraId="67F73D83" w14:textId="77777777" w:rsidR="00681199" w:rsidRDefault="00681199" w:rsidP="00681199">
      <w:pPr>
        <w:numPr>
          <w:ilvl w:val="0"/>
          <w:numId w:val="2"/>
        </w:numPr>
        <w:spacing w:line="235" w:lineRule="auto"/>
        <w:ind w:right="45" w:hanging="427"/>
        <w:rPr>
          <w:sz w:val="24"/>
        </w:rPr>
      </w:pPr>
      <w:r>
        <w:rPr>
          <w:sz w:val="24"/>
        </w:rPr>
        <w:t>Regulamin stosuje się do udzielania zamówień publicznych</w:t>
      </w:r>
      <w:r>
        <w:rPr>
          <w:b/>
          <w:sz w:val="24"/>
        </w:rPr>
        <w:t xml:space="preserve"> </w:t>
      </w:r>
      <w:r>
        <w:rPr>
          <w:sz w:val="24"/>
        </w:rPr>
        <w:t xml:space="preserve">o wartości niższej od kwoty 130.000,00  zł netto, tj. kwoty o której mowa w art. 2 ust. 1 pkt 1 ustawy z dnia 11 września 2019 roku Prawo zamówień publicznych, wynikających z realizacji inwestycji Gminy Radzanów tj. w szczególności w zakresie robót budowlanych oraz dostaw i usług służących realizacji w/w robót (np. usługi projektowe, nadzór inwestorski, nadzór archeologiczny, audyty energetyczne, ekspertyzy budowlane itp.), w przypadku gdy wartość szacunkowa danego zamówienia jest równa lub wyższa od kwoty 20.000,00 zł netto.  </w:t>
      </w:r>
    </w:p>
    <w:p w14:paraId="12FFBA89" w14:textId="77777777" w:rsidR="00681199" w:rsidRDefault="00681199" w:rsidP="00681199">
      <w:pPr>
        <w:numPr>
          <w:ilvl w:val="0"/>
          <w:numId w:val="2"/>
        </w:numPr>
        <w:spacing w:line="235" w:lineRule="auto"/>
        <w:ind w:right="45" w:hanging="427"/>
        <w:rPr>
          <w:sz w:val="24"/>
        </w:rPr>
      </w:pPr>
      <w:r>
        <w:rPr>
          <w:sz w:val="24"/>
        </w:rPr>
        <w:t xml:space="preserve">Przy udzielaniu zamówień o których mowa w niniejszym Regulaminie należy przestrzegać zasad: </w:t>
      </w:r>
    </w:p>
    <w:p w14:paraId="77A3DB7B" w14:textId="77777777" w:rsidR="00681199" w:rsidRDefault="00681199" w:rsidP="00681199">
      <w:pPr>
        <w:numPr>
          <w:ilvl w:val="1"/>
          <w:numId w:val="2"/>
        </w:numPr>
        <w:spacing w:line="235" w:lineRule="auto"/>
        <w:ind w:left="723" w:right="45" w:hanging="281"/>
        <w:rPr>
          <w:sz w:val="24"/>
        </w:rPr>
      </w:pPr>
      <w:r>
        <w:rPr>
          <w:sz w:val="24"/>
        </w:rPr>
        <w:t xml:space="preserve">zachowania uczciwej konkurencji, równego traktowania wykonawców i przejrzystości, </w:t>
      </w:r>
    </w:p>
    <w:p w14:paraId="6427E2FC" w14:textId="77777777" w:rsidR="00681199" w:rsidRDefault="00681199" w:rsidP="00681199">
      <w:pPr>
        <w:numPr>
          <w:ilvl w:val="1"/>
          <w:numId w:val="2"/>
        </w:numPr>
        <w:spacing w:line="235" w:lineRule="auto"/>
        <w:ind w:left="723" w:right="45" w:hanging="281"/>
        <w:rPr>
          <w:sz w:val="24"/>
        </w:rPr>
      </w:pPr>
      <w:r>
        <w:rPr>
          <w:sz w:val="24"/>
        </w:rPr>
        <w:t xml:space="preserve">racjonalnego gospodarowania środkami publicznymi, w tym zasady wydatkowania środków publicznych w sposób celowy, oszczędny oraz umożliwiający terminową realizację zadań, a także zasady optymalnego doboru metod i środków w celu uzyskania najlepszych efektów z danych nakładów. </w:t>
      </w:r>
    </w:p>
    <w:p w14:paraId="693BCD90" w14:textId="77777777" w:rsidR="00681199" w:rsidRDefault="00681199" w:rsidP="00681199">
      <w:pPr>
        <w:numPr>
          <w:ilvl w:val="0"/>
          <w:numId w:val="2"/>
        </w:numPr>
        <w:spacing w:line="235" w:lineRule="auto"/>
        <w:ind w:right="45" w:hanging="427"/>
        <w:rPr>
          <w:sz w:val="24"/>
        </w:rPr>
      </w:pPr>
      <w:r>
        <w:rPr>
          <w:sz w:val="24"/>
        </w:rPr>
        <w:t xml:space="preserve">Zamówienia współfinansowane ze środków europejskich lub innych mechanizmów finansowych zewnętrznych udzielane są na podstawie Regulaminu z zachowaniem wytycznych wynikających z przepisów prawnych i innych dokumentów (np. umowy o dofinansowanie itp.) określających sposób udzielania takich zamówień. </w:t>
      </w:r>
    </w:p>
    <w:p w14:paraId="3649FC5B" w14:textId="77777777" w:rsidR="00681199" w:rsidRDefault="00681199" w:rsidP="00681199">
      <w:pPr>
        <w:numPr>
          <w:ilvl w:val="0"/>
          <w:numId w:val="2"/>
        </w:numPr>
        <w:spacing w:line="235" w:lineRule="auto"/>
        <w:ind w:right="45" w:hanging="427"/>
        <w:rPr>
          <w:sz w:val="24"/>
        </w:rPr>
      </w:pPr>
      <w:r>
        <w:rPr>
          <w:sz w:val="24"/>
        </w:rPr>
        <w:t xml:space="preserve">Czynności związane z udzieleniem zamówienia wykonują pracownicy Urzędu Gminy w Radzanowie, zapewniający bezstronność i obiektywizm. </w:t>
      </w:r>
    </w:p>
    <w:p w14:paraId="4F63103D" w14:textId="77777777" w:rsidR="00681199" w:rsidRDefault="00681199" w:rsidP="00681199">
      <w:pPr>
        <w:numPr>
          <w:ilvl w:val="0"/>
          <w:numId w:val="2"/>
        </w:numPr>
        <w:spacing w:line="235" w:lineRule="auto"/>
        <w:ind w:right="45" w:hanging="427"/>
        <w:rPr>
          <w:sz w:val="24"/>
        </w:rPr>
      </w:pPr>
      <w:r>
        <w:rPr>
          <w:sz w:val="24"/>
        </w:rPr>
        <w:t xml:space="preserve">Do przygotowania i przeprowadzenia postępowania można powołać Zespół składający się z osób o których mowa w ust. 4. </w:t>
      </w:r>
    </w:p>
    <w:p w14:paraId="2672E48E" w14:textId="77777777" w:rsidR="00681199" w:rsidRDefault="00681199" w:rsidP="00681199">
      <w:pPr>
        <w:spacing w:after="0" w:line="256" w:lineRule="auto"/>
        <w:ind w:left="14" w:firstLine="0"/>
        <w:jc w:val="center"/>
        <w:rPr>
          <w:b/>
          <w:sz w:val="24"/>
        </w:rPr>
      </w:pPr>
    </w:p>
    <w:p w14:paraId="20B6E0BF" w14:textId="77777777" w:rsidR="00681199" w:rsidRDefault="00681199" w:rsidP="00681199">
      <w:pPr>
        <w:spacing w:after="0" w:line="256" w:lineRule="auto"/>
        <w:ind w:left="14" w:firstLine="0"/>
        <w:jc w:val="center"/>
        <w:rPr>
          <w:sz w:val="24"/>
        </w:rPr>
      </w:pPr>
      <w:r>
        <w:rPr>
          <w:b/>
          <w:sz w:val="24"/>
        </w:rPr>
        <w:t>§ 2.</w:t>
      </w:r>
    </w:p>
    <w:p w14:paraId="22D8CBF7" w14:textId="77777777" w:rsidR="00681199" w:rsidRDefault="00681199" w:rsidP="00681199">
      <w:pPr>
        <w:spacing w:after="0" w:line="256" w:lineRule="auto"/>
        <w:ind w:left="10" w:right="45"/>
        <w:jc w:val="center"/>
        <w:rPr>
          <w:sz w:val="24"/>
        </w:rPr>
      </w:pPr>
      <w:r>
        <w:rPr>
          <w:b/>
          <w:sz w:val="24"/>
        </w:rPr>
        <w:t xml:space="preserve"> Ustalenie szacunkowej wartości zamówienia </w:t>
      </w:r>
    </w:p>
    <w:p w14:paraId="72158EA1" w14:textId="77777777" w:rsidR="00681199" w:rsidRDefault="00681199" w:rsidP="00681199">
      <w:pPr>
        <w:numPr>
          <w:ilvl w:val="0"/>
          <w:numId w:val="3"/>
        </w:numPr>
        <w:spacing w:line="235" w:lineRule="auto"/>
        <w:ind w:right="45" w:hanging="435"/>
        <w:rPr>
          <w:sz w:val="24"/>
        </w:rPr>
      </w:pPr>
      <w:r>
        <w:rPr>
          <w:sz w:val="24"/>
        </w:rPr>
        <w:t xml:space="preserve">Przed wszczęciem procedury udzielenia zamówienia szacuje się z należytą starannością wartość zamówienia, w szczególności w celu ustalenia czy istnieje obowiązek stosowania ustawy Prawo zamówień publicznych oraz, czy Gmina Radzanów posiada zabezpieczenie finansowe na dany wydatek. </w:t>
      </w:r>
    </w:p>
    <w:p w14:paraId="400DB6C4" w14:textId="77777777" w:rsidR="00681199" w:rsidRDefault="00681199" w:rsidP="00681199">
      <w:pPr>
        <w:numPr>
          <w:ilvl w:val="0"/>
          <w:numId w:val="3"/>
        </w:numPr>
        <w:spacing w:line="235" w:lineRule="auto"/>
        <w:ind w:right="45" w:hanging="435"/>
        <w:rPr>
          <w:sz w:val="24"/>
        </w:rPr>
      </w:pPr>
      <w:r>
        <w:rPr>
          <w:sz w:val="24"/>
        </w:rPr>
        <w:t xml:space="preserve">Podstawą ustalenia wartości zamówienia jest całkowite szacunkowe wynagrodzenie wykonawcy, bez podatku od towarów i usług. </w:t>
      </w:r>
    </w:p>
    <w:p w14:paraId="692955D7" w14:textId="77777777" w:rsidR="00681199" w:rsidRDefault="00681199" w:rsidP="00681199">
      <w:pPr>
        <w:numPr>
          <w:ilvl w:val="0"/>
          <w:numId w:val="3"/>
        </w:numPr>
        <w:spacing w:after="0" w:line="235" w:lineRule="auto"/>
        <w:ind w:right="45" w:hanging="435"/>
        <w:rPr>
          <w:sz w:val="24"/>
        </w:rPr>
      </w:pPr>
      <w:r>
        <w:rPr>
          <w:sz w:val="24"/>
        </w:rPr>
        <w:t xml:space="preserve">Szacunkową wartość zamówienia dot. dostaw bądź usług ustala się przy zastosowaniu co najmniej jednej z następujących metod: </w:t>
      </w:r>
    </w:p>
    <w:p w14:paraId="71CF14BC" w14:textId="77777777" w:rsidR="00681199" w:rsidRDefault="00681199" w:rsidP="00681199">
      <w:pPr>
        <w:pStyle w:val="Akapitzlist"/>
        <w:numPr>
          <w:ilvl w:val="0"/>
          <w:numId w:val="4"/>
        </w:numPr>
        <w:spacing w:after="0"/>
        <w:ind w:right="45"/>
        <w:rPr>
          <w:sz w:val="24"/>
        </w:rPr>
      </w:pPr>
      <w:r>
        <w:rPr>
          <w:sz w:val="24"/>
        </w:rPr>
        <w:t>analizy cen rynkowych dokonanej poprzez:</w:t>
      </w:r>
    </w:p>
    <w:p w14:paraId="305B6543" w14:textId="77777777" w:rsidR="00681199" w:rsidRDefault="00681199" w:rsidP="00681199">
      <w:pPr>
        <w:pStyle w:val="Akapitzlist"/>
        <w:numPr>
          <w:ilvl w:val="0"/>
          <w:numId w:val="5"/>
        </w:numPr>
        <w:spacing w:after="0"/>
        <w:ind w:right="45"/>
        <w:rPr>
          <w:sz w:val="24"/>
        </w:rPr>
      </w:pPr>
      <w:r>
        <w:rPr>
          <w:sz w:val="24"/>
        </w:rPr>
        <w:lastRenderedPageBreak/>
        <w:t>skierowanie zapytania do znanych wykonawców;</w:t>
      </w:r>
    </w:p>
    <w:p w14:paraId="3D4883A5" w14:textId="77777777" w:rsidR="00681199" w:rsidRDefault="00681199" w:rsidP="00681199">
      <w:pPr>
        <w:pStyle w:val="Akapitzlist"/>
        <w:numPr>
          <w:ilvl w:val="0"/>
          <w:numId w:val="5"/>
        </w:numPr>
        <w:spacing w:after="0"/>
        <w:ind w:right="45"/>
        <w:rPr>
          <w:sz w:val="24"/>
        </w:rPr>
      </w:pPr>
      <w:r>
        <w:rPr>
          <w:sz w:val="24"/>
        </w:rPr>
        <w:t xml:space="preserve">uzyskanie ofert cenowych z ogólnie dostępnych źródeł, np. stron internetowych, katalogów producenta, prospektów, cenników itp. ;  </w:t>
      </w:r>
    </w:p>
    <w:p w14:paraId="21EF35A6" w14:textId="77777777" w:rsidR="00681199" w:rsidRDefault="00681199" w:rsidP="00681199">
      <w:pPr>
        <w:numPr>
          <w:ilvl w:val="1"/>
          <w:numId w:val="3"/>
        </w:numPr>
        <w:spacing w:line="235" w:lineRule="auto"/>
        <w:ind w:left="723" w:right="45" w:hanging="281"/>
        <w:rPr>
          <w:sz w:val="24"/>
        </w:rPr>
      </w:pPr>
      <w:r>
        <w:rPr>
          <w:sz w:val="24"/>
        </w:rPr>
        <w:t xml:space="preserve">analizy wydatków poniesionych na tego rodzaju zamówienia w okresie poprzedzającym moment szacowania wartości zamówienia, z uwzględnieniem wskaźnika wzrostu cen towarów i usług konsumpcyjnych publikowanego przez Prezesa Głównego Urzędu Statystycznego; </w:t>
      </w:r>
    </w:p>
    <w:p w14:paraId="70E9D993" w14:textId="77777777" w:rsidR="00681199" w:rsidRDefault="00681199" w:rsidP="00681199">
      <w:pPr>
        <w:numPr>
          <w:ilvl w:val="1"/>
          <w:numId w:val="3"/>
        </w:numPr>
        <w:spacing w:line="235" w:lineRule="auto"/>
        <w:ind w:left="723" w:right="45" w:hanging="281"/>
        <w:rPr>
          <w:sz w:val="24"/>
        </w:rPr>
      </w:pPr>
      <w:r>
        <w:rPr>
          <w:sz w:val="24"/>
        </w:rPr>
        <w:t xml:space="preserve">analizy cen ofertowych złożonych w postępowaniach prowadzonych przez zamawiającego lub zamówień udzielonych przez innych zamawiających, obejmujących analogiczny przedmiot zamówienia, z uwzględnieniem wskaźnika wzrostu cen towarów i usług konsumpcyjnych publikowanego przez Prezesa Głównego Urzędu Statystycznego. </w:t>
      </w:r>
    </w:p>
    <w:p w14:paraId="564CC60D" w14:textId="77777777" w:rsidR="00681199" w:rsidRDefault="00681199" w:rsidP="00681199">
      <w:pPr>
        <w:numPr>
          <w:ilvl w:val="1"/>
          <w:numId w:val="3"/>
        </w:numPr>
        <w:spacing w:line="235" w:lineRule="auto"/>
        <w:ind w:left="723" w:right="45" w:hanging="281"/>
        <w:rPr>
          <w:sz w:val="24"/>
        </w:rPr>
      </w:pPr>
      <w:r>
        <w:rPr>
          <w:sz w:val="24"/>
        </w:rPr>
        <w:t>Innej analizy wykonanej z należyta starannością.</w:t>
      </w:r>
    </w:p>
    <w:p w14:paraId="5A56BF0E" w14:textId="77777777" w:rsidR="00681199" w:rsidRDefault="00681199" w:rsidP="00681199">
      <w:pPr>
        <w:numPr>
          <w:ilvl w:val="0"/>
          <w:numId w:val="3"/>
        </w:numPr>
        <w:spacing w:line="235" w:lineRule="auto"/>
        <w:ind w:right="45" w:hanging="435"/>
        <w:rPr>
          <w:sz w:val="24"/>
        </w:rPr>
      </w:pPr>
      <w:r>
        <w:rPr>
          <w:sz w:val="24"/>
        </w:rPr>
        <w:t xml:space="preserve">Szacunkową wartość zamówienia na roboty budowlane ustala się m.in. na podstawie: </w:t>
      </w:r>
    </w:p>
    <w:p w14:paraId="4CEC7039" w14:textId="77777777" w:rsidR="00681199" w:rsidRDefault="00681199" w:rsidP="00681199">
      <w:pPr>
        <w:numPr>
          <w:ilvl w:val="1"/>
          <w:numId w:val="6"/>
        </w:numPr>
        <w:spacing w:line="235" w:lineRule="auto"/>
        <w:ind w:right="45"/>
        <w:rPr>
          <w:sz w:val="24"/>
        </w:rPr>
      </w:pPr>
      <w:r>
        <w:rPr>
          <w:sz w:val="24"/>
        </w:rPr>
        <w:t xml:space="preserve">kosztorysu inwestorskiego,  </w:t>
      </w:r>
    </w:p>
    <w:p w14:paraId="259A2961" w14:textId="77777777" w:rsidR="00681199" w:rsidRDefault="00681199" w:rsidP="00681199">
      <w:pPr>
        <w:numPr>
          <w:ilvl w:val="1"/>
          <w:numId w:val="6"/>
        </w:numPr>
        <w:spacing w:line="235" w:lineRule="auto"/>
        <w:ind w:right="45"/>
        <w:rPr>
          <w:sz w:val="24"/>
        </w:rPr>
      </w:pPr>
      <w:r>
        <w:rPr>
          <w:sz w:val="24"/>
        </w:rPr>
        <w:t xml:space="preserve">kosztorysu będącego elementem Programu Funkcjonalno-Użytkowego lub </w:t>
      </w:r>
    </w:p>
    <w:p w14:paraId="26322C95" w14:textId="77777777" w:rsidR="00681199" w:rsidRDefault="00681199" w:rsidP="00681199">
      <w:pPr>
        <w:numPr>
          <w:ilvl w:val="1"/>
          <w:numId w:val="6"/>
        </w:numPr>
        <w:spacing w:line="235" w:lineRule="auto"/>
        <w:ind w:right="45"/>
        <w:rPr>
          <w:sz w:val="24"/>
        </w:rPr>
      </w:pPr>
      <w:r>
        <w:rPr>
          <w:sz w:val="24"/>
        </w:rPr>
        <w:t xml:space="preserve">zbiorczego zestawienia kosztów uwzględniającego rodzaj i zakres planowanych robót, z uwzględnieniem analizy cen rynkowych lub wskaźników publikowanych przez SEKOCENBUD itp. </w:t>
      </w:r>
    </w:p>
    <w:p w14:paraId="6DE50866" w14:textId="77777777" w:rsidR="00681199" w:rsidRDefault="00681199" w:rsidP="00681199">
      <w:pPr>
        <w:numPr>
          <w:ilvl w:val="0"/>
          <w:numId w:val="3"/>
        </w:numPr>
        <w:spacing w:line="235" w:lineRule="auto"/>
        <w:ind w:right="45" w:hanging="435"/>
        <w:rPr>
          <w:sz w:val="24"/>
        </w:rPr>
      </w:pPr>
      <w:r>
        <w:rPr>
          <w:sz w:val="24"/>
        </w:rPr>
        <w:t xml:space="preserve">Ustalenie szacunkowej wartości zamówienia należy udokumentować w postaci notatki służbowej i załączonych do niej dokumentów. Dokumentami potwierdzającymi ustalenie szacunkowej wartości zamówienia są w szczególności (w zależności od przyjętej metody szacowania): </w:t>
      </w:r>
    </w:p>
    <w:p w14:paraId="06801AB5" w14:textId="77777777" w:rsidR="00681199" w:rsidRDefault="00681199" w:rsidP="00681199">
      <w:pPr>
        <w:numPr>
          <w:ilvl w:val="1"/>
          <w:numId w:val="7"/>
        </w:numPr>
        <w:spacing w:line="235" w:lineRule="auto"/>
        <w:ind w:right="45" w:hanging="360"/>
        <w:rPr>
          <w:sz w:val="24"/>
        </w:rPr>
      </w:pPr>
      <w:r>
        <w:rPr>
          <w:sz w:val="24"/>
        </w:rPr>
        <w:t xml:space="preserve">informacje uzyskane od wykonawców w odpowiedzi na zapytania dot. wartości szacunkowych, </w:t>
      </w:r>
    </w:p>
    <w:p w14:paraId="7B8D49B9" w14:textId="77777777" w:rsidR="00681199" w:rsidRDefault="00681199" w:rsidP="00681199">
      <w:pPr>
        <w:numPr>
          <w:ilvl w:val="1"/>
          <w:numId w:val="7"/>
        </w:numPr>
        <w:spacing w:line="235" w:lineRule="auto"/>
        <w:ind w:right="45" w:hanging="360"/>
        <w:rPr>
          <w:sz w:val="24"/>
        </w:rPr>
      </w:pPr>
      <w:r>
        <w:rPr>
          <w:sz w:val="24"/>
        </w:rPr>
        <w:t xml:space="preserve">notatka służbowa w przypadku innej, np. telefonicznej analizy cen rynkowych, </w:t>
      </w:r>
    </w:p>
    <w:p w14:paraId="76523258" w14:textId="77777777" w:rsidR="00681199" w:rsidRDefault="00681199" w:rsidP="00681199">
      <w:pPr>
        <w:numPr>
          <w:ilvl w:val="1"/>
          <w:numId w:val="7"/>
        </w:numPr>
        <w:spacing w:line="235" w:lineRule="auto"/>
        <w:ind w:right="45" w:hanging="360"/>
        <w:rPr>
          <w:sz w:val="24"/>
        </w:rPr>
      </w:pPr>
      <w:r>
        <w:rPr>
          <w:sz w:val="24"/>
        </w:rPr>
        <w:t xml:space="preserve">wydruki ze stron internetowych zawierające ceny usług i towarów (opatrzone datą dokonania wydruku), </w:t>
      </w:r>
    </w:p>
    <w:p w14:paraId="4A6248CA" w14:textId="77777777" w:rsidR="00681199" w:rsidRDefault="00681199" w:rsidP="00681199">
      <w:pPr>
        <w:numPr>
          <w:ilvl w:val="1"/>
          <w:numId w:val="7"/>
        </w:numPr>
        <w:spacing w:line="235" w:lineRule="auto"/>
        <w:ind w:right="45" w:hanging="360"/>
        <w:rPr>
          <w:sz w:val="24"/>
        </w:rPr>
      </w:pPr>
      <w:r>
        <w:rPr>
          <w:sz w:val="24"/>
        </w:rPr>
        <w:t xml:space="preserve">informacje dot. cen ofertowych lub kwot wynikających z umów z innych postępowań (obejmujących analogiczny przedmiot zamówienia) z okresu poprzedzającego moment szacowania wartości zamówienia, </w:t>
      </w:r>
    </w:p>
    <w:p w14:paraId="378F39BC" w14:textId="77777777" w:rsidR="00681199" w:rsidRDefault="00681199" w:rsidP="00681199">
      <w:pPr>
        <w:numPr>
          <w:ilvl w:val="1"/>
          <w:numId w:val="7"/>
        </w:numPr>
        <w:spacing w:line="235" w:lineRule="auto"/>
        <w:ind w:right="45" w:hanging="360"/>
        <w:rPr>
          <w:sz w:val="24"/>
        </w:rPr>
      </w:pPr>
      <w:r>
        <w:rPr>
          <w:sz w:val="24"/>
        </w:rPr>
        <w:t xml:space="preserve">w odniesieniu do robót budowlanych, dokumenty o których mowa w ust. 4. </w:t>
      </w:r>
    </w:p>
    <w:p w14:paraId="0CA6BEA9" w14:textId="77777777" w:rsidR="00681199" w:rsidRDefault="00681199" w:rsidP="00681199">
      <w:pPr>
        <w:numPr>
          <w:ilvl w:val="0"/>
          <w:numId w:val="3"/>
        </w:numPr>
        <w:spacing w:line="235" w:lineRule="auto"/>
        <w:ind w:right="45" w:hanging="435"/>
        <w:rPr>
          <w:sz w:val="24"/>
        </w:rPr>
      </w:pPr>
      <w:r>
        <w:rPr>
          <w:sz w:val="24"/>
        </w:rPr>
        <w:t xml:space="preserve">Niedopuszczalne jest dzielenie i zaniżanie wartości zamówienia w celu ominięcia obowiązku stosowania ustawy Prawo zamówień publicznych. </w:t>
      </w:r>
    </w:p>
    <w:p w14:paraId="73ED194E" w14:textId="77777777" w:rsidR="00681199" w:rsidRDefault="00681199" w:rsidP="00681199">
      <w:pPr>
        <w:spacing w:after="0" w:line="256" w:lineRule="auto"/>
        <w:ind w:left="14" w:firstLine="0"/>
        <w:jc w:val="center"/>
        <w:rPr>
          <w:b/>
          <w:sz w:val="24"/>
        </w:rPr>
      </w:pPr>
    </w:p>
    <w:p w14:paraId="69F0C337" w14:textId="77777777" w:rsidR="00681199" w:rsidRDefault="00681199" w:rsidP="00681199">
      <w:pPr>
        <w:spacing w:after="0" w:line="256" w:lineRule="auto"/>
        <w:ind w:left="14" w:firstLine="0"/>
        <w:jc w:val="center"/>
        <w:rPr>
          <w:sz w:val="24"/>
        </w:rPr>
      </w:pPr>
      <w:r>
        <w:rPr>
          <w:b/>
          <w:sz w:val="24"/>
        </w:rPr>
        <w:t>§ 3.</w:t>
      </w:r>
    </w:p>
    <w:p w14:paraId="547DF4D0" w14:textId="77777777" w:rsidR="00681199" w:rsidRDefault="00681199" w:rsidP="00681199">
      <w:pPr>
        <w:spacing w:after="0" w:line="256" w:lineRule="auto"/>
        <w:ind w:left="10" w:right="46"/>
        <w:jc w:val="center"/>
        <w:rPr>
          <w:sz w:val="24"/>
        </w:rPr>
      </w:pPr>
      <w:r>
        <w:rPr>
          <w:b/>
          <w:sz w:val="24"/>
        </w:rPr>
        <w:t xml:space="preserve">Wybór wykonawcy </w:t>
      </w:r>
    </w:p>
    <w:p w14:paraId="7F25B59C" w14:textId="77777777" w:rsidR="00681199" w:rsidRDefault="00681199" w:rsidP="00681199">
      <w:pPr>
        <w:numPr>
          <w:ilvl w:val="0"/>
          <w:numId w:val="8"/>
        </w:numPr>
        <w:spacing w:line="235" w:lineRule="auto"/>
        <w:ind w:right="45" w:hanging="427"/>
        <w:rPr>
          <w:sz w:val="24"/>
        </w:rPr>
      </w:pPr>
      <w:r>
        <w:rPr>
          <w:sz w:val="24"/>
        </w:rPr>
        <w:t xml:space="preserve">Czynność wyboru wykonawcy przeprowadza się  w jednej lub w kilku następujących formach: </w:t>
      </w:r>
    </w:p>
    <w:p w14:paraId="64B53102" w14:textId="77777777" w:rsidR="00681199" w:rsidRDefault="00681199" w:rsidP="00681199">
      <w:pPr>
        <w:numPr>
          <w:ilvl w:val="1"/>
          <w:numId w:val="8"/>
        </w:numPr>
        <w:spacing w:line="235" w:lineRule="auto"/>
        <w:ind w:right="45" w:hanging="281"/>
        <w:rPr>
          <w:sz w:val="24"/>
        </w:rPr>
      </w:pPr>
      <w:r>
        <w:rPr>
          <w:sz w:val="24"/>
        </w:rPr>
        <w:t xml:space="preserve">poprzez zamieszczenie zapytania ofertowego na stronie internetowej </w:t>
      </w:r>
      <w:hyperlink r:id="rId6" w:history="1">
        <w:r>
          <w:rPr>
            <w:rStyle w:val="Hipercze"/>
          </w:rPr>
          <w:t>www.ugradzanow.bip.org.pl</w:t>
        </w:r>
      </w:hyperlink>
      <w:r>
        <w:rPr>
          <w:sz w:val="24"/>
        </w:rPr>
        <w:t xml:space="preserve"> na co najmniej 3 dni przed terminem składania ofert,  </w:t>
      </w:r>
    </w:p>
    <w:p w14:paraId="16260600" w14:textId="77777777" w:rsidR="00681199" w:rsidRDefault="00681199" w:rsidP="00681199">
      <w:pPr>
        <w:numPr>
          <w:ilvl w:val="1"/>
          <w:numId w:val="8"/>
        </w:numPr>
        <w:spacing w:line="235" w:lineRule="auto"/>
        <w:ind w:left="723" w:right="45" w:hanging="281"/>
        <w:rPr>
          <w:sz w:val="24"/>
        </w:rPr>
      </w:pPr>
      <w:r>
        <w:rPr>
          <w:sz w:val="24"/>
        </w:rPr>
        <w:t xml:space="preserve">poprzez przekazanie zapytania ofertowego co najmniej do trzech potencjalnych wykonawców,  </w:t>
      </w:r>
    </w:p>
    <w:p w14:paraId="4BC0F388" w14:textId="77777777" w:rsidR="00681199" w:rsidRDefault="00681199" w:rsidP="00681199">
      <w:pPr>
        <w:numPr>
          <w:ilvl w:val="1"/>
          <w:numId w:val="8"/>
        </w:numPr>
        <w:spacing w:line="235" w:lineRule="auto"/>
        <w:ind w:left="723" w:right="45" w:hanging="281"/>
        <w:rPr>
          <w:sz w:val="24"/>
        </w:rPr>
      </w:pPr>
      <w:r>
        <w:rPr>
          <w:sz w:val="24"/>
        </w:rPr>
        <w:t xml:space="preserve">poprzez zebranie co najmniej trzech ofert publikowanych na stronach internetowych, zawierających cenę proponowaną przez potencjalnych wykonawców. </w:t>
      </w:r>
    </w:p>
    <w:p w14:paraId="444B97D3" w14:textId="77777777" w:rsidR="00681199" w:rsidRDefault="00681199" w:rsidP="00681199">
      <w:pPr>
        <w:numPr>
          <w:ilvl w:val="0"/>
          <w:numId w:val="8"/>
        </w:numPr>
        <w:spacing w:line="235" w:lineRule="auto"/>
        <w:ind w:right="45" w:hanging="427"/>
        <w:rPr>
          <w:sz w:val="24"/>
        </w:rPr>
      </w:pPr>
      <w:r>
        <w:rPr>
          <w:sz w:val="24"/>
        </w:rPr>
        <w:lastRenderedPageBreak/>
        <w:t xml:space="preserve">Zamieszczenie zapytania ofertowego na stronie internetowej zamawiającego jest obowiązkowe w  przypadku udzielania zamówienia o wartości szacunkowej przekraczającej kwotę 55.000,00 zł netto. </w:t>
      </w:r>
    </w:p>
    <w:p w14:paraId="230C5751" w14:textId="77777777" w:rsidR="00681199" w:rsidRDefault="00681199" w:rsidP="00681199">
      <w:pPr>
        <w:numPr>
          <w:ilvl w:val="0"/>
          <w:numId w:val="8"/>
        </w:numPr>
        <w:spacing w:line="235" w:lineRule="auto"/>
        <w:ind w:right="45" w:hanging="427"/>
        <w:rPr>
          <w:sz w:val="24"/>
        </w:rPr>
      </w:pPr>
      <w:r>
        <w:rPr>
          <w:sz w:val="24"/>
        </w:rPr>
        <w:t xml:space="preserve">Zapytanie ofertowe powinno zawierać w szczególności: </w:t>
      </w:r>
    </w:p>
    <w:p w14:paraId="2B7E73DA" w14:textId="77777777" w:rsidR="00681199" w:rsidRDefault="00681199" w:rsidP="00681199">
      <w:pPr>
        <w:numPr>
          <w:ilvl w:val="1"/>
          <w:numId w:val="8"/>
        </w:numPr>
        <w:spacing w:line="235" w:lineRule="auto"/>
        <w:ind w:left="723" w:right="45" w:hanging="281"/>
        <w:rPr>
          <w:sz w:val="24"/>
        </w:rPr>
      </w:pPr>
      <w:r>
        <w:rPr>
          <w:sz w:val="24"/>
        </w:rPr>
        <w:t xml:space="preserve">opis przedmiotu zamówienia, </w:t>
      </w:r>
    </w:p>
    <w:p w14:paraId="2D2F393B" w14:textId="77777777" w:rsidR="00681199" w:rsidRDefault="00681199" w:rsidP="00681199">
      <w:pPr>
        <w:numPr>
          <w:ilvl w:val="1"/>
          <w:numId w:val="8"/>
        </w:numPr>
        <w:spacing w:line="235" w:lineRule="auto"/>
        <w:ind w:left="723" w:right="45" w:hanging="281"/>
        <w:rPr>
          <w:sz w:val="24"/>
        </w:rPr>
      </w:pPr>
      <w:r>
        <w:rPr>
          <w:sz w:val="24"/>
        </w:rPr>
        <w:t xml:space="preserve">opis kryteriów wyboru wykonawcy, </w:t>
      </w:r>
    </w:p>
    <w:p w14:paraId="07B34768" w14:textId="77777777" w:rsidR="00681199" w:rsidRDefault="00681199" w:rsidP="00681199">
      <w:pPr>
        <w:numPr>
          <w:ilvl w:val="1"/>
          <w:numId w:val="8"/>
        </w:numPr>
        <w:spacing w:line="235" w:lineRule="auto"/>
        <w:ind w:left="723" w:right="45" w:hanging="281"/>
        <w:rPr>
          <w:sz w:val="24"/>
        </w:rPr>
      </w:pPr>
      <w:r>
        <w:rPr>
          <w:sz w:val="24"/>
        </w:rPr>
        <w:t xml:space="preserve">warunki realizacji zamówienia, </w:t>
      </w:r>
    </w:p>
    <w:p w14:paraId="03C71263" w14:textId="77777777" w:rsidR="00681199" w:rsidRDefault="00681199" w:rsidP="00681199">
      <w:pPr>
        <w:numPr>
          <w:ilvl w:val="1"/>
          <w:numId w:val="8"/>
        </w:numPr>
        <w:spacing w:line="235" w:lineRule="auto"/>
        <w:ind w:left="723" w:right="45" w:hanging="281"/>
        <w:rPr>
          <w:sz w:val="24"/>
        </w:rPr>
      </w:pPr>
      <w:r>
        <w:rPr>
          <w:sz w:val="24"/>
        </w:rPr>
        <w:t xml:space="preserve">istotne postanowienia umowy (lub projekt umowy dot. danego zamówienia publicznego), </w:t>
      </w:r>
    </w:p>
    <w:p w14:paraId="07191CE3" w14:textId="77777777" w:rsidR="00681199" w:rsidRDefault="00681199" w:rsidP="00681199">
      <w:pPr>
        <w:numPr>
          <w:ilvl w:val="1"/>
          <w:numId w:val="8"/>
        </w:numPr>
        <w:spacing w:line="235" w:lineRule="auto"/>
        <w:ind w:left="723" w:right="45" w:hanging="281"/>
        <w:rPr>
          <w:sz w:val="24"/>
        </w:rPr>
      </w:pPr>
      <w:r>
        <w:rPr>
          <w:sz w:val="24"/>
        </w:rPr>
        <w:t xml:space="preserve">termin i sposób przekazania odpowiedzi/złożenia oferty przez wykonawcę. </w:t>
      </w:r>
    </w:p>
    <w:p w14:paraId="6975D76D" w14:textId="77777777" w:rsidR="00681199" w:rsidRDefault="00681199" w:rsidP="00681199">
      <w:pPr>
        <w:numPr>
          <w:ilvl w:val="0"/>
          <w:numId w:val="8"/>
        </w:numPr>
        <w:spacing w:line="235" w:lineRule="auto"/>
        <w:ind w:right="45" w:hanging="427"/>
        <w:rPr>
          <w:sz w:val="24"/>
        </w:rPr>
      </w:pPr>
      <w:r>
        <w:rPr>
          <w:sz w:val="24"/>
        </w:rPr>
        <w:t xml:space="preserve">Kryteriami wyboru wykonawcy są cena albo cena i ewentualne inne kryteria, gwarantujące uzyskanie najkorzystniejszej ekonomicznie i jakościowo oferty, w szczególności: jakość, funkcjonalność, parametry techniczne, aspekty środowiskowe, aspekty społeczne i innowacyjne, koszty eksploatacji, okres udzielonej gwarancji i rękojmi, serwis, termin wykonania zamówienia, doświadczenie wykonawcy, poziom wiedzy specjalistycznej wykonawcy itp. </w:t>
      </w:r>
    </w:p>
    <w:p w14:paraId="68D65BD1" w14:textId="77777777" w:rsidR="00681199" w:rsidRDefault="00681199" w:rsidP="00681199">
      <w:pPr>
        <w:spacing w:after="0" w:line="256" w:lineRule="auto"/>
        <w:ind w:left="14" w:firstLine="0"/>
        <w:jc w:val="center"/>
        <w:rPr>
          <w:b/>
          <w:sz w:val="24"/>
        </w:rPr>
      </w:pPr>
    </w:p>
    <w:p w14:paraId="028D5E5C" w14:textId="77777777" w:rsidR="00681199" w:rsidRDefault="00681199" w:rsidP="00681199">
      <w:pPr>
        <w:spacing w:after="0" w:line="256" w:lineRule="auto"/>
        <w:ind w:left="14" w:firstLine="0"/>
        <w:jc w:val="center"/>
        <w:rPr>
          <w:sz w:val="24"/>
        </w:rPr>
      </w:pPr>
      <w:r>
        <w:rPr>
          <w:b/>
          <w:sz w:val="24"/>
        </w:rPr>
        <w:t>§ 4.</w:t>
      </w:r>
    </w:p>
    <w:p w14:paraId="0469A573" w14:textId="77777777" w:rsidR="00681199" w:rsidRDefault="00681199" w:rsidP="00681199">
      <w:pPr>
        <w:spacing w:after="0" w:line="256" w:lineRule="auto"/>
        <w:ind w:left="10" w:right="45"/>
        <w:jc w:val="center"/>
        <w:rPr>
          <w:sz w:val="24"/>
        </w:rPr>
      </w:pPr>
      <w:r>
        <w:rPr>
          <w:b/>
          <w:sz w:val="24"/>
        </w:rPr>
        <w:t xml:space="preserve">Udzielenie zamówienia </w:t>
      </w:r>
    </w:p>
    <w:p w14:paraId="63FCDED4" w14:textId="77777777" w:rsidR="00681199" w:rsidRDefault="00681199" w:rsidP="00681199">
      <w:pPr>
        <w:numPr>
          <w:ilvl w:val="0"/>
          <w:numId w:val="9"/>
        </w:numPr>
        <w:spacing w:line="235" w:lineRule="auto"/>
        <w:ind w:right="45" w:hanging="427"/>
        <w:rPr>
          <w:sz w:val="24"/>
        </w:rPr>
      </w:pPr>
      <w:r>
        <w:rPr>
          <w:sz w:val="24"/>
        </w:rPr>
        <w:t xml:space="preserve">Zamówienia udziela się wykonawcy wybranemu zgodnie z przepisami Regulaminu. </w:t>
      </w:r>
    </w:p>
    <w:p w14:paraId="76FD68BC" w14:textId="77777777" w:rsidR="00681199" w:rsidRDefault="00681199" w:rsidP="00681199">
      <w:pPr>
        <w:numPr>
          <w:ilvl w:val="0"/>
          <w:numId w:val="9"/>
        </w:numPr>
        <w:spacing w:line="235" w:lineRule="auto"/>
        <w:ind w:right="45" w:hanging="427"/>
        <w:rPr>
          <w:sz w:val="24"/>
        </w:rPr>
      </w:pPr>
      <w:r>
        <w:rPr>
          <w:sz w:val="24"/>
        </w:rPr>
        <w:t xml:space="preserve">Udzielenie zamówienia następuje poprzez zawarcie umowy w formie pisemnej. Umowę podpisuje Kierownik Zamawiającego lub upoważniona przez niego osoba. </w:t>
      </w:r>
    </w:p>
    <w:p w14:paraId="72A7DD45" w14:textId="77777777" w:rsidR="00681199" w:rsidRDefault="00681199" w:rsidP="00681199">
      <w:pPr>
        <w:numPr>
          <w:ilvl w:val="0"/>
          <w:numId w:val="9"/>
        </w:numPr>
        <w:spacing w:line="235" w:lineRule="auto"/>
        <w:ind w:right="45" w:hanging="427"/>
        <w:rPr>
          <w:sz w:val="24"/>
        </w:rPr>
      </w:pPr>
      <w:r>
        <w:rPr>
          <w:sz w:val="24"/>
        </w:rPr>
        <w:t xml:space="preserve">Umowę sporządza się co najmniej w dwóch jednobrzmiących egzemplarzach, z których jeden egzemplarz przeznaczony jest dla wykonawcy, a drugi dla Zamawiającego. </w:t>
      </w:r>
    </w:p>
    <w:p w14:paraId="2CE08C57" w14:textId="77777777" w:rsidR="00681199" w:rsidRDefault="00681199" w:rsidP="00681199">
      <w:pPr>
        <w:numPr>
          <w:ilvl w:val="0"/>
          <w:numId w:val="9"/>
        </w:numPr>
        <w:spacing w:line="235" w:lineRule="auto"/>
        <w:ind w:right="45" w:hanging="427"/>
        <w:rPr>
          <w:sz w:val="24"/>
        </w:rPr>
      </w:pPr>
      <w:r>
        <w:rPr>
          <w:sz w:val="24"/>
        </w:rPr>
        <w:t xml:space="preserve">Jeżeli wyboru wykonawcy dokonano w sposób, o którym mowa w § 3 ust. 1 pkt 1) Regulaminu, informację o rozstrzygnięciu postępowania i udzieleniu zamówienia zamieszcza się na stronie internetowej zamawiającego niezwłocznie po odpowiednio: rozstrzygnięciu i zawarciu umowy. Jeżeli wyboru wykonawcy dokonano w sposób, o którym mowa w § 3 ust. 1 pkt 2) Regulaminu, informację o rozstrzygnięciu postępowania przekazuje się niezwłocznie po jego rozstrzygnięciu wykonawcom, którzy odpowiedzieli na zapytanie ofertowe. </w:t>
      </w:r>
    </w:p>
    <w:p w14:paraId="3D74AB37" w14:textId="77777777" w:rsidR="00681199" w:rsidRDefault="00681199" w:rsidP="00681199">
      <w:pPr>
        <w:numPr>
          <w:ilvl w:val="0"/>
          <w:numId w:val="9"/>
        </w:numPr>
        <w:spacing w:line="235" w:lineRule="auto"/>
        <w:ind w:right="45" w:hanging="427"/>
        <w:rPr>
          <w:sz w:val="24"/>
        </w:rPr>
      </w:pPr>
      <w:r>
        <w:rPr>
          <w:sz w:val="24"/>
        </w:rPr>
        <w:t xml:space="preserve">W informacji o rozstrzygnięciu podaje się nazwę (firmę) albo imię i nazwisko, siedzibę albo miejsce zamieszkania każdego z wykonawców którzy złożyli niepodlegające odrzuceniu oferty, a także ceny ofertowe każdej oferty oraz ewentualnie punktację przyznaną ofertom w pozostałych kryteriach oceny ofert. W przedmiotowej informacji (ogłoszeniu) podaje się również informacje o wykluczonych Wykonawcach i odrzuconych ofertach (jeżeli miały miejsce takie przypadki) oraz wskazuje się którą ofertę Zamawiający uznał za najkorzystniejszą. </w:t>
      </w:r>
    </w:p>
    <w:p w14:paraId="3FD92D01" w14:textId="77777777" w:rsidR="00681199" w:rsidRDefault="00681199" w:rsidP="00681199">
      <w:pPr>
        <w:numPr>
          <w:ilvl w:val="0"/>
          <w:numId w:val="9"/>
        </w:numPr>
        <w:spacing w:line="235" w:lineRule="auto"/>
        <w:ind w:right="45" w:hanging="427"/>
        <w:rPr>
          <w:sz w:val="24"/>
        </w:rPr>
      </w:pPr>
      <w:r>
        <w:rPr>
          <w:sz w:val="24"/>
        </w:rPr>
        <w:t xml:space="preserve">W informacji (ogłoszeniu) o udzieleniu zamówienia podaje się nazwę (firmę) albo imię i nazwisko, siedzibę albo miejsce zamieszkania wybranego wykonawcy, a także cenę wybranej oferty oraz ewentualnie punktację przyznaną wybranej ofercie w pozostałych kryteriach oceny ofert. </w:t>
      </w:r>
    </w:p>
    <w:p w14:paraId="09A058E8" w14:textId="77777777" w:rsidR="00681199" w:rsidRDefault="00681199" w:rsidP="00681199">
      <w:pPr>
        <w:spacing w:after="0" w:line="256" w:lineRule="auto"/>
        <w:ind w:left="14" w:firstLine="0"/>
        <w:jc w:val="center"/>
        <w:rPr>
          <w:b/>
          <w:sz w:val="24"/>
        </w:rPr>
      </w:pPr>
    </w:p>
    <w:p w14:paraId="677F7214" w14:textId="77777777" w:rsidR="00681199" w:rsidRDefault="00681199" w:rsidP="00681199">
      <w:pPr>
        <w:spacing w:after="0" w:line="256" w:lineRule="auto"/>
        <w:ind w:left="14" w:firstLine="0"/>
        <w:jc w:val="center"/>
        <w:rPr>
          <w:sz w:val="24"/>
        </w:rPr>
      </w:pPr>
      <w:r>
        <w:rPr>
          <w:b/>
          <w:sz w:val="24"/>
        </w:rPr>
        <w:t>§ 5.</w:t>
      </w:r>
    </w:p>
    <w:p w14:paraId="1F485324" w14:textId="77777777" w:rsidR="00681199" w:rsidRDefault="00681199" w:rsidP="00681199">
      <w:pPr>
        <w:spacing w:after="0" w:line="256" w:lineRule="auto"/>
        <w:ind w:left="10" w:right="45"/>
        <w:jc w:val="center"/>
        <w:rPr>
          <w:sz w:val="24"/>
        </w:rPr>
      </w:pPr>
      <w:r>
        <w:rPr>
          <w:b/>
          <w:sz w:val="24"/>
        </w:rPr>
        <w:t xml:space="preserve">Zasady dokumentacji </w:t>
      </w:r>
    </w:p>
    <w:p w14:paraId="34AA58CE" w14:textId="77777777" w:rsidR="00681199" w:rsidRDefault="00681199" w:rsidP="00681199">
      <w:pPr>
        <w:numPr>
          <w:ilvl w:val="0"/>
          <w:numId w:val="10"/>
        </w:numPr>
        <w:spacing w:line="235" w:lineRule="auto"/>
        <w:ind w:left="10" w:right="45" w:hanging="10"/>
        <w:rPr>
          <w:sz w:val="24"/>
        </w:rPr>
      </w:pPr>
      <w:r>
        <w:rPr>
          <w:sz w:val="24"/>
        </w:rPr>
        <w:t xml:space="preserve">Czynności realizowane w ramach przygotowania i przeprowadzenia danego postępowania dokumentowane są w formie pisemnej. </w:t>
      </w:r>
    </w:p>
    <w:p w14:paraId="061DB0AE" w14:textId="77777777" w:rsidR="00681199" w:rsidRDefault="00681199" w:rsidP="00681199">
      <w:pPr>
        <w:numPr>
          <w:ilvl w:val="0"/>
          <w:numId w:val="10"/>
        </w:numPr>
        <w:spacing w:line="235" w:lineRule="auto"/>
        <w:ind w:left="10" w:right="45" w:hanging="10"/>
        <w:rPr>
          <w:sz w:val="24"/>
        </w:rPr>
      </w:pPr>
      <w:r>
        <w:rPr>
          <w:sz w:val="24"/>
        </w:rPr>
        <w:lastRenderedPageBreak/>
        <w:t xml:space="preserve">Dokumentację z przeprowadzonych czynności przechowuje się  przez okres co najmniej 5 lat od dnia udzielenia zamówienia. </w:t>
      </w:r>
    </w:p>
    <w:p w14:paraId="3C0FAE85" w14:textId="77777777" w:rsidR="00681199" w:rsidRDefault="00681199" w:rsidP="00681199">
      <w:pPr>
        <w:spacing w:after="0" w:line="256" w:lineRule="auto"/>
        <w:ind w:left="10"/>
        <w:jc w:val="center"/>
        <w:rPr>
          <w:b/>
          <w:sz w:val="24"/>
        </w:rPr>
      </w:pPr>
    </w:p>
    <w:p w14:paraId="40A6FDB5" w14:textId="77777777" w:rsidR="00681199" w:rsidRDefault="00681199" w:rsidP="00681199">
      <w:pPr>
        <w:spacing w:after="0" w:line="256" w:lineRule="auto"/>
        <w:ind w:left="10"/>
        <w:jc w:val="center"/>
        <w:rPr>
          <w:sz w:val="24"/>
        </w:rPr>
      </w:pPr>
      <w:r>
        <w:rPr>
          <w:b/>
          <w:sz w:val="24"/>
        </w:rPr>
        <w:t xml:space="preserve">§ 6. </w:t>
      </w:r>
    </w:p>
    <w:p w14:paraId="615FD6FA" w14:textId="77777777" w:rsidR="00681199" w:rsidRDefault="00681199" w:rsidP="00681199">
      <w:pPr>
        <w:spacing w:after="0" w:line="256" w:lineRule="auto"/>
        <w:ind w:left="10" w:right="46"/>
        <w:jc w:val="center"/>
        <w:rPr>
          <w:sz w:val="24"/>
        </w:rPr>
      </w:pPr>
      <w:r>
        <w:rPr>
          <w:b/>
          <w:sz w:val="24"/>
        </w:rPr>
        <w:t xml:space="preserve">Odstąpienie od stosowania Regulaminu </w:t>
      </w:r>
    </w:p>
    <w:p w14:paraId="34C726F0" w14:textId="77777777" w:rsidR="00681199" w:rsidRDefault="00681199" w:rsidP="00681199">
      <w:pPr>
        <w:numPr>
          <w:ilvl w:val="1"/>
          <w:numId w:val="10"/>
        </w:numPr>
        <w:spacing w:line="235" w:lineRule="auto"/>
        <w:ind w:left="10" w:right="45" w:hanging="10"/>
        <w:rPr>
          <w:sz w:val="24"/>
        </w:rPr>
      </w:pPr>
      <w:r>
        <w:rPr>
          <w:sz w:val="24"/>
        </w:rPr>
        <w:t xml:space="preserve">Nie ma obowiązku stosowania niniejszego Regulaminu w przypadku gdy wartość szacunkowa zamówienia jest równa lub niższa od kwoty 20.000,00 zł netto. Odstąpienie od stosowania Regulaminu w sytuacji gdy wartość szacunkowa zamówienia nie przekraczająca w/w kwoty nie wymaga odrębnego uzasadnienia.  </w:t>
      </w:r>
    </w:p>
    <w:p w14:paraId="572D912A" w14:textId="77777777" w:rsidR="00681199" w:rsidRDefault="00681199" w:rsidP="00681199">
      <w:pPr>
        <w:numPr>
          <w:ilvl w:val="1"/>
          <w:numId w:val="10"/>
        </w:numPr>
        <w:spacing w:line="235" w:lineRule="auto"/>
        <w:ind w:left="10" w:right="45" w:hanging="10"/>
        <w:rPr>
          <w:sz w:val="24"/>
        </w:rPr>
      </w:pPr>
      <w:r>
        <w:rPr>
          <w:sz w:val="24"/>
        </w:rPr>
        <w:t xml:space="preserve">W szczególnie uzasadnionych przypadkach, gdy wartość zamówienia przekracza kwotę o której mowa w ust. 1, ale jest niższa od kwoty 130.000,00  zł netto, tj. kwoty o której mowa w art. 2 ust. 1 pkt 1 ustawy z dnia 11 września 2019 roku Prawo zamówień publicznych, Kierownik Zamawiającego bądź inna osoba upoważniona, może podjąć decyzję o odstąpieniu od stosowania Regulaminu. Udzielenie zamówienia w takim przypadku, dokumentuje się w postaci notatki służbowej, podlegającej zatwierdzeniu przez Kierownika Zamawiającego lub upoważnioną przez niego osobę. W notatce służbowej należy w szczególności wskazać okoliczności uzasadniające odstąpienie od stosowania Regulaminu (np. pilną potrzebę udzielenia zamówienia, uzasadnienie ekonomiczne odstąpienia od trybu konkurencyjnego itp.). Notatkę służbową przechowuje się przez okres co najmniej 5 lat od udzielenia zamówienia. </w:t>
      </w:r>
    </w:p>
    <w:p w14:paraId="0A26D925" w14:textId="77777777" w:rsidR="00681199" w:rsidRDefault="00681199" w:rsidP="00681199">
      <w:pPr>
        <w:numPr>
          <w:ilvl w:val="1"/>
          <w:numId w:val="10"/>
        </w:numPr>
        <w:spacing w:line="235" w:lineRule="auto"/>
        <w:ind w:left="10" w:right="45" w:hanging="10"/>
        <w:rPr>
          <w:sz w:val="24"/>
        </w:rPr>
      </w:pPr>
      <w:r>
        <w:rPr>
          <w:sz w:val="24"/>
        </w:rPr>
        <w:t xml:space="preserve">Od obowiązku sporządzenia notatki służbowej o której mowa w ust. 2 można odstąpić jedynie w sytuacji gdy kompleksowe uzasadnienie odstąpienia od stosowania Regulaminu zawarte jest w treści, preambule, bądź załącznikach do zawieranej umowy. </w:t>
      </w:r>
    </w:p>
    <w:p w14:paraId="0F650E9A" w14:textId="77777777" w:rsidR="00681199" w:rsidRDefault="00681199" w:rsidP="00681199">
      <w:pPr>
        <w:numPr>
          <w:ilvl w:val="1"/>
          <w:numId w:val="10"/>
        </w:numPr>
        <w:spacing w:line="235" w:lineRule="auto"/>
        <w:ind w:left="10" w:right="45" w:hanging="10"/>
        <w:rPr>
          <w:sz w:val="24"/>
        </w:rPr>
      </w:pPr>
      <w:r>
        <w:rPr>
          <w:sz w:val="24"/>
        </w:rPr>
        <w:t xml:space="preserve">Udzielenie zamówienia w przypadku, o którym mowa w ust. 1 i 2 nie zwalnia od stosowania zasady dokonywania wydatków w sposób racjonalny w szczególności z zachowaniem przepisów dotyczących finansów publicznych, a także wytycznych wynikających z przepisów prawnych i dokumentów określających sposób udzielania zamówień współfinansowanych ze środków europejskich lub innych mechanizmów finansowych. </w:t>
      </w:r>
    </w:p>
    <w:p w14:paraId="32EDD93A" w14:textId="77777777" w:rsidR="00681199" w:rsidRDefault="00681199" w:rsidP="00681199">
      <w:pPr>
        <w:ind w:left="10" w:right="45" w:firstLine="0"/>
        <w:rPr>
          <w:sz w:val="24"/>
        </w:rPr>
      </w:pPr>
    </w:p>
    <w:p w14:paraId="2D59E9C2" w14:textId="77777777" w:rsidR="0089729C" w:rsidRDefault="0089729C" w:rsidP="0089729C">
      <w:pPr>
        <w:ind w:left="9"/>
        <w:jc w:val="right"/>
        <w:rPr>
          <w:b/>
          <w:bCs/>
        </w:rPr>
      </w:pPr>
      <w:r w:rsidRPr="0089729C">
        <w:rPr>
          <w:b/>
          <w:bCs/>
        </w:rPr>
        <w:t>Wójt Gminy</w:t>
      </w:r>
    </w:p>
    <w:p w14:paraId="6D697ECE" w14:textId="77777777" w:rsidR="0089729C" w:rsidRPr="0089729C" w:rsidRDefault="0089729C" w:rsidP="0089729C">
      <w:pPr>
        <w:ind w:left="9"/>
        <w:jc w:val="right"/>
        <w:rPr>
          <w:b/>
          <w:bCs/>
        </w:rPr>
      </w:pPr>
    </w:p>
    <w:p w14:paraId="0332A20C" w14:textId="77777777" w:rsidR="0089729C" w:rsidRPr="0089729C" w:rsidRDefault="0089729C" w:rsidP="0089729C">
      <w:pPr>
        <w:ind w:left="9"/>
        <w:jc w:val="right"/>
        <w:rPr>
          <w:b/>
          <w:bCs/>
        </w:rPr>
      </w:pPr>
      <w:r w:rsidRPr="0089729C">
        <w:rPr>
          <w:b/>
          <w:bCs/>
        </w:rPr>
        <w:t xml:space="preserve">Sławomir </w:t>
      </w:r>
      <w:proofErr w:type="spellStart"/>
      <w:r w:rsidRPr="0089729C">
        <w:rPr>
          <w:b/>
          <w:bCs/>
        </w:rPr>
        <w:t>Kruśliński</w:t>
      </w:r>
      <w:proofErr w:type="spellEnd"/>
    </w:p>
    <w:p w14:paraId="487F478D" w14:textId="77777777" w:rsidR="0089729C" w:rsidRDefault="0089729C" w:rsidP="0089729C">
      <w:pPr>
        <w:ind w:left="9"/>
      </w:pPr>
    </w:p>
    <w:p w14:paraId="67790385" w14:textId="77777777" w:rsidR="00681199" w:rsidRDefault="00681199" w:rsidP="0089729C">
      <w:pPr>
        <w:ind w:left="9"/>
        <w:jc w:val="right"/>
      </w:pPr>
    </w:p>
    <w:sectPr w:rsidR="00681199">
      <w:pgSz w:w="11900" w:h="16840"/>
      <w:pgMar w:top="1458" w:right="1409" w:bottom="1588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01936"/>
    <w:multiLevelType w:val="hybridMultilevel"/>
    <w:tmpl w:val="C48255D8"/>
    <w:lvl w:ilvl="0" w:tplc="D234C738">
      <w:start w:val="1"/>
      <w:numFmt w:val="decimal"/>
      <w:lvlText w:val="%1."/>
      <w:lvlJc w:val="left"/>
      <w:pPr>
        <w:ind w:left="4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73AB35A">
      <w:start w:val="1"/>
      <w:numFmt w:val="decimal"/>
      <w:lvlText w:val="%2."/>
      <w:lvlJc w:val="left"/>
      <w:pPr>
        <w:ind w:left="7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21A0BAC">
      <w:start w:val="1"/>
      <w:numFmt w:val="lowerRoman"/>
      <w:lvlText w:val="%3"/>
      <w:lvlJc w:val="left"/>
      <w:pPr>
        <w:ind w:left="14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99ECA1E">
      <w:start w:val="1"/>
      <w:numFmt w:val="decimal"/>
      <w:lvlText w:val="%4"/>
      <w:lvlJc w:val="left"/>
      <w:pPr>
        <w:ind w:left="21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188E20A">
      <w:start w:val="1"/>
      <w:numFmt w:val="lowerLetter"/>
      <w:lvlText w:val="%5"/>
      <w:lvlJc w:val="left"/>
      <w:pPr>
        <w:ind w:left="28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2A66B3E">
      <w:start w:val="1"/>
      <w:numFmt w:val="lowerRoman"/>
      <w:lvlText w:val="%6"/>
      <w:lvlJc w:val="left"/>
      <w:pPr>
        <w:ind w:left="36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B90A8B2">
      <w:start w:val="1"/>
      <w:numFmt w:val="decimal"/>
      <w:lvlText w:val="%7"/>
      <w:lvlJc w:val="left"/>
      <w:pPr>
        <w:ind w:left="43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2144FE8">
      <w:start w:val="1"/>
      <w:numFmt w:val="lowerLetter"/>
      <w:lvlText w:val="%8"/>
      <w:lvlJc w:val="left"/>
      <w:pPr>
        <w:ind w:left="50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FA8AFD0">
      <w:start w:val="1"/>
      <w:numFmt w:val="lowerRoman"/>
      <w:lvlText w:val="%9"/>
      <w:lvlJc w:val="left"/>
      <w:pPr>
        <w:ind w:left="57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6287BF7"/>
    <w:multiLevelType w:val="hybridMultilevel"/>
    <w:tmpl w:val="1A3EFDB6"/>
    <w:lvl w:ilvl="0" w:tplc="B994D488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92875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58E69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588DF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7C6E4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EE485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A8CC1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56077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D05FE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9F1A6D"/>
    <w:multiLevelType w:val="hybridMultilevel"/>
    <w:tmpl w:val="F1283E12"/>
    <w:lvl w:ilvl="0" w:tplc="913AC876">
      <w:start w:val="1"/>
      <w:numFmt w:val="decimal"/>
      <w:lvlText w:val="%1."/>
      <w:lvlJc w:val="left"/>
      <w:pPr>
        <w:ind w:left="4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C9A53DA">
      <w:start w:val="1"/>
      <w:numFmt w:val="decimal"/>
      <w:lvlText w:val="%2)"/>
      <w:lvlJc w:val="left"/>
      <w:pPr>
        <w:ind w:left="7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4921270">
      <w:start w:val="1"/>
      <w:numFmt w:val="lowerRoman"/>
      <w:lvlText w:val="%3"/>
      <w:lvlJc w:val="left"/>
      <w:pPr>
        <w:ind w:left="151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BB27652">
      <w:start w:val="1"/>
      <w:numFmt w:val="decimal"/>
      <w:lvlText w:val="%4"/>
      <w:lvlJc w:val="left"/>
      <w:pPr>
        <w:ind w:left="223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3C4A044">
      <w:start w:val="1"/>
      <w:numFmt w:val="lowerLetter"/>
      <w:lvlText w:val="%5"/>
      <w:lvlJc w:val="left"/>
      <w:pPr>
        <w:ind w:left="295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0942662">
      <w:start w:val="1"/>
      <w:numFmt w:val="lowerRoman"/>
      <w:lvlText w:val="%6"/>
      <w:lvlJc w:val="left"/>
      <w:pPr>
        <w:ind w:left="367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252CAC8">
      <w:start w:val="1"/>
      <w:numFmt w:val="decimal"/>
      <w:lvlText w:val="%7"/>
      <w:lvlJc w:val="left"/>
      <w:pPr>
        <w:ind w:left="439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3AA79AC">
      <w:start w:val="1"/>
      <w:numFmt w:val="lowerLetter"/>
      <w:lvlText w:val="%8"/>
      <w:lvlJc w:val="left"/>
      <w:pPr>
        <w:ind w:left="511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6FE8552">
      <w:start w:val="1"/>
      <w:numFmt w:val="lowerRoman"/>
      <w:lvlText w:val="%9"/>
      <w:lvlJc w:val="left"/>
      <w:pPr>
        <w:ind w:left="583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3CE1373C"/>
    <w:multiLevelType w:val="hybridMultilevel"/>
    <w:tmpl w:val="51CA22F4"/>
    <w:lvl w:ilvl="0" w:tplc="77CA243E">
      <w:start w:val="1"/>
      <w:numFmt w:val="decimal"/>
      <w:lvlText w:val="%1."/>
      <w:lvlJc w:val="left"/>
      <w:pPr>
        <w:ind w:left="4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FC6DE0A">
      <w:start w:val="2"/>
      <w:numFmt w:val="decimal"/>
      <w:lvlText w:val="%2)"/>
      <w:lvlJc w:val="left"/>
      <w:pPr>
        <w:ind w:left="7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86C8EF6">
      <w:start w:val="1"/>
      <w:numFmt w:val="lowerRoman"/>
      <w:lvlText w:val="%3"/>
      <w:lvlJc w:val="left"/>
      <w:pPr>
        <w:ind w:left="151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4E4DD14">
      <w:start w:val="1"/>
      <w:numFmt w:val="decimal"/>
      <w:lvlText w:val="%4"/>
      <w:lvlJc w:val="left"/>
      <w:pPr>
        <w:ind w:left="223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79EABA2">
      <w:start w:val="1"/>
      <w:numFmt w:val="lowerLetter"/>
      <w:lvlText w:val="%5"/>
      <w:lvlJc w:val="left"/>
      <w:pPr>
        <w:ind w:left="295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4F8C8CC">
      <w:start w:val="1"/>
      <w:numFmt w:val="lowerRoman"/>
      <w:lvlText w:val="%6"/>
      <w:lvlJc w:val="left"/>
      <w:pPr>
        <w:ind w:left="367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FDE1AE8">
      <w:start w:val="1"/>
      <w:numFmt w:val="decimal"/>
      <w:lvlText w:val="%7"/>
      <w:lvlJc w:val="left"/>
      <w:pPr>
        <w:ind w:left="439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4EC6146">
      <w:start w:val="1"/>
      <w:numFmt w:val="lowerLetter"/>
      <w:lvlText w:val="%8"/>
      <w:lvlJc w:val="left"/>
      <w:pPr>
        <w:ind w:left="511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D34586C">
      <w:start w:val="1"/>
      <w:numFmt w:val="lowerRoman"/>
      <w:lvlText w:val="%9"/>
      <w:lvlJc w:val="left"/>
      <w:pPr>
        <w:ind w:left="583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55FF4F94"/>
    <w:multiLevelType w:val="hybridMultilevel"/>
    <w:tmpl w:val="4D5636AC"/>
    <w:lvl w:ilvl="0" w:tplc="C1182E70">
      <w:start w:val="1"/>
      <w:numFmt w:val="bullet"/>
      <w:lvlText w:val="•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C707C1E">
      <w:start w:val="1"/>
      <w:numFmt w:val="bullet"/>
      <w:lvlText w:val="-"/>
      <w:lvlJc w:val="left"/>
      <w:pPr>
        <w:ind w:left="4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DDE2FCA">
      <w:start w:val="1"/>
      <w:numFmt w:val="bullet"/>
      <w:lvlText w:val="▪"/>
      <w:lvlJc w:val="left"/>
      <w:pPr>
        <w:ind w:left="151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EFC1A8A">
      <w:start w:val="1"/>
      <w:numFmt w:val="bullet"/>
      <w:lvlText w:val="•"/>
      <w:lvlJc w:val="left"/>
      <w:pPr>
        <w:ind w:left="223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1DAD2F2">
      <w:start w:val="1"/>
      <w:numFmt w:val="bullet"/>
      <w:lvlText w:val="o"/>
      <w:lvlJc w:val="left"/>
      <w:pPr>
        <w:ind w:left="295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6D24936">
      <w:start w:val="1"/>
      <w:numFmt w:val="bullet"/>
      <w:lvlText w:val="▪"/>
      <w:lvlJc w:val="left"/>
      <w:pPr>
        <w:ind w:left="367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3D0C354">
      <w:start w:val="1"/>
      <w:numFmt w:val="bullet"/>
      <w:lvlText w:val="•"/>
      <w:lvlJc w:val="left"/>
      <w:pPr>
        <w:ind w:left="439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8F0BF68">
      <w:start w:val="1"/>
      <w:numFmt w:val="bullet"/>
      <w:lvlText w:val="o"/>
      <w:lvlJc w:val="left"/>
      <w:pPr>
        <w:ind w:left="511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7680ED8">
      <w:start w:val="1"/>
      <w:numFmt w:val="bullet"/>
      <w:lvlText w:val="▪"/>
      <w:lvlJc w:val="left"/>
      <w:pPr>
        <w:ind w:left="583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56DE4C37"/>
    <w:multiLevelType w:val="hybridMultilevel"/>
    <w:tmpl w:val="1E32D6B2"/>
    <w:lvl w:ilvl="0" w:tplc="2BBEA752">
      <w:start w:val="1"/>
      <w:numFmt w:val="decimal"/>
      <w:lvlText w:val="%1."/>
      <w:lvlJc w:val="left"/>
      <w:pPr>
        <w:ind w:left="4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47A02AA">
      <w:start w:val="1"/>
      <w:numFmt w:val="decimal"/>
      <w:lvlText w:val="%2)"/>
      <w:lvlJc w:val="left"/>
      <w:pPr>
        <w:ind w:left="7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A62EBFE">
      <w:start w:val="1"/>
      <w:numFmt w:val="lowerRoman"/>
      <w:lvlText w:val="%3"/>
      <w:lvlJc w:val="left"/>
      <w:pPr>
        <w:ind w:left="15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518A700">
      <w:start w:val="1"/>
      <w:numFmt w:val="decimal"/>
      <w:lvlText w:val="%4"/>
      <w:lvlJc w:val="left"/>
      <w:pPr>
        <w:ind w:left="22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ED200E0">
      <w:start w:val="1"/>
      <w:numFmt w:val="lowerLetter"/>
      <w:lvlText w:val="%5"/>
      <w:lvlJc w:val="left"/>
      <w:pPr>
        <w:ind w:left="29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90C54F4">
      <w:start w:val="1"/>
      <w:numFmt w:val="lowerRoman"/>
      <w:lvlText w:val="%6"/>
      <w:lvlJc w:val="left"/>
      <w:pPr>
        <w:ind w:left="36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99CAFD6">
      <w:start w:val="1"/>
      <w:numFmt w:val="decimal"/>
      <w:lvlText w:val="%7"/>
      <w:lvlJc w:val="left"/>
      <w:pPr>
        <w:ind w:left="44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21A9744">
      <w:start w:val="1"/>
      <w:numFmt w:val="lowerLetter"/>
      <w:lvlText w:val="%8"/>
      <w:lvlJc w:val="left"/>
      <w:pPr>
        <w:ind w:left="51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BE28E88">
      <w:start w:val="1"/>
      <w:numFmt w:val="lowerRoman"/>
      <w:lvlText w:val="%9"/>
      <w:lvlJc w:val="left"/>
      <w:pPr>
        <w:ind w:left="58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6C566FD9"/>
    <w:multiLevelType w:val="hybridMultilevel"/>
    <w:tmpl w:val="4DB6AF0A"/>
    <w:lvl w:ilvl="0" w:tplc="913418B8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DFE23B0">
      <w:start w:val="1"/>
      <w:numFmt w:val="decimal"/>
      <w:lvlText w:val="%2)"/>
      <w:lvlJc w:val="left"/>
      <w:pPr>
        <w:ind w:left="7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0BEAE1E">
      <w:start w:val="1"/>
      <w:numFmt w:val="lowerRoman"/>
      <w:lvlText w:val="%3"/>
      <w:lvlJc w:val="left"/>
      <w:pPr>
        <w:ind w:left="14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A84C95C">
      <w:start w:val="1"/>
      <w:numFmt w:val="decimal"/>
      <w:lvlText w:val="%4"/>
      <w:lvlJc w:val="left"/>
      <w:pPr>
        <w:ind w:left="217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294FEC2">
      <w:start w:val="1"/>
      <w:numFmt w:val="lowerLetter"/>
      <w:lvlText w:val="%5"/>
      <w:lvlJc w:val="left"/>
      <w:pPr>
        <w:ind w:left="289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B26FB5C">
      <w:start w:val="1"/>
      <w:numFmt w:val="lowerRoman"/>
      <w:lvlText w:val="%6"/>
      <w:lvlJc w:val="left"/>
      <w:pPr>
        <w:ind w:left="361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DB88C20">
      <w:start w:val="1"/>
      <w:numFmt w:val="decimal"/>
      <w:lvlText w:val="%7"/>
      <w:lvlJc w:val="left"/>
      <w:pPr>
        <w:ind w:left="433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ABC00A0">
      <w:start w:val="1"/>
      <w:numFmt w:val="lowerLetter"/>
      <w:lvlText w:val="%8"/>
      <w:lvlJc w:val="left"/>
      <w:pPr>
        <w:ind w:left="50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266A7DE">
      <w:start w:val="1"/>
      <w:numFmt w:val="lowerRoman"/>
      <w:lvlText w:val="%9"/>
      <w:lvlJc w:val="left"/>
      <w:pPr>
        <w:ind w:left="577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6FB709CE"/>
    <w:multiLevelType w:val="hybridMultilevel"/>
    <w:tmpl w:val="7646F63E"/>
    <w:lvl w:ilvl="0" w:tplc="BFD83166">
      <w:start w:val="1"/>
      <w:numFmt w:val="lowerLetter"/>
      <w:lvlText w:val="%1)"/>
      <w:lvlJc w:val="left"/>
      <w:pPr>
        <w:ind w:left="1155" w:hanging="360"/>
      </w:pPr>
    </w:lvl>
    <w:lvl w:ilvl="1" w:tplc="04150019">
      <w:start w:val="1"/>
      <w:numFmt w:val="lowerLetter"/>
      <w:lvlText w:val="%2."/>
      <w:lvlJc w:val="left"/>
      <w:pPr>
        <w:ind w:left="1875" w:hanging="360"/>
      </w:pPr>
    </w:lvl>
    <w:lvl w:ilvl="2" w:tplc="0415001B">
      <w:start w:val="1"/>
      <w:numFmt w:val="lowerRoman"/>
      <w:lvlText w:val="%3."/>
      <w:lvlJc w:val="right"/>
      <w:pPr>
        <w:ind w:left="2595" w:hanging="180"/>
      </w:pPr>
    </w:lvl>
    <w:lvl w:ilvl="3" w:tplc="0415000F">
      <w:start w:val="1"/>
      <w:numFmt w:val="decimal"/>
      <w:lvlText w:val="%4."/>
      <w:lvlJc w:val="left"/>
      <w:pPr>
        <w:ind w:left="3315" w:hanging="360"/>
      </w:pPr>
    </w:lvl>
    <w:lvl w:ilvl="4" w:tplc="04150019">
      <w:start w:val="1"/>
      <w:numFmt w:val="lowerLetter"/>
      <w:lvlText w:val="%5."/>
      <w:lvlJc w:val="left"/>
      <w:pPr>
        <w:ind w:left="4035" w:hanging="360"/>
      </w:pPr>
    </w:lvl>
    <w:lvl w:ilvl="5" w:tplc="0415001B">
      <w:start w:val="1"/>
      <w:numFmt w:val="lowerRoman"/>
      <w:lvlText w:val="%6."/>
      <w:lvlJc w:val="right"/>
      <w:pPr>
        <w:ind w:left="4755" w:hanging="180"/>
      </w:pPr>
    </w:lvl>
    <w:lvl w:ilvl="6" w:tplc="0415000F">
      <w:start w:val="1"/>
      <w:numFmt w:val="decimal"/>
      <w:lvlText w:val="%7."/>
      <w:lvlJc w:val="left"/>
      <w:pPr>
        <w:ind w:left="5475" w:hanging="360"/>
      </w:pPr>
    </w:lvl>
    <w:lvl w:ilvl="7" w:tplc="04150019">
      <w:start w:val="1"/>
      <w:numFmt w:val="lowerLetter"/>
      <w:lvlText w:val="%8."/>
      <w:lvlJc w:val="left"/>
      <w:pPr>
        <w:ind w:left="6195" w:hanging="360"/>
      </w:pPr>
    </w:lvl>
    <w:lvl w:ilvl="8" w:tplc="0415001B">
      <w:start w:val="1"/>
      <w:numFmt w:val="lowerRoman"/>
      <w:lvlText w:val="%9."/>
      <w:lvlJc w:val="right"/>
      <w:pPr>
        <w:ind w:left="6915" w:hanging="180"/>
      </w:pPr>
    </w:lvl>
  </w:abstractNum>
  <w:abstractNum w:abstractNumId="8" w15:restartNumberingAfterBreak="0">
    <w:nsid w:val="7EEE4616"/>
    <w:multiLevelType w:val="hybridMultilevel"/>
    <w:tmpl w:val="155E28AE"/>
    <w:lvl w:ilvl="0" w:tplc="16FC4636">
      <w:start w:val="1"/>
      <w:numFmt w:val="decimal"/>
      <w:lvlText w:val="%1."/>
      <w:lvlJc w:val="left"/>
      <w:pPr>
        <w:ind w:left="4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56C220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1EC6FC8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6F6D21A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9C695EE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26618F0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AB2BB2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FA4D27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0BC1ED4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7F6101A7"/>
    <w:multiLevelType w:val="hybridMultilevel"/>
    <w:tmpl w:val="4E440606"/>
    <w:lvl w:ilvl="0" w:tplc="6164AD50">
      <w:start w:val="1"/>
      <w:numFmt w:val="decimal"/>
      <w:lvlText w:val="%1)"/>
      <w:lvlJc w:val="left"/>
      <w:pPr>
        <w:ind w:left="795" w:hanging="360"/>
      </w:pPr>
    </w:lvl>
    <w:lvl w:ilvl="1" w:tplc="04150019">
      <w:start w:val="1"/>
      <w:numFmt w:val="lowerLetter"/>
      <w:lvlText w:val="%2."/>
      <w:lvlJc w:val="left"/>
      <w:pPr>
        <w:ind w:left="1515" w:hanging="360"/>
      </w:pPr>
    </w:lvl>
    <w:lvl w:ilvl="2" w:tplc="0415001B">
      <w:start w:val="1"/>
      <w:numFmt w:val="lowerRoman"/>
      <w:lvlText w:val="%3."/>
      <w:lvlJc w:val="right"/>
      <w:pPr>
        <w:ind w:left="2235" w:hanging="180"/>
      </w:pPr>
    </w:lvl>
    <w:lvl w:ilvl="3" w:tplc="0415000F">
      <w:start w:val="1"/>
      <w:numFmt w:val="decimal"/>
      <w:lvlText w:val="%4."/>
      <w:lvlJc w:val="left"/>
      <w:pPr>
        <w:ind w:left="2955" w:hanging="360"/>
      </w:pPr>
    </w:lvl>
    <w:lvl w:ilvl="4" w:tplc="04150019">
      <w:start w:val="1"/>
      <w:numFmt w:val="lowerLetter"/>
      <w:lvlText w:val="%5."/>
      <w:lvlJc w:val="left"/>
      <w:pPr>
        <w:ind w:left="3675" w:hanging="360"/>
      </w:pPr>
    </w:lvl>
    <w:lvl w:ilvl="5" w:tplc="0415001B">
      <w:start w:val="1"/>
      <w:numFmt w:val="lowerRoman"/>
      <w:lvlText w:val="%6."/>
      <w:lvlJc w:val="right"/>
      <w:pPr>
        <w:ind w:left="4395" w:hanging="180"/>
      </w:pPr>
    </w:lvl>
    <w:lvl w:ilvl="6" w:tplc="0415000F">
      <w:start w:val="1"/>
      <w:numFmt w:val="decimal"/>
      <w:lvlText w:val="%7."/>
      <w:lvlJc w:val="left"/>
      <w:pPr>
        <w:ind w:left="5115" w:hanging="360"/>
      </w:pPr>
    </w:lvl>
    <w:lvl w:ilvl="7" w:tplc="04150019">
      <w:start w:val="1"/>
      <w:numFmt w:val="lowerLetter"/>
      <w:lvlText w:val="%8."/>
      <w:lvlJc w:val="left"/>
      <w:pPr>
        <w:ind w:left="5835" w:hanging="360"/>
      </w:pPr>
    </w:lvl>
    <w:lvl w:ilvl="8" w:tplc="0415001B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8B6"/>
    <w:rsid w:val="00012CAA"/>
    <w:rsid w:val="001859D4"/>
    <w:rsid w:val="002F08B6"/>
    <w:rsid w:val="0043197E"/>
    <w:rsid w:val="00681199"/>
    <w:rsid w:val="0089729C"/>
    <w:rsid w:val="00BE36BF"/>
    <w:rsid w:val="00D742B1"/>
    <w:rsid w:val="00E769B7"/>
    <w:rsid w:val="00EB68B6"/>
    <w:rsid w:val="00ED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EC985"/>
  <w15:docId w15:val="{663AFA51-5846-427A-85CA-A0D1F83A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34" w:lineRule="auto"/>
      <w:ind w:left="24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908"/>
      <w:jc w:val="right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8B6"/>
    <w:rPr>
      <w:rFonts w:ascii="Segoe UI" w:eastAsia="Calibr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68119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81199"/>
    <w:pPr>
      <w:spacing w:line="235" w:lineRule="auto"/>
      <w:ind w:left="720" w:right="58" w:hanging="435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1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gradzanow.bip.or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31C0E-08A0-41F2-8A76-5EB27BE9B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1596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2140</vt:lpstr>
    </vt:vector>
  </TitlesOfParts>
  <Company>Microsoft</Company>
  <LinksUpToDate>false</LinksUpToDate>
  <CharactersWithSpaces>11150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2140</dc:title>
  <dc:subject/>
  <dc:creator>user</dc:creator>
  <cp:keywords/>
  <cp:lastModifiedBy>BD1</cp:lastModifiedBy>
  <cp:revision>12</cp:revision>
  <cp:lastPrinted>2021-04-27T12:36:00Z</cp:lastPrinted>
  <dcterms:created xsi:type="dcterms:W3CDTF">2021-04-23T06:02:00Z</dcterms:created>
  <dcterms:modified xsi:type="dcterms:W3CDTF">2021-05-17T08:58:00Z</dcterms:modified>
</cp:coreProperties>
</file>