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2C6D" w14:textId="2CF1A236" w:rsidR="001127F7" w:rsidRDefault="001127F7" w:rsidP="001127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ZARZĄDZENIE  Nr  54A/2021 </w:t>
      </w:r>
    </w:p>
    <w:p w14:paraId="56E52F7B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Wójta Gminy  Radzanów</w:t>
      </w:r>
    </w:p>
    <w:p w14:paraId="315B7261" w14:textId="684E6311" w:rsidR="001127F7" w:rsidRDefault="001127F7" w:rsidP="001127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 dnia 10 sierpnia 2021 roku</w:t>
      </w:r>
    </w:p>
    <w:p w14:paraId="1C3FADE9" w14:textId="77777777" w:rsidR="001127F7" w:rsidRDefault="001127F7" w:rsidP="001127F7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sprawie:</w:t>
      </w:r>
    </w:p>
    <w:p w14:paraId="51FF7FBC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ustalenia zasad eksploatacji i rozliczania kosztów eksploatacji pojazdów</w:t>
      </w:r>
    </w:p>
    <w:p w14:paraId="51D4430F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oraz maszyn  i urządzeń będących własnością  Gminy Radzanów </w:t>
      </w:r>
    </w:p>
    <w:p w14:paraId="571D88A4" w14:textId="77777777" w:rsidR="001127F7" w:rsidRDefault="001127F7" w:rsidP="001127F7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oraz ustalenia zakładowych norm zużycia paliw płynnych.</w:t>
      </w:r>
    </w:p>
    <w:p w14:paraId="230FCE87" w14:textId="77777777" w:rsidR="001127F7" w:rsidRDefault="001127F7" w:rsidP="001127F7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72C771" w14:textId="2B9567CC" w:rsidR="001127F7" w:rsidRDefault="001127F7" w:rsidP="001127F7">
      <w:pPr>
        <w:pStyle w:val="Tekstpodstawowywcity"/>
      </w:pPr>
      <w:r>
        <w:t xml:space="preserve">   Na podstawie art. 30 ust. 1 i 2 pkt 3  ustawy z dnia 8 marca 1990 r. o samorządzie gminnym (t. j. Dz. U. z 2021 r. poz. </w:t>
      </w:r>
      <w:r w:rsidR="004D73E4">
        <w:t>1372 ze zm.</w:t>
      </w:r>
      <w:r>
        <w:t xml:space="preserve">) – Wójt Gminy Radzanów zarządza,   </w:t>
      </w:r>
      <w:r w:rsidR="004D73E4">
        <w:t xml:space="preserve">             </w:t>
      </w:r>
      <w:r>
        <w:t>co następuje:</w:t>
      </w:r>
    </w:p>
    <w:p w14:paraId="3E5A0EF2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1.</w:t>
      </w:r>
    </w:p>
    <w:p w14:paraId="1FFC2C0A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Pojazdy oraz maszyny i urządzenia z silnikami napędzanymi paliwem ciekłym, będące                          własnością Gminy  Radzanów mogą być wykorzystywane do celów służbowych i do wykonywania zadań realizowanych przez gminę Radzanów. </w:t>
      </w:r>
    </w:p>
    <w:p w14:paraId="2832321C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2.</w:t>
      </w:r>
    </w:p>
    <w:p w14:paraId="28B911AC" w14:textId="77777777" w:rsidR="001127F7" w:rsidRDefault="001127F7" w:rsidP="00112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Dysponentem pojazdów określonych § 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jest Wójt lub osoba przez niego upoważniona. </w:t>
      </w:r>
    </w:p>
    <w:p w14:paraId="5EE7C17C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Dysponent zleca wyjazd na karcie drogowej pojazdu oraz potwierdza przyjazd.</w:t>
      </w:r>
    </w:p>
    <w:p w14:paraId="7BF68F41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3.</w:t>
      </w:r>
    </w:p>
    <w:p w14:paraId="3CE2AF51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Pracownik ds. gospodarki gruntami, obsługi Rady Gminy i wymiaru opłaty za gospodarowanie odpadami komunalnymi  sprawuje nadzór nad eksploatacją                                        i gospodarowaniem pojazdami służbowymi  i zobowiązany jest w szczególności do: </w:t>
      </w:r>
    </w:p>
    <w:p w14:paraId="5F6C9642" w14:textId="77777777" w:rsidR="001127F7" w:rsidRDefault="001127F7" w:rsidP="001127F7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wystawiania kart drogowych w każdym dniu korzystania z pojazdów, maszyn i urządzeń,</w:t>
      </w:r>
    </w:p>
    <w:p w14:paraId="63CD4807" w14:textId="77777777" w:rsidR="001127F7" w:rsidRDefault="001127F7" w:rsidP="001127F7">
      <w:pPr>
        <w:spacing w:before="100" w:after="100" w:line="100" w:lineRule="atLeast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wykonywanie bieżącej kontroli zdawanych kart drogowych pod względem rachunkowym,</w:t>
      </w:r>
    </w:p>
    <w:p w14:paraId="55511D84" w14:textId="77777777" w:rsidR="001127F7" w:rsidRDefault="001127F7" w:rsidP="001127F7">
      <w:pPr>
        <w:spacing w:before="100" w:after="100" w:line="100" w:lineRule="atLeast"/>
        <w:ind w:right="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wykonywania okresowej kontroli wyrywkowej, nie rzadziej niż raz na rok, pod względem zgodności zapisów w kartach drogowych ze stanem faktycznym, odnotowanie faktu kontroli w karcie drogowej i dokonanie ewentualnych korekt zapisów, </w:t>
      </w:r>
    </w:p>
    <w:p w14:paraId="23E63D27" w14:textId="77777777" w:rsidR="001127F7" w:rsidRDefault="001127F7" w:rsidP="001127F7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nadzór nad przekazywaniem pojazdów, maszyn i urządzeń,</w:t>
      </w:r>
    </w:p>
    <w:p w14:paraId="52C4BFBB" w14:textId="77777777" w:rsidR="001127F7" w:rsidRDefault="001127F7" w:rsidP="001127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nadzoru nad terminami przeglądów technicznych, </w:t>
      </w:r>
    </w:p>
    <w:p w14:paraId="60FC5C79" w14:textId="77777777" w:rsidR="001127F7" w:rsidRDefault="001127F7" w:rsidP="001127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prowadzenie dokumentacji związanej z ubezpieczeniem pojazdów i maszyn (OC,AC,NW).</w:t>
      </w:r>
    </w:p>
    <w:p w14:paraId="4C746B3E" w14:textId="77777777" w:rsidR="001127F7" w:rsidRDefault="001127F7" w:rsidP="001127F7">
      <w:pPr>
        <w:spacing w:before="100" w:after="100"/>
        <w:ind w:right="7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4.</w:t>
      </w:r>
    </w:p>
    <w:p w14:paraId="294308D5" w14:textId="77777777" w:rsidR="001127F7" w:rsidRDefault="001127F7" w:rsidP="001127F7">
      <w:pPr>
        <w:spacing w:before="100" w:after="100" w:line="100" w:lineRule="atLeast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1.Zestawienia zużycia paliwa w poszczególnych pojazdach, maszynach  i urządzeniach                          z silnikami napędzanymi paliwem ciekłym Gminy Radzanów dokonuje się w okresach miesięcznych z zachowaniem zasady pobierania paliwa „do pełnego zbiornika" w ostatnim dniu miesiąca po zakończeniu pracy.</w:t>
      </w:r>
    </w:p>
    <w:p w14:paraId="0BB6AF05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2.W przypadku braku możliwości pobrania paliwa w ostatnim dniu miesiąca (z przyczyn niezależnych od użytkownika) należy pobrać je w pierwszym dniu roboczym następnego miesiąca po zakończeniu pracy.</w:t>
      </w:r>
    </w:p>
    <w:p w14:paraId="7A650BE9" w14:textId="77777777" w:rsidR="001127F7" w:rsidRDefault="001127F7" w:rsidP="001127F7">
      <w:pPr>
        <w:spacing w:before="100" w:after="100" w:line="100" w:lineRule="atLeast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3.Rozliczenie, o których mowa w pkt 1  sporządzane jest w terminie 5 dni roboczych po zakończeniu miesiąca i przekazywane jest Wójtowi do zatwierdzenia  z miesięcznym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rozliczeniem różnic pomiędzy zużyciem paliwa wg norm a zużyciem rzeczywistym w razie potrzeby pobierając wyjaśnienie użytkownika.</w:t>
      </w:r>
    </w:p>
    <w:p w14:paraId="1186D339" w14:textId="77777777" w:rsidR="001127F7" w:rsidRDefault="001127F7" w:rsidP="001127F7">
      <w:pPr>
        <w:spacing w:before="100" w:after="100" w:line="100" w:lineRule="atLeast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 sposobie rozliczenia oszczędności lub przepału paliwa, po uwzględnieniu ubytków naturalnych, warunków atmosferycznych i różnic uzasadnionych decyduje Wójt nie później niż przed zakończeniem następnego miesiąca po miesiącu , którego rozliczenie dotyczy.</w:t>
      </w:r>
    </w:p>
    <w:p w14:paraId="7C61E2A2" w14:textId="77777777" w:rsidR="001127F7" w:rsidRDefault="001127F7" w:rsidP="001127F7">
      <w:pPr>
        <w:spacing w:before="100" w:after="100" w:line="100" w:lineRule="atLeas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5.Wzór rozliczenia z ilości pobranego i zużytego paliwa stanowi załącznik Nr 1 do niniejszego zarządzenia. </w:t>
      </w:r>
    </w:p>
    <w:p w14:paraId="52405224" w14:textId="77777777" w:rsidR="001127F7" w:rsidRDefault="001127F7" w:rsidP="001127F7">
      <w:pPr>
        <w:spacing w:before="100" w:after="100" w:line="100" w:lineRule="atLeast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6.Wzór miesięcznego rozliczenia różnic w zużyciu paliwa – asygnata rozchodowa  stanowi załącznik Nr 2 do niniejszego zarządzenia </w:t>
      </w:r>
    </w:p>
    <w:p w14:paraId="089C217F" w14:textId="77777777" w:rsidR="001127F7" w:rsidRDefault="001127F7" w:rsidP="001127F7">
      <w:pPr>
        <w:spacing w:before="100" w:after="100" w:line="100" w:lineRule="atLeast"/>
        <w:ind w:right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5.</w:t>
      </w:r>
    </w:p>
    <w:p w14:paraId="68BDC69F" w14:textId="77777777" w:rsidR="001127F7" w:rsidRDefault="001127F7" w:rsidP="001127F7">
      <w:pPr>
        <w:spacing w:before="100" w:after="100" w:line="100" w:lineRule="atLeas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1.Kierowcy  kierujący pojazdami i maszynami oraz pracownicy obsługujący urządzenia                      w danym miesiącu odpowiadają indywidualnie za ewentualne przepały paliwa. </w:t>
      </w:r>
    </w:p>
    <w:p w14:paraId="5379B886" w14:textId="77777777" w:rsidR="001127F7" w:rsidRDefault="001127F7" w:rsidP="001127F7">
      <w:pPr>
        <w:spacing w:before="100" w:after="100" w:line="100" w:lineRule="atLeast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2.Kierowca przejmujący pojazd lub maszynę do użytkowania przejmuje równocześnie dokumenty, kluczyki, ogumienie zapasowe, narzędzia i inne przedmioty stanowiące stałe wyposażenie pojazdu. Wzór protokołu przekazania  stanowi załącznik nr 3 do Zarządzenia.</w:t>
      </w:r>
    </w:p>
    <w:p w14:paraId="7FA8C2B2" w14:textId="77777777" w:rsidR="001127F7" w:rsidRDefault="001127F7" w:rsidP="001127F7">
      <w:pPr>
        <w:spacing w:before="100" w:after="100"/>
        <w:ind w:right="1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 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8421496" w14:textId="77777777" w:rsidR="001127F7" w:rsidRDefault="001127F7" w:rsidP="001127F7">
      <w:pPr>
        <w:spacing w:before="100" w:after="100" w:line="100" w:lineRule="atLeas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Obowiązki użytkowników  pojazdów oraz maszyn  i urządzeń:</w:t>
      </w:r>
    </w:p>
    <w:p w14:paraId="6A1C83F3" w14:textId="3E68A712" w:rsidR="001127F7" w:rsidRDefault="001127F7" w:rsidP="001127F7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przestrzeganie zasad prowadzenia pojazdu zawartych w Ustawie z dnia 20 czerwca 1997r. Prawo o ruchu drogowym (Dz. U. z 20</w:t>
      </w:r>
      <w:r w:rsidR="009F0AF3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9F0AF3">
        <w:rPr>
          <w:rFonts w:ascii="Times New Roman" w:hAnsi="Times New Roman"/>
          <w:color w:val="000000"/>
          <w:sz w:val="24"/>
          <w:szCs w:val="24"/>
        </w:rPr>
        <w:t>450</w:t>
      </w:r>
      <w:r>
        <w:rPr>
          <w:rFonts w:ascii="Times New Roman" w:hAnsi="Times New Roman"/>
          <w:color w:val="000000"/>
          <w:sz w:val="24"/>
          <w:szCs w:val="24"/>
        </w:rPr>
        <w:t xml:space="preserve"> ze zm.) i przepisów wykonawczych do tej ustawy oraz bieżące uzupełnianie wiedzy w tym zakresie,</w:t>
      </w:r>
    </w:p>
    <w:p w14:paraId="62FEE9BA" w14:textId="77777777" w:rsidR="001127F7" w:rsidRDefault="001127F7" w:rsidP="001127F7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przestrzeganie zasad prawidłowej eksploatacji i ogumienia zgodnie z instrukcją użytkowania pojazdu, maszyny i urządzenia</w:t>
      </w:r>
    </w:p>
    <w:p w14:paraId="68596659" w14:textId="77777777" w:rsidR="001127F7" w:rsidRDefault="001127F7" w:rsidP="001127F7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pobieranie karty drogowej z zatwierdzoną dyspozycją przed wyjazdem, czy przed rozpoczęciem pracy i  jej prawidłowe wypełnienie,</w:t>
      </w:r>
    </w:p>
    <w:p w14:paraId="48B8661C" w14:textId="77777777" w:rsidR="001127F7" w:rsidRDefault="001127F7" w:rsidP="001127F7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jazda zgodnie z dyspozycją zawartą w karcie drogowej, ewentualne zmiany dyspozycji powinny być odnotowane przez dysponenta pojazdu na karcie drogowej (w uwagach),</w:t>
      </w:r>
    </w:p>
    <w:p w14:paraId="65320AB9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pobieranie od pracowników będących pasażerami wykonującymi zadania gminy informacji o rodzaju realizowanego zadania w trakcie podróży służbowych                                    i potwierdzanie tego podpisem pasażera w karcie drogowej (w kolumnie uwagi), </w:t>
      </w:r>
    </w:p>
    <w:p w14:paraId="4BD25125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bieżące wpisywanie w karcie drogowej ilości zakupionych materiałów pędnych,</w:t>
      </w:r>
    </w:p>
    <w:p w14:paraId="5E7FCE88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zdawanie wypełnionej karty drogowej w danym dniu po ostatnim wyjeździe, zakończeniu pracy  najpóźniej w dniu następnym przed pierwszym wyjazdem czy rozpoczęciem pracy danym urządzeniem.</w:t>
      </w:r>
    </w:p>
    <w:p w14:paraId="68232C4B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utrzymanie w należytym stanie technicznym oraz czystości pojazdu, maszyny czy urządzenia i jego stałego wyposażenia, </w:t>
      </w:r>
    </w:p>
    <w:p w14:paraId="286720E0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zgłaszanie wszelkich usterek pojazdu, maszyny czy urządzenia oraz odnotowanie ich  w karcie drogowej,</w:t>
      </w:r>
    </w:p>
    <w:p w14:paraId="1764ECDF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dbanie o prawidłowe zabezpieczenie pojazdu, wyposażenia i przewożonego ładunku przed kradzieżą i zniszczeniem poprzez zamykanie pojazdu, załączanie zabezpieczeń będących w pojeździe oraz w miarę możliwości wstawianie pojazdu do pomieszczenia garażowego po zakończeniu pracy,</w:t>
      </w:r>
    </w:p>
    <w:p w14:paraId="15DFE308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uzupełnianie   paliwa   „do   pełnego   zbiornika”   w   okolicznościach przewidzianych w niniejszym regulaminie. </w:t>
      </w:r>
    </w:p>
    <w:p w14:paraId="49157057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sporządzanie miesięcznych zestawień zużycia paliwa i podziału przejechanych km, czy przepracowanych godzin w przypadku urządzeń na poszczególne zadania gminy, </w:t>
      </w:r>
    </w:p>
    <w:p w14:paraId="5683898E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dokonywanie</w:t>
      </w:r>
      <w:r>
        <w:rPr>
          <w:rFonts w:ascii="Times New Roman" w:hAnsi="Times New Roman"/>
          <w:sz w:val="24"/>
          <w:szCs w:val="24"/>
        </w:rPr>
        <w:t xml:space="preserve"> przeglądów technicznych, </w:t>
      </w:r>
    </w:p>
    <w:p w14:paraId="0F40DF29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sprawności pojazdu, maszyn i urządzeń pod względem technicznym,</w:t>
      </w:r>
    </w:p>
    <w:p w14:paraId="46BDE1D0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bieżący   nadzór   nad   prawidłowością   użytkowania,   parkowania  w garażach                   i innych miejscach,</w:t>
      </w:r>
    </w:p>
    <w:p w14:paraId="7D8CD20F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wnioskowanie o ubezpieczeniu samochodów i maszyn (OC,AC,NW),</w:t>
      </w:r>
    </w:p>
    <w:p w14:paraId="1E638010" w14:textId="77777777" w:rsidR="001127F7" w:rsidRDefault="001127F7" w:rsidP="001127F7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BHP przy użytkowaniu urządzeń.</w:t>
      </w:r>
    </w:p>
    <w:p w14:paraId="6A34ADF7" w14:textId="77777777" w:rsidR="001127F7" w:rsidRDefault="001127F7" w:rsidP="001127F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02D9DD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§ 7. </w:t>
      </w:r>
    </w:p>
    <w:p w14:paraId="426CB3CC" w14:textId="7CAE49B6" w:rsidR="001127F7" w:rsidRDefault="001127F7" w:rsidP="001127F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1.Pojazd lub maszyna może pozostać na placu Urzędu Gminy lub w innym miejscu </w:t>
      </w:r>
      <w:r w:rsidR="009F0AF3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po zakończeniu pracy w przypadku gdy nie jest zapewniony garaż.</w:t>
      </w:r>
    </w:p>
    <w:p w14:paraId="5F3A8202" w14:textId="77777777" w:rsidR="001127F7" w:rsidRDefault="001127F7" w:rsidP="001127F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2.Urządzenia mają  zapewniony garaż, który znajduje się w piwnicach budynku Urzędu Gminy.</w:t>
      </w:r>
    </w:p>
    <w:p w14:paraId="629A82F5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8.</w:t>
      </w:r>
    </w:p>
    <w:p w14:paraId="5C9ED0FC" w14:textId="18E799DE" w:rsidR="001127F7" w:rsidRDefault="001127F7" w:rsidP="001127F7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Kontrolę wykonywania niniejszego zarządzenia w ramach kontroli wewnętrznej </w:t>
      </w:r>
      <w:r w:rsidR="009F0AF3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po zakończeniu każdego roku dokonuje Sekretarz  Gminy.  </w:t>
      </w:r>
    </w:p>
    <w:p w14:paraId="53C44789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9.</w:t>
      </w:r>
    </w:p>
    <w:p w14:paraId="2BF93381" w14:textId="77777777" w:rsidR="001127F7" w:rsidRDefault="001127F7" w:rsidP="001127F7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oparciu o  fabryczne normy zużycia paliw płynnych określone w instrukcjach eksploatacji pojazdów oraz o własne wyliczenia, ustala się zakładowe normy zużycia paliw płynnych do poszczególnych pojazdów oraz maszyn  i urządzeń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Gminy Radzanów:</w:t>
      </w:r>
    </w:p>
    <w:p w14:paraId="1239A273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I. Rodzaje pojazdów:</w:t>
      </w:r>
    </w:p>
    <w:p w14:paraId="4819CD4D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E5CD4E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Mikrobus Volkswagen transporter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Carowella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nr rej. WBR 49 CN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1900 dm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 przeznaczony do transportu osób  niepełnosprawnych w tym dzieci niepełnosprawnych,  pracowników Urzędu Gminy i jednostek podległych odbywających podróż służbową lub osób wykonujących zadania gminy oraz do przewozu ładunków związanych z realizacją zadań gminy.</w:t>
      </w:r>
    </w:p>
    <w:p w14:paraId="2B01E402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szczególnie uzasadnionych przypadkach samochód może być używany do celów prywatnych na zasadach określonych odrębnym zarządzeniem. </w:t>
      </w:r>
    </w:p>
    <w:p w14:paraId="0294DCD3" w14:textId="0464D5A1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sezon letni od 1 kwietnia do 31 października -  </w:t>
      </w:r>
      <w:smartTag w:uri="urn:schemas-microsoft-com:office:smarttags" w:element="metricconverter">
        <w:smartTagPr>
          <w:attr w:name="ProductID" w:val="9 litr￳w"/>
        </w:smartTagPr>
        <w:r>
          <w:rPr>
            <w:rFonts w:ascii="Times New Roman" w:hAnsi="Times New Roman"/>
            <w:color w:val="000000"/>
            <w:sz w:val="24"/>
            <w:szCs w:val="24"/>
          </w:rPr>
          <w:t>9 litrów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oleju napędowego na przejechane </w:t>
      </w:r>
      <w:r w:rsidR="009F0AF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100 km;</w:t>
      </w:r>
    </w:p>
    <w:p w14:paraId="1DC71F22" w14:textId="47EF3EB5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sezon zimowy od 1 listopada do 31 marca – 9,5 litrów oleju napędowego na przejechane </w:t>
      </w:r>
      <w:r w:rsidR="009F0AF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100 km.</w:t>
      </w:r>
    </w:p>
    <w:p w14:paraId="7B021EEF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Opel VIVARO  </w:t>
      </w:r>
      <w:r>
        <w:rPr>
          <w:rFonts w:ascii="Times New Roman" w:hAnsi="Times New Roman"/>
          <w:color w:val="000000"/>
          <w:sz w:val="24"/>
          <w:szCs w:val="24"/>
        </w:rPr>
        <w:t>nr rejestracyjny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WBR 30XU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1995cm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– zużycie 9 litrów oleju napędowego  na przejechanie 100 kilometrów w sezonie  letnim od 1 kwietnia                                          do 31 października  i  9,5 litra oleju napędowego na przejechane 100 km w sezonie zimowym od 1 listopada do 31marca.</w:t>
      </w:r>
    </w:p>
    <w:p w14:paraId="1B69B0E3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B3A3E5" w14:textId="61AF74EC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Samochód ciężarowy KAMAZ nr rej  WBR 49JY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 10850  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A36135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zużycie 38litrów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; natomiast podczas pracy przy kopaniu rowu koparką  dodatkowo 1 litr oleju napędowego   na godzinę pracy.</w:t>
      </w:r>
    </w:p>
    <w:p w14:paraId="04D50001" w14:textId="0160B92F" w:rsidR="001127F7" w:rsidRDefault="001127F7" w:rsidP="00112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73E4">
        <w:rPr>
          <w:rFonts w:ascii="Times New Roman" w:hAnsi="Times New Roman"/>
          <w:b/>
          <w:bCs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Samochód ciężarowy KAMAZ nr rej. WBR 60 CN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 10850 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A6DE05B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zużycie 38litrów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; natomiast podczas pracy przy kopanie rowu koparką  dodatkowo 1 litr oleju napędowego   na godzinę pracy.</w:t>
      </w:r>
    </w:p>
    <w:p w14:paraId="6444F386" w14:textId="1FB9135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73E4">
        <w:rPr>
          <w:rFonts w:ascii="Times New Roman" w:hAnsi="Times New Roman"/>
          <w:b/>
          <w:bCs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ciągnik rolniczy URSUS C-360 nr rej. WBR 43 JW.</w:t>
      </w:r>
      <w:r>
        <w:rPr>
          <w:rFonts w:ascii="Times New Roman" w:hAnsi="Times New Roman"/>
          <w:color w:val="000000"/>
          <w:sz w:val="24"/>
          <w:szCs w:val="24"/>
        </w:rPr>
        <w:t xml:space="preserve">  poj. silnika 3120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– 5 litrów oleju napędowego na pracę  1 h;</w:t>
      </w:r>
    </w:p>
    <w:p w14:paraId="25D0E82B" w14:textId="1D151C30" w:rsidR="001127F7" w:rsidRP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73E4">
        <w:rPr>
          <w:rFonts w:ascii="Times New Roman" w:hAnsi="Times New Roman"/>
          <w:b/>
          <w:bCs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z w:val="24"/>
          <w:szCs w:val="24"/>
        </w:rPr>
        <w:t xml:space="preserve"> ciągnik rolniczy </w:t>
      </w:r>
      <w:r w:rsidRPr="004063F3">
        <w:rPr>
          <w:rFonts w:ascii="Times New Roman" w:hAnsi="Times New Roman"/>
          <w:b/>
          <w:bCs/>
          <w:color w:val="000000"/>
          <w:sz w:val="24"/>
          <w:szCs w:val="24"/>
        </w:rPr>
        <w:t>KUBOTA M</w:t>
      </w:r>
      <w:r w:rsidR="003A5024" w:rsidRPr="004063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063F3">
        <w:rPr>
          <w:rFonts w:ascii="Times New Roman" w:hAnsi="Times New Roman"/>
          <w:b/>
          <w:bCs/>
          <w:color w:val="000000"/>
          <w:sz w:val="24"/>
          <w:szCs w:val="24"/>
        </w:rPr>
        <w:t>5112</w:t>
      </w:r>
      <w:r>
        <w:rPr>
          <w:rFonts w:ascii="Times New Roman" w:hAnsi="Times New Roman"/>
          <w:color w:val="000000"/>
          <w:sz w:val="24"/>
          <w:szCs w:val="24"/>
        </w:rPr>
        <w:t xml:space="preserve"> nr rej.</w:t>
      </w:r>
      <w:r w:rsidRPr="004063F3">
        <w:rPr>
          <w:rFonts w:ascii="Times New Roman" w:hAnsi="Times New Roman"/>
          <w:b/>
          <w:bCs/>
          <w:color w:val="000000"/>
          <w:sz w:val="24"/>
          <w:szCs w:val="24"/>
        </w:rPr>
        <w:t xml:space="preserve"> WBR 7M24</w:t>
      </w:r>
      <w:r>
        <w:rPr>
          <w:rFonts w:ascii="Times New Roman" w:hAnsi="Times New Roman"/>
          <w:color w:val="000000"/>
          <w:sz w:val="24"/>
          <w:szCs w:val="24"/>
        </w:rPr>
        <w:t>, poj. silnika 3769 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 xml:space="preserve"> - 5 litrów oleju napędowego na pracę 1 h.</w:t>
      </w:r>
    </w:p>
    <w:p w14:paraId="443F4E3F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A9964F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II. Rodzaje maszyn: </w:t>
      </w:r>
    </w:p>
    <w:p w14:paraId="43F84338" w14:textId="4BA5AE30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Koparka kołowa FAUN   - </w:t>
      </w:r>
      <w:r w:rsidR="00472EB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litrów oleju napędowego na pracę przez 1 h.;</w:t>
      </w:r>
    </w:p>
    <w:p w14:paraId="2637921D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D230D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 Rodzaje  urządzeń:</w:t>
      </w:r>
    </w:p>
    <w:p w14:paraId="70666C42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kosiarka spalinowa samojezdna SIMPLICITY 22KM REGEND XL RD 2690783 -                      3 litry etyliny  na godzinę</w:t>
      </w:r>
    </w:p>
    <w:p w14:paraId="24540535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kosa spalinowa STHIL FS 260C –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litr etyliny  na godzinę</w:t>
      </w:r>
    </w:p>
    <w:p w14:paraId="46588504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pilarka STHIL MS 250  - 1 litr etyliny  na godzinę</w:t>
      </w:r>
    </w:p>
    <w:p w14:paraId="4CF3BE39" w14:textId="5FD3C4CE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agregat prądotwórczy typ  PAD 16-3/400  - 8 litrów oleju napędowego na godzinę</w:t>
      </w:r>
    </w:p>
    <w:p w14:paraId="343486C5" w14:textId="4536DB18" w:rsidR="001127F7" w:rsidRPr="004D73E4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agregat prądotwórczy  </w:t>
      </w:r>
      <w:proofErr w:type="spellStart"/>
      <w:r w:rsidR="003A5024">
        <w:rPr>
          <w:rFonts w:ascii="Times New Roman" w:hAnsi="Times New Roman"/>
          <w:color w:val="000000"/>
          <w:sz w:val="24"/>
          <w:szCs w:val="24"/>
        </w:rPr>
        <w:t>Lambordini</w:t>
      </w:r>
      <w:proofErr w:type="spellEnd"/>
      <w:r w:rsidR="003A5024">
        <w:rPr>
          <w:rFonts w:ascii="Times New Roman" w:hAnsi="Times New Roman"/>
          <w:color w:val="000000"/>
          <w:sz w:val="24"/>
          <w:szCs w:val="24"/>
        </w:rPr>
        <w:t xml:space="preserve"> Typ 9LD 625/2</w:t>
      </w:r>
      <w:r w:rsidR="004063F3">
        <w:rPr>
          <w:rFonts w:ascii="Times New Roman" w:hAnsi="Times New Roman"/>
          <w:color w:val="000000"/>
          <w:sz w:val="24"/>
          <w:szCs w:val="24"/>
        </w:rPr>
        <w:t xml:space="preserve"> -  6 </w:t>
      </w:r>
      <w:r w:rsidR="003A5024">
        <w:rPr>
          <w:rFonts w:ascii="Times New Roman" w:hAnsi="Times New Roman"/>
          <w:color w:val="000000"/>
          <w:sz w:val="24"/>
          <w:szCs w:val="24"/>
        </w:rPr>
        <w:t>litrów oleju napędowego na godzinę</w:t>
      </w:r>
    </w:p>
    <w:p w14:paraId="3DD56D65" w14:textId="6473F8B0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127F7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odśnieżarka MTD  380 D </w:t>
      </w:r>
      <w:r>
        <w:rPr>
          <w:rFonts w:ascii="Times New Roman" w:hAnsi="Times New Roman"/>
          <w:sz w:val="24"/>
          <w:szCs w:val="24"/>
        </w:rPr>
        <w:t xml:space="preserve">– 1,5  </w:t>
      </w:r>
      <w:r>
        <w:rPr>
          <w:rFonts w:ascii="Times New Roman" w:hAnsi="Times New Roman"/>
          <w:color w:val="000000"/>
          <w:sz w:val="24"/>
          <w:szCs w:val="24"/>
        </w:rPr>
        <w:t>litra etyliny na godzinę.</w:t>
      </w:r>
    </w:p>
    <w:p w14:paraId="3FD2899E" w14:textId="77777777" w:rsidR="001127F7" w:rsidRDefault="001127F7" w:rsidP="001127F7">
      <w:pPr>
        <w:spacing w:before="100" w:after="100"/>
        <w:rPr>
          <w:rFonts w:ascii="Times New Roman" w:hAnsi="Times New Roman"/>
          <w:b/>
          <w:color w:val="000000"/>
          <w:sz w:val="24"/>
          <w:szCs w:val="24"/>
        </w:rPr>
      </w:pPr>
    </w:p>
    <w:p w14:paraId="0AF648A5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10.</w:t>
      </w:r>
    </w:p>
    <w:p w14:paraId="254D980B" w14:textId="4173F563" w:rsidR="001127F7" w:rsidRDefault="001127F7" w:rsidP="0058375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Traci moc  Zarządzenie Nr 7</w:t>
      </w:r>
      <w:r w:rsidR="0058375F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58375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Wójta Gminy w Radzanowie z dnia </w:t>
      </w:r>
      <w:r w:rsidR="0058375F"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 grudnia  201</w:t>
      </w:r>
      <w:r w:rsidR="0058375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r                 w sprawie  ustalenia zasad eksploatacji i rozliczania kosztów eksploatacji pojazdów  służbowych    w Urzędzie  Gminy w Radzanowie oraz ustalenia zakładowych norm zużycia paliw płynnych.</w:t>
      </w:r>
    </w:p>
    <w:p w14:paraId="2CCE9705" w14:textId="77777777" w:rsidR="001127F7" w:rsidRDefault="001127F7" w:rsidP="001127F7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45710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11.</w:t>
      </w:r>
    </w:p>
    <w:p w14:paraId="4C0CB5C9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Zarządzenie wchodzi w życie z dniem  podpisania . </w:t>
      </w:r>
    </w:p>
    <w:p w14:paraId="1EA6C9F8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9DC6B6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9DB705" w14:textId="4FC8494B" w:rsidR="00F7793B" w:rsidRDefault="00F7793B" w:rsidP="00F7793B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Gminy</w:t>
      </w:r>
    </w:p>
    <w:p w14:paraId="5EDD0FAE" w14:textId="02D621D6" w:rsidR="001127F7" w:rsidRDefault="00F7793B" w:rsidP="00F7793B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Kruśliński</w:t>
      </w:r>
      <w:proofErr w:type="spellEnd"/>
    </w:p>
    <w:p w14:paraId="61AF5EB3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D0E6BA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301E0D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4CFDA034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38F7CFAC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15E6B8BA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4F4976BC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505CE8DB" w14:textId="5CC52A0F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12EB6961" w14:textId="6C365F3D" w:rsidR="006371DF" w:rsidRDefault="006371DF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CF09F6B" w14:textId="77777777" w:rsidR="006371DF" w:rsidRDefault="006371DF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175DFC3E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6D9C50E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1B69A485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hAnsi="Times New Roman"/>
        </w:rPr>
        <w:t>Załącznik nr 3</w:t>
      </w:r>
    </w:p>
    <w:p w14:paraId="3ED954AA" w14:textId="6790A2A0" w:rsidR="001127F7" w:rsidRDefault="001127F7" w:rsidP="001127F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Zarządzenia Nr </w:t>
      </w:r>
      <w:r w:rsidR="009F0AF3">
        <w:rPr>
          <w:rFonts w:ascii="Times New Roman" w:hAnsi="Times New Roman"/>
        </w:rPr>
        <w:t>54A</w:t>
      </w:r>
      <w:r>
        <w:rPr>
          <w:rFonts w:ascii="Times New Roman" w:hAnsi="Times New Roman"/>
        </w:rPr>
        <w:t>/20</w:t>
      </w:r>
      <w:r w:rsidR="009F0AF3">
        <w:rPr>
          <w:rFonts w:ascii="Times New Roman" w:hAnsi="Times New Roman"/>
        </w:rPr>
        <w:t>21</w:t>
      </w:r>
    </w:p>
    <w:p w14:paraId="3291C923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Wójta Gminy Radzanów </w:t>
      </w:r>
    </w:p>
    <w:p w14:paraId="1DDE1337" w14:textId="511A5562" w:rsidR="001127F7" w:rsidRDefault="001127F7" w:rsidP="001127F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9F0AF3">
        <w:rPr>
          <w:rFonts w:ascii="Times New Roman" w:hAnsi="Times New Roman"/>
        </w:rPr>
        <w:t>10.08.</w:t>
      </w:r>
      <w:r>
        <w:rPr>
          <w:rFonts w:ascii="Times New Roman" w:hAnsi="Times New Roman"/>
        </w:rPr>
        <w:t>20</w:t>
      </w:r>
      <w:r w:rsidR="009F0AF3">
        <w:rPr>
          <w:rFonts w:ascii="Times New Roman" w:hAnsi="Times New Roman"/>
        </w:rPr>
        <w:t>21</w:t>
      </w:r>
      <w:r>
        <w:rPr>
          <w:rFonts w:ascii="Times New Roman" w:hAnsi="Times New Roman"/>
        </w:rPr>
        <w:t>r.</w:t>
      </w:r>
    </w:p>
    <w:p w14:paraId="6B93F41A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6088275" w14:textId="77777777" w:rsidR="001127F7" w:rsidRDefault="001127F7" w:rsidP="001127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O T O K Ó Ł</w:t>
      </w:r>
    </w:p>
    <w:p w14:paraId="2F818378" w14:textId="77777777" w:rsidR="001127F7" w:rsidRDefault="001127F7" w:rsidP="001127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zdawczo – odbiorczy</w:t>
      </w:r>
    </w:p>
    <w:p w14:paraId="169D5894" w14:textId="77777777" w:rsidR="001127F7" w:rsidRDefault="001127F7" w:rsidP="001127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…………………………………….</w:t>
      </w:r>
    </w:p>
    <w:p w14:paraId="2D5BF245" w14:textId="77777777" w:rsidR="001127F7" w:rsidRDefault="001127F7" w:rsidP="001127F7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Przekazujący:</w:t>
      </w:r>
      <w:r>
        <w:rPr>
          <w:rFonts w:ascii="Times New Roman" w:hAnsi="Times New Roman"/>
          <w:b/>
        </w:rPr>
        <w:t xml:space="preserve">    </w:t>
      </w:r>
    </w:p>
    <w:p w14:paraId="3B6A0600" w14:textId="77777777" w:rsidR="001127F7" w:rsidRDefault="001127F7" w:rsidP="001127F7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14:paraId="6D750C08" w14:textId="77777777" w:rsidR="001127F7" w:rsidRDefault="001127F7" w:rsidP="001127F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      -        …………………………………</w:t>
      </w:r>
    </w:p>
    <w:p w14:paraId="3E5B8D89" w14:textId="77777777" w:rsidR="001127F7" w:rsidRDefault="001127F7" w:rsidP="001127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                                                     (pełniona funkcja)</w:t>
      </w:r>
    </w:p>
    <w:p w14:paraId="595199B5" w14:textId="77777777" w:rsidR="001127F7" w:rsidRDefault="001127F7" w:rsidP="001127F7">
      <w:pPr>
        <w:jc w:val="both"/>
        <w:rPr>
          <w:rFonts w:ascii="Times New Roman" w:hAnsi="Times New Roman"/>
        </w:rPr>
      </w:pPr>
    </w:p>
    <w:p w14:paraId="2A82A5E6" w14:textId="77777777" w:rsidR="001127F7" w:rsidRDefault="001127F7" w:rsidP="001127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Przejmujący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  </w:t>
      </w:r>
    </w:p>
    <w:p w14:paraId="712326AB" w14:textId="77777777" w:rsidR="001127F7" w:rsidRDefault="001127F7" w:rsidP="001127F7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14:paraId="6C8F5E36" w14:textId="77777777" w:rsidR="001127F7" w:rsidRDefault="001127F7" w:rsidP="001127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     -         …………………………………</w:t>
      </w:r>
    </w:p>
    <w:p w14:paraId="531E33A1" w14:textId="77777777" w:rsidR="001127F7" w:rsidRDefault="001127F7" w:rsidP="001127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                                                     (pełniona funkcja)</w:t>
      </w:r>
    </w:p>
    <w:p w14:paraId="48AF84A0" w14:textId="77777777" w:rsidR="001127F7" w:rsidRDefault="001127F7" w:rsidP="001127F7">
      <w:pPr>
        <w:jc w:val="both"/>
      </w:pPr>
    </w:p>
    <w:p w14:paraId="107FBF80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Charakterystyka pojazdu / maszyny:</w:t>
      </w:r>
    </w:p>
    <w:p w14:paraId="0FE24F05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marka i typ                                         - ………………………………..</w:t>
      </w:r>
    </w:p>
    <w:p w14:paraId="77FE2B29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numer rejestracyjny                           - ………………………………..</w:t>
      </w:r>
    </w:p>
    <w:p w14:paraId="6CCAB482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stan paliwa                                         - ………………………………..</w:t>
      </w:r>
    </w:p>
    <w:p w14:paraId="377BDFBB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stan licznika                                       - ………………………………..</w:t>
      </w:r>
    </w:p>
    <w:p w14:paraId="2642D031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Wyposażenie techniczne: ………………………………………………………………………………</w:t>
      </w:r>
    </w:p>
    <w:p w14:paraId="6C39B7AC" w14:textId="77777777" w:rsidR="001127F7" w:rsidRDefault="001127F7" w:rsidP="001127F7">
      <w:pPr>
        <w:rPr>
          <w:rFonts w:ascii="Times New Roman" w:hAnsi="Times New Roman"/>
        </w:rPr>
      </w:pPr>
    </w:p>
    <w:p w14:paraId="7D483372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Dokumenty:…………………………………………………………………………………………….</w:t>
      </w:r>
    </w:p>
    <w:p w14:paraId="55EAA741" w14:textId="77777777" w:rsidR="001127F7" w:rsidRDefault="001127F7" w:rsidP="001127F7">
      <w:pPr>
        <w:rPr>
          <w:rFonts w:ascii="Times New Roman" w:hAnsi="Times New Roman"/>
        </w:rPr>
      </w:pPr>
    </w:p>
    <w:p w14:paraId="261F58C8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>Przekazujący:                                                                                   Przejmujący:</w:t>
      </w:r>
    </w:p>
    <w:p w14:paraId="1B9DC747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0EF2A15F" w14:textId="77777777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                                                        ………………………………        </w:t>
      </w:r>
    </w:p>
    <w:p w14:paraId="0D25844B" w14:textId="77777777" w:rsidR="001127F7" w:rsidRDefault="001127F7" w:rsidP="001127F7">
      <w:pPr>
        <w:rPr>
          <w:rFonts w:ascii="Times New Roman" w:hAnsi="Times New Roman"/>
        </w:rPr>
      </w:pPr>
    </w:p>
    <w:p w14:paraId="7350EF5C" w14:textId="6BDCBE78" w:rsidR="001127F7" w:rsidRDefault="001127F7" w:rsidP="001127F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</w:p>
    <w:p w14:paraId="02FB8C85" w14:textId="705CEEDB" w:rsidR="001127F7" w:rsidRDefault="001127F7" w:rsidP="001127F7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Radzanów, </w:t>
      </w:r>
      <w:r w:rsidR="009F0AF3">
        <w:rPr>
          <w:rFonts w:ascii="Times New Roman" w:hAnsi="Times New Roman"/>
          <w:sz w:val="24"/>
          <w:szCs w:val="24"/>
        </w:rPr>
        <w:t>10 sierpnia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9F0AF3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r.</w:t>
      </w:r>
    </w:p>
    <w:p w14:paraId="4E41B802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4A3D0620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2220C947" w14:textId="2D80A92A" w:rsidR="001127F7" w:rsidRDefault="001127F7" w:rsidP="001127F7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</w:t>
      </w:r>
    </w:p>
    <w:p w14:paraId="5ED65F7D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</w:p>
    <w:p w14:paraId="611A2F2D" w14:textId="52916EF6" w:rsidR="001127F7" w:rsidRDefault="001127F7" w:rsidP="001127F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 </w:t>
      </w:r>
      <w:r>
        <w:rPr>
          <w:rFonts w:ascii="Times New Roman" w:hAnsi="Times New Roman"/>
          <w:color w:val="000000"/>
          <w:sz w:val="24"/>
          <w:szCs w:val="24"/>
        </w:rPr>
        <w:t xml:space="preserve">§ 2 Zarządzenia Nr </w:t>
      </w:r>
      <w:r w:rsidR="00AB4253">
        <w:rPr>
          <w:rFonts w:ascii="Times New Roman" w:hAnsi="Times New Roman"/>
          <w:color w:val="000000"/>
          <w:sz w:val="24"/>
          <w:szCs w:val="24"/>
        </w:rPr>
        <w:t>54A</w:t>
      </w:r>
      <w:r>
        <w:rPr>
          <w:rFonts w:ascii="Times New Roman" w:hAnsi="Times New Roman"/>
          <w:color w:val="000000"/>
          <w:sz w:val="24"/>
          <w:szCs w:val="24"/>
        </w:rPr>
        <w:t>/20</w:t>
      </w:r>
      <w:r w:rsidR="00AB4253">
        <w:rPr>
          <w:rFonts w:ascii="Times New Roman" w:hAnsi="Times New Roman"/>
          <w:color w:val="000000"/>
          <w:sz w:val="24"/>
          <w:szCs w:val="24"/>
        </w:rPr>
        <w:t xml:space="preserve">21 </w:t>
      </w:r>
      <w:r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AB4253">
        <w:rPr>
          <w:rFonts w:ascii="Times New Roman" w:hAnsi="Times New Roman"/>
          <w:color w:val="000000"/>
          <w:sz w:val="24"/>
          <w:szCs w:val="24"/>
        </w:rPr>
        <w:t xml:space="preserve">10 sierpnia 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B4253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upoważniam Panią Magdalenę </w:t>
      </w:r>
      <w:proofErr w:type="spellStart"/>
      <w:r>
        <w:rPr>
          <w:rFonts w:ascii="Times New Roman" w:hAnsi="Times New Roman"/>
          <w:sz w:val="24"/>
          <w:szCs w:val="24"/>
        </w:rPr>
        <w:t>Leśnowolską</w:t>
      </w:r>
      <w:proofErr w:type="spellEnd"/>
      <w:r>
        <w:rPr>
          <w:rFonts w:ascii="Times New Roman" w:hAnsi="Times New Roman"/>
          <w:sz w:val="24"/>
          <w:szCs w:val="24"/>
        </w:rPr>
        <w:t xml:space="preserve"> –Sekretarza Gminy do zlecania wyjazdów pojazdami  określonymi  w  </w:t>
      </w:r>
      <w:r>
        <w:rPr>
          <w:rFonts w:ascii="Times New Roman" w:hAnsi="Times New Roman"/>
          <w:color w:val="000000"/>
          <w:sz w:val="24"/>
          <w:szCs w:val="24"/>
        </w:rPr>
        <w:t xml:space="preserve">§ 9  pkt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i  pkt II w/w Zarządzenia. </w:t>
      </w:r>
    </w:p>
    <w:p w14:paraId="4490B959" w14:textId="77777777" w:rsidR="001127F7" w:rsidRDefault="001127F7" w:rsidP="001127F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jest ważne do odwołania. </w:t>
      </w:r>
    </w:p>
    <w:p w14:paraId="7F2369AA" w14:textId="77777777" w:rsidR="001127F7" w:rsidRDefault="001127F7" w:rsidP="001127F7">
      <w:pPr>
        <w:spacing w:before="100" w:after="10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9992E6" w14:textId="77777777" w:rsidR="001127F7" w:rsidRDefault="001127F7" w:rsidP="001127F7">
      <w:pPr>
        <w:spacing w:before="100" w:after="10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A54A02" w14:textId="77777777" w:rsidR="001127F7" w:rsidRDefault="001127F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podpis Wójta</w:t>
      </w:r>
    </w:p>
    <w:p w14:paraId="3215215E" w14:textId="77777777" w:rsidR="001127F7" w:rsidRDefault="001127F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6FADE9B0" w14:textId="77777777" w:rsidR="001127F7" w:rsidRDefault="001127F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7DEAFD45" w14:textId="53636737" w:rsidR="001127F7" w:rsidRDefault="001127F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277B8CB6" w14:textId="77777777" w:rsidR="00FF0197" w:rsidRDefault="00FF019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3B03357B" w14:textId="77777777" w:rsidR="001127F7" w:rsidRDefault="001127F7" w:rsidP="001127F7">
      <w:pPr>
        <w:rPr>
          <w:rFonts w:ascii="Times New Roman" w:hAnsi="Times New Roman"/>
          <w:sz w:val="24"/>
          <w:szCs w:val="24"/>
        </w:rPr>
      </w:pPr>
    </w:p>
    <w:p w14:paraId="05277B71" w14:textId="77777777" w:rsidR="001127F7" w:rsidRDefault="001127F7" w:rsidP="001127F7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4FABB1A4" w14:textId="7B930CEA" w:rsidR="001127F7" w:rsidRDefault="00FF0197" w:rsidP="00FF01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127F7">
        <w:rPr>
          <w:rFonts w:ascii="Times New Roman" w:hAnsi="Times New Roman"/>
          <w:sz w:val="24"/>
          <w:szCs w:val="24"/>
        </w:rPr>
        <w:t>Radzanów, 1</w:t>
      </w:r>
      <w:r>
        <w:rPr>
          <w:rFonts w:ascii="Times New Roman" w:hAnsi="Times New Roman"/>
          <w:sz w:val="24"/>
          <w:szCs w:val="24"/>
        </w:rPr>
        <w:t>0 sierpnia</w:t>
      </w:r>
      <w:r w:rsidR="001127F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="001127F7">
        <w:rPr>
          <w:rFonts w:ascii="Times New Roman" w:hAnsi="Times New Roman"/>
          <w:sz w:val="24"/>
          <w:szCs w:val="24"/>
        </w:rPr>
        <w:t xml:space="preserve">r. </w:t>
      </w:r>
      <w:r w:rsidR="001127F7">
        <w:rPr>
          <w:rFonts w:ascii="Times New Roman" w:hAnsi="Times New Roman"/>
          <w:sz w:val="24"/>
          <w:szCs w:val="24"/>
        </w:rPr>
        <w:tab/>
      </w:r>
    </w:p>
    <w:p w14:paraId="08CAB51A" w14:textId="77777777" w:rsidR="001127F7" w:rsidRDefault="001127F7" w:rsidP="001127F7">
      <w:pPr>
        <w:rPr>
          <w:rFonts w:ascii="Times New Roman" w:hAnsi="Times New Roman"/>
        </w:rPr>
      </w:pPr>
    </w:p>
    <w:p w14:paraId="639255B9" w14:textId="77777777" w:rsidR="001127F7" w:rsidRDefault="001127F7" w:rsidP="001127F7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FEF8BA5" w14:textId="3BE6866D" w:rsidR="001127F7" w:rsidRDefault="001127F7" w:rsidP="001127F7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</w:t>
      </w:r>
    </w:p>
    <w:p w14:paraId="23CD394C" w14:textId="77777777" w:rsidR="001127F7" w:rsidRDefault="001127F7" w:rsidP="001127F7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</w:p>
    <w:p w14:paraId="131BD1EF" w14:textId="7785A2D8" w:rsidR="001127F7" w:rsidRDefault="001127F7" w:rsidP="001127F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 </w:t>
      </w:r>
      <w:r>
        <w:rPr>
          <w:rFonts w:ascii="Times New Roman" w:hAnsi="Times New Roman"/>
          <w:color w:val="000000"/>
          <w:sz w:val="24"/>
          <w:szCs w:val="24"/>
        </w:rPr>
        <w:t xml:space="preserve">§ 2 Zarządzenia Nr </w:t>
      </w:r>
      <w:r w:rsidR="006371DF">
        <w:rPr>
          <w:rFonts w:ascii="Times New Roman" w:hAnsi="Times New Roman"/>
          <w:color w:val="000000"/>
          <w:sz w:val="24"/>
          <w:szCs w:val="24"/>
        </w:rPr>
        <w:t>54A</w:t>
      </w:r>
      <w:r>
        <w:rPr>
          <w:rFonts w:ascii="Times New Roman" w:hAnsi="Times New Roman"/>
          <w:color w:val="000000"/>
          <w:sz w:val="24"/>
          <w:szCs w:val="24"/>
        </w:rPr>
        <w:t>/20</w:t>
      </w:r>
      <w:r w:rsidR="006371D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z dnia</w:t>
      </w:r>
      <w:r w:rsidR="006371DF">
        <w:rPr>
          <w:rFonts w:ascii="Times New Roman" w:hAnsi="Times New Roman"/>
          <w:color w:val="000000"/>
          <w:sz w:val="24"/>
          <w:szCs w:val="24"/>
        </w:rPr>
        <w:t xml:space="preserve"> 10 sierpnia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6371D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upoważniam Pana Dariusza </w:t>
      </w:r>
      <w:proofErr w:type="spellStart"/>
      <w:r>
        <w:rPr>
          <w:rFonts w:ascii="Times New Roman" w:hAnsi="Times New Roman"/>
          <w:sz w:val="24"/>
          <w:szCs w:val="24"/>
        </w:rPr>
        <w:t>Petrzaka</w:t>
      </w:r>
      <w:proofErr w:type="spellEnd"/>
      <w:r>
        <w:rPr>
          <w:rFonts w:ascii="Times New Roman" w:hAnsi="Times New Roman"/>
          <w:sz w:val="24"/>
          <w:szCs w:val="24"/>
        </w:rPr>
        <w:t xml:space="preserve"> – Kierownika Referatu do zlecania wyjazdów pojazdami, maszynami i pracą urządzeniami określonymi w  </w:t>
      </w:r>
      <w:r>
        <w:rPr>
          <w:rFonts w:ascii="Times New Roman" w:hAnsi="Times New Roman"/>
          <w:color w:val="000000"/>
          <w:sz w:val="24"/>
          <w:szCs w:val="24"/>
        </w:rPr>
        <w:t xml:space="preserve">§ 9 pkt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2-</w:t>
      </w:r>
      <w:r w:rsidR="00FF01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i  </w:t>
      </w:r>
      <w:r>
        <w:rPr>
          <w:rFonts w:ascii="Times New Roman" w:hAnsi="Times New Roman"/>
          <w:sz w:val="24"/>
          <w:szCs w:val="24"/>
        </w:rPr>
        <w:t xml:space="preserve">pkt II i III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w/w  Zarządzenia. </w:t>
      </w:r>
    </w:p>
    <w:p w14:paraId="2D516F94" w14:textId="77777777" w:rsidR="001127F7" w:rsidRDefault="001127F7" w:rsidP="001127F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jest ważne do odwołania. </w:t>
      </w:r>
    </w:p>
    <w:p w14:paraId="28324B9F" w14:textId="77777777" w:rsidR="001127F7" w:rsidRDefault="001127F7" w:rsidP="001127F7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podpis Wójta</w:t>
      </w:r>
    </w:p>
    <w:p w14:paraId="34E9FF05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34939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8"/>
    <w:rsid w:val="001127F7"/>
    <w:rsid w:val="003A5024"/>
    <w:rsid w:val="003C26FD"/>
    <w:rsid w:val="004063F3"/>
    <w:rsid w:val="00472EB8"/>
    <w:rsid w:val="004D73E4"/>
    <w:rsid w:val="004F6B5A"/>
    <w:rsid w:val="0058375F"/>
    <w:rsid w:val="006371DF"/>
    <w:rsid w:val="009F0AF3"/>
    <w:rsid w:val="00AB4253"/>
    <w:rsid w:val="00E97F88"/>
    <w:rsid w:val="00ED0600"/>
    <w:rsid w:val="00F7793B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C3679"/>
  <w15:chartTrackingRefBased/>
  <w15:docId w15:val="{3569D3AE-F617-4D55-9EF6-AA33D14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F7"/>
    <w:pPr>
      <w:suppressAutoHyphens/>
      <w:spacing w:after="200" w:line="276" w:lineRule="auto"/>
    </w:pPr>
    <w:rPr>
      <w:rFonts w:ascii="Calibri" w:eastAsia="Arial Unicode MS" w:hAnsi="Calibri" w:cs="Times New Roman"/>
      <w:b w:val="0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link w:val="TekstpodstawowywcityZnak"/>
    <w:semiHidden/>
    <w:unhideWhenUsed/>
    <w:rsid w:val="001127F7"/>
    <w:pPr>
      <w:widowControl w:val="0"/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b w:val="0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27F7"/>
    <w:rPr>
      <w:rFonts w:ascii="Times New Roman" w:eastAsia="Times New Roman" w:hAnsi="Times New Roman" w:cs="Times New Roman"/>
      <w:b w:val="0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2023-02-09T11:21:00Z</cp:lastPrinted>
  <dcterms:created xsi:type="dcterms:W3CDTF">2021-12-31T10:31:00Z</dcterms:created>
  <dcterms:modified xsi:type="dcterms:W3CDTF">2023-02-09T11:21:00Z</dcterms:modified>
</cp:coreProperties>
</file>