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9FDD" w14:textId="155A8106" w:rsidR="003341EE" w:rsidRDefault="003341EE" w:rsidP="003341E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A R Z Ą D Z E N I E     Nr  39/2023</w:t>
      </w:r>
    </w:p>
    <w:p w14:paraId="402FBECC" w14:textId="77777777" w:rsidR="003341EE" w:rsidRDefault="003341EE" w:rsidP="003341E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Wójta Gminy  Radzanów</w:t>
      </w:r>
    </w:p>
    <w:p w14:paraId="02B765F7" w14:textId="77D8BC27" w:rsidR="003341EE" w:rsidRDefault="003341EE" w:rsidP="003341E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z dnia 18 maja  2023 roku</w:t>
      </w:r>
    </w:p>
    <w:p w14:paraId="50CF5DA4" w14:textId="77777777" w:rsidR="003341EE" w:rsidRDefault="003341EE" w:rsidP="003341E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483D2A" w14:textId="77777777" w:rsidR="003341EE" w:rsidRDefault="003341EE" w:rsidP="003341E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45F43E7" w14:textId="77777777" w:rsidR="003341EE" w:rsidRDefault="003341EE" w:rsidP="003341E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w sprawie: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powołania komisji przetargowej.</w:t>
      </w:r>
    </w:p>
    <w:p w14:paraId="05BCF859" w14:textId="77777777" w:rsidR="003341EE" w:rsidRDefault="003341EE" w:rsidP="003341E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D901286" w14:textId="77777777" w:rsidR="003341EE" w:rsidRDefault="003341EE" w:rsidP="003341EE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B236E41" w14:textId="77777777" w:rsidR="003341EE" w:rsidRDefault="003341EE" w:rsidP="003341EE">
      <w:pPr>
        <w:spacing w:after="0"/>
        <w:ind w:left="95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Na podstawie art.53 ust.2 ustawy z dnia  11 września 2019r . Prawo zamówień </w:t>
      </w:r>
    </w:p>
    <w:p w14:paraId="794989B4" w14:textId="38A3BA94" w:rsidR="003341EE" w:rsidRPr="003341EE" w:rsidRDefault="003341EE" w:rsidP="003341EE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publicznych (t. j. Dz. U. z 2022; poz.1710 ze zm.) w związku z ogłoszeniem przetargu nieograniczonego dla zamówienia pn.:</w:t>
      </w:r>
      <w:r w:rsidRPr="003341EE">
        <w:rPr>
          <w:rFonts w:ascii="Times New Roman" w:eastAsia="Calibri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 w:val="0"/>
          <w:bCs/>
          <w:sz w:val="24"/>
          <w:szCs w:val="24"/>
        </w:rPr>
        <w:t xml:space="preserve">Przebudowa drogi wewnętrznej w miejscowości Śliwiny, obręb </w:t>
      </w:r>
      <w:proofErr w:type="spellStart"/>
      <w:r>
        <w:rPr>
          <w:rFonts w:ascii="Times New Roman" w:eastAsia="Calibri" w:hAnsi="Times New Roman"/>
          <w:b w:val="0"/>
          <w:bCs/>
          <w:sz w:val="24"/>
          <w:szCs w:val="24"/>
        </w:rPr>
        <w:t>Bukówno</w:t>
      </w:r>
      <w:proofErr w:type="spellEnd"/>
      <w:r>
        <w:rPr>
          <w:rFonts w:ascii="Times New Roman" w:eastAsia="Calibri" w:hAnsi="Times New Roman"/>
          <w:b w:val="0"/>
          <w:bCs/>
          <w:sz w:val="24"/>
          <w:szCs w:val="24"/>
        </w:rPr>
        <w:t>”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zarządzam, co następuje:</w:t>
      </w:r>
    </w:p>
    <w:p w14:paraId="1534B348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both"/>
        <w:rPr>
          <w:b w:val="0"/>
          <w:bCs/>
          <w:sz w:val="24"/>
          <w:szCs w:val="24"/>
        </w:rPr>
      </w:pPr>
    </w:p>
    <w:p w14:paraId="21CE926C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0CD3F4BB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A6065F4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Powołuję komisję przetargową do oceny złożonych ofert i wyboru najkorzystniejszej oferty,                     w składzie:</w:t>
      </w:r>
    </w:p>
    <w:p w14:paraId="1F340813" w14:textId="77777777" w:rsidR="003341EE" w:rsidRDefault="003341EE" w:rsidP="003341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Przewodniczący komisji – Genowefa Jaworska</w:t>
      </w:r>
    </w:p>
    <w:p w14:paraId="2A2690DA" w14:textId="77777777" w:rsidR="003341EE" w:rsidRDefault="003341EE" w:rsidP="003341E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Sekretarz komisji            -  Magdalena Jagodzińska</w:t>
      </w:r>
    </w:p>
    <w:p w14:paraId="248FCDC5" w14:textId="77777777" w:rsidR="003341EE" w:rsidRDefault="003341EE" w:rsidP="003341E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Członek komisji              -  Urszula Neska   </w:t>
      </w:r>
    </w:p>
    <w:p w14:paraId="3BD5B87D" w14:textId="77777777" w:rsidR="003341EE" w:rsidRDefault="003341EE" w:rsidP="003341E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1113568D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2DEC091C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3263F41" w14:textId="77777777" w:rsidR="003341EE" w:rsidRDefault="003341EE" w:rsidP="003341EE">
      <w:pPr>
        <w:spacing w:after="1" w:line="240" w:lineRule="auto"/>
        <w:ind w:left="14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7D557069" w14:textId="77777777" w:rsidR="003341EE" w:rsidRDefault="003341EE" w:rsidP="003341E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1C65724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3.</w:t>
      </w:r>
    </w:p>
    <w:p w14:paraId="4109E89A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42D44B2" w14:textId="51F97D99" w:rsidR="003341EE" w:rsidRDefault="003341EE" w:rsidP="003341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Termin otwarcia  ofert nastąpi w dniu 22 m</w:t>
      </w:r>
      <w:r w:rsidR="004660DD">
        <w:rPr>
          <w:rFonts w:ascii="Times New Roman" w:hAnsi="Times New Roman"/>
          <w:b w:val="0"/>
          <w:bCs/>
          <w:sz w:val="24"/>
          <w:szCs w:val="24"/>
        </w:rPr>
        <w:t>a</w:t>
      </w:r>
      <w:r>
        <w:rPr>
          <w:rFonts w:ascii="Times New Roman" w:hAnsi="Times New Roman"/>
          <w:b w:val="0"/>
          <w:bCs/>
          <w:sz w:val="24"/>
          <w:szCs w:val="24"/>
        </w:rPr>
        <w:t>ja  2023 roku o godz.09.20.</w:t>
      </w:r>
    </w:p>
    <w:p w14:paraId="47B137F5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74BC7CEE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</w:t>
      </w:r>
    </w:p>
    <w:p w14:paraId="7E11A8DF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0688814E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Zamawiający zapewni niezbędną obsługę prac komisji.</w:t>
      </w:r>
    </w:p>
    <w:p w14:paraId="3DD53E6A" w14:textId="77777777" w:rsidR="003341EE" w:rsidRDefault="003341EE" w:rsidP="003341E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38C84160" w14:textId="77777777" w:rsidR="003341EE" w:rsidRDefault="003341EE" w:rsidP="003341E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 w:val="0"/>
          <w:bCs/>
          <w:sz w:val="24"/>
          <w:szCs w:val="24"/>
        </w:rPr>
      </w:pPr>
    </w:p>
    <w:p w14:paraId="7580C3AF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5.</w:t>
      </w:r>
    </w:p>
    <w:p w14:paraId="67DFF92C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1666FCB5" w14:textId="77777777" w:rsidR="003341EE" w:rsidRDefault="003341EE" w:rsidP="003341E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Zarządzenie wchodzi w życie z dniem podpisania.</w:t>
      </w:r>
    </w:p>
    <w:p w14:paraId="07F95891" w14:textId="77777777" w:rsidR="003341EE" w:rsidRDefault="003341EE" w:rsidP="003341EE"/>
    <w:p w14:paraId="6C8B4DB4" w14:textId="77777777" w:rsidR="003341EE" w:rsidRDefault="003341EE" w:rsidP="003341EE">
      <w:pPr>
        <w:jc w:val="right"/>
      </w:pPr>
    </w:p>
    <w:p w14:paraId="5EEDB77E" w14:textId="7D6194D9" w:rsidR="004F6B5A" w:rsidRPr="004660DD" w:rsidRDefault="004660DD" w:rsidP="004660DD">
      <w:pPr>
        <w:jc w:val="right"/>
        <w:rPr>
          <w:rFonts w:ascii="Times New Roman" w:hAnsi="Times New Roman"/>
          <w:b w:val="0"/>
          <w:bCs/>
        </w:rPr>
      </w:pPr>
      <w:r w:rsidRPr="004660DD">
        <w:rPr>
          <w:rFonts w:ascii="Times New Roman" w:hAnsi="Times New Roman"/>
          <w:b w:val="0"/>
          <w:bCs/>
        </w:rPr>
        <w:t>Wójt Gminy</w:t>
      </w:r>
    </w:p>
    <w:p w14:paraId="2395B743" w14:textId="3DD25633" w:rsidR="004660DD" w:rsidRPr="004660DD" w:rsidRDefault="004660DD" w:rsidP="004660DD">
      <w:pPr>
        <w:jc w:val="right"/>
        <w:rPr>
          <w:rFonts w:ascii="Times New Roman" w:hAnsi="Times New Roman"/>
          <w:b w:val="0"/>
          <w:bCs/>
        </w:rPr>
      </w:pPr>
      <w:r w:rsidRPr="004660DD">
        <w:rPr>
          <w:rFonts w:ascii="Times New Roman" w:hAnsi="Times New Roman"/>
          <w:b w:val="0"/>
          <w:bCs/>
        </w:rPr>
        <w:t xml:space="preserve">Sławomir </w:t>
      </w:r>
      <w:proofErr w:type="spellStart"/>
      <w:r w:rsidRPr="004660DD">
        <w:rPr>
          <w:rFonts w:ascii="Times New Roman" w:hAnsi="Times New Roman"/>
          <w:b w:val="0"/>
          <w:bCs/>
        </w:rPr>
        <w:t>Kruśliński</w:t>
      </w:r>
      <w:proofErr w:type="spellEnd"/>
    </w:p>
    <w:sectPr w:rsidR="004660DD" w:rsidRPr="0046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930859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D0"/>
    <w:rsid w:val="003341EE"/>
    <w:rsid w:val="004660DD"/>
    <w:rsid w:val="004F6B5A"/>
    <w:rsid w:val="00A4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9B97"/>
  <w15:chartTrackingRefBased/>
  <w15:docId w15:val="{637877D0-377B-488A-8747-54A3E416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1EE"/>
    <w:pPr>
      <w:spacing w:line="252" w:lineRule="auto"/>
    </w:pPr>
    <w:rPr>
      <w:rFonts w:asciiTheme="minorHAnsi" w:eastAsiaTheme="minorEastAsia" w:hAnsiTheme="minorHAnsi" w:cs="Times New Roman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2023-05-24T12:42:00Z</cp:lastPrinted>
  <dcterms:created xsi:type="dcterms:W3CDTF">2023-05-24T12:34:00Z</dcterms:created>
  <dcterms:modified xsi:type="dcterms:W3CDTF">2023-05-24T12:45:00Z</dcterms:modified>
</cp:coreProperties>
</file>